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9E086" w14:textId="77777777" w:rsidR="00F66032" w:rsidRPr="00952E5C" w:rsidRDefault="00096423" w:rsidP="002543BE">
      <w:pPr>
        <w:jc w:val="center"/>
        <w:rPr>
          <w:rFonts w:ascii="方正小标宋简体" w:eastAsia="方正小标宋简体" w:hAnsi="Times New Roman" w:cs="Times New Roman"/>
          <w:sz w:val="44"/>
          <w:szCs w:val="44"/>
        </w:rPr>
      </w:pPr>
      <w:bookmarkStart w:id="0" w:name="RANGE!A1:AH10"/>
      <w:bookmarkEnd w:id="0"/>
      <w:r>
        <w:rPr>
          <w:rFonts w:ascii="方正小标宋简体" w:eastAsia="方正小标宋简体" w:hAnsi="Times New Roman" w:cs="Times New Roman" w:hint="eastAsia"/>
          <w:sz w:val="44"/>
          <w:szCs w:val="44"/>
        </w:rPr>
        <w:t>霸州</w:t>
      </w:r>
      <w:r w:rsidR="000D740D">
        <w:rPr>
          <w:rFonts w:ascii="方正小标宋简体" w:eastAsia="方正小标宋简体" w:hAnsi="Times New Roman" w:cs="Times New Roman" w:hint="eastAsia"/>
          <w:sz w:val="44"/>
          <w:szCs w:val="44"/>
        </w:rPr>
        <w:t>市</w:t>
      </w:r>
      <w:r w:rsidR="00F22B73">
        <w:rPr>
          <w:rFonts w:ascii="方正小标宋简体" w:eastAsia="方正小标宋简体" w:hAnsi="Times New Roman" w:cs="Times New Roman" w:hint="eastAsia"/>
          <w:sz w:val="44"/>
          <w:szCs w:val="44"/>
        </w:rPr>
        <w:t>胜芳镇人民政府</w:t>
      </w:r>
      <w:r w:rsidR="00440AC7">
        <w:rPr>
          <w:rFonts w:ascii="方正小标宋简体" w:eastAsia="方正小标宋简体" w:hAnsi="Times New Roman" w:cs="Times New Roman" w:hint="eastAsia"/>
          <w:sz w:val="44"/>
          <w:szCs w:val="44"/>
        </w:rPr>
        <w:t>20</w:t>
      </w:r>
      <w:r w:rsidR="00B00920">
        <w:rPr>
          <w:rFonts w:ascii="方正小标宋简体" w:eastAsia="方正小标宋简体" w:hAnsi="Times New Roman" w:cs="Times New Roman"/>
          <w:sz w:val="44"/>
          <w:szCs w:val="44"/>
        </w:rPr>
        <w:t>20</w:t>
      </w:r>
      <w:r w:rsidR="002543BE">
        <w:rPr>
          <w:rFonts w:ascii="方正小标宋简体" w:eastAsia="方正小标宋简体" w:hAnsi="Times New Roman" w:cs="Times New Roman" w:hint="eastAsia"/>
          <w:sz w:val="44"/>
          <w:szCs w:val="44"/>
        </w:rPr>
        <w:t>年</w:t>
      </w:r>
      <w:r w:rsidR="00440AC7">
        <w:rPr>
          <w:rFonts w:ascii="方正小标宋简体" w:eastAsia="方正小标宋简体" w:hAnsi="Times New Roman" w:cs="Times New Roman" w:hint="eastAsia"/>
          <w:sz w:val="44"/>
          <w:szCs w:val="44"/>
        </w:rPr>
        <w:t>部门</w:t>
      </w:r>
      <w:r w:rsidR="00F66032" w:rsidRPr="00952E5C">
        <w:rPr>
          <w:rFonts w:ascii="方正小标宋简体" w:eastAsia="方正小标宋简体" w:hAnsi="Times New Roman" w:cs="Times New Roman" w:hint="eastAsia"/>
          <w:sz w:val="44"/>
          <w:szCs w:val="44"/>
        </w:rPr>
        <w:t>预算信息公开</w:t>
      </w:r>
    </w:p>
    <w:p w14:paraId="14476107" w14:textId="77777777" w:rsidR="00F66032" w:rsidRPr="00952E5C" w:rsidRDefault="00F66032" w:rsidP="00F66032">
      <w:pPr>
        <w:ind w:firstLineChars="200"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按照</w:t>
      </w:r>
      <w:r w:rsidR="00614A29" w:rsidRPr="00952E5C">
        <w:rPr>
          <w:rFonts w:ascii="仿宋_GB2312" w:eastAsia="仿宋_GB2312" w:hAnsi="Times New Roman" w:cs="Times New Roman" w:hint="eastAsia"/>
          <w:sz w:val="32"/>
          <w:szCs w:val="32"/>
        </w:rPr>
        <w:t>《预算法》、</w:t>
      </w:r>
      <w:r w:rsidRPr="00952E5C">
        <w:rPr>
          <w:rFonts w:ascii="仿宋_GB2312" w:eastAsia="仿宋_GB2312" w:hAnsi="Times New Roman" w:cs="Times New Roman" w:hint="eastAsia"/>
          <w:sz w:val="32"/>
          <w:szCs w:val="32"/>
        </w:rPr>
        <w:t>《地方预决算公开操作规程》和《河北省省级预算公开办法》</w:t>
      </w:r>
      <w:r w:rsidR="00614A29" w:rsidRPr="00952E5C">
        <w:rPr>
          <w:rFonts w:ascii="仿宋_GB2312" w:eastAsia="仿宋_GB2312" w:hAnsi="Times New Roman" w:cs="Times New Roman" w:hint="eastAsia"/>
          <w:sz w:val="32"/>
          <w:szCs w:val="32"/>
        </w:rPr>
        <w:t>规定</w:t>
      </w:r>
      <w:r w:rsidRPr="00952E5C">
        <w:rPr>
          <w:rFonts w:ascii="仿宋_GB2312" w:eastAsia="仿宋_GB2312" w:hAnsi="Times New Roman" w:cs="Times New Roman" w:hint="eastAsia"/>
          <w:sz w:val="32"/>
          <w:szCs w:val="32"/>
        </w:rPr>
        <w:t>，现将</w:t>
      </w:r>
      <w:r w:rsidR="00F22B73" w:rsidRPr="00F22B73">
        <w:rPr>
          <w:rFonts w:ascii="仿宋_GB2312" w:eastAsia="仿宋_GB2312" w:hAnsi="Times New Roman" w:cs="Times New Roman" w:hint="eastAsia"/>
          <w:sz w:val="32"/>
          <w:szCs w:val="32"/>
        </w:rPr>
        <w:t>霸州市胜芳镇</w:t>
      </w:r>
      <w:r w:rsidR="00F22B73" w:rsidRPr="00F22B73">
        <w:rPr>
          <w:rFonts w:ascii="仿宋_GB2312" w:eastAsia="仿宋_GB2312" w:hAnsi="Times New Roman" w:cs="Times New Roman"/>
          <w:sz w:val="32"/>
          <w:szCs w:val="32"/>
        </w:rPr>
        <w:t>人民政府</w:t>
      </w:r>
      <w:r w:rsidR="00440AC7">
        <w:rPr>
          <w:rFonts w:ascii="仿宋_GB2312" w:eastAsia="仿宋_GB2312" w:hAnsi="Times New Roman" w:cs="Times New Roman" w:hint="eastAsia"/>
          <w:sz w:val="32"/>
          <w:szCs w:val="32"/>
        </w:rPr>
        <w:t>20</w:t>
      </w:r>
      <w:r w:rsidR="00107EBE">
        <w:rPr>
          <w:rFonts w:ascii="仿宋_GB2312" w:eastAsia="仿宋_GB2312" w:hAnsi="Times New Roman" w:cs="Times New Roman"/>
          <w:sz w:val="32"/>
          <w:szCs w:val="32"/>
        </w:rPr>
        <w:t>20</w:t>
      </w:r>
      <w:r w:rsidRPr="00952E5C">
        <w:rPr>
          <w:rFonts w:ascii="仿宋_GB2312" w:eastAsia="仿宋_GB2312" w:hAnsi="Times New Roman" w:cs="Times New Roman" w:hint="eastAsia"/>
          <w:sz w:val="32"/>
          <w:szCs w:val="32"/>
        </w:rPr>
        <w:t>年部门预算公开如下：</w:t>
      </w:r>
    </w:p>
    <w:p w14:paraId="11621633" w14:textId="77777777" w:rsidR="00F66032" w:rsidRPr="00F66032" w:rsidRDefault="00F66032" w:rsidP="000B6A65">
      <w:pPr>
        <w:ind w:firstLineChars="200" w:firstLine="640"/>
        <w:rPr>
          <w:rFonts w:ascii="黑体" w:eastAsia="黑体" w:hAnsi="黑体" w:cs="Times New Roman"/>
          <w:sz w:val="32"/>
          <w:szCs w:val="32"/>
        </w:rPr>
      </w:pPr>
      <w:r w:rsidRPr="00F66032">
        <w:rPr>
          <w:rFonts w:ascii="黑体" w:eastAsia="黑体" w:hAnsi="黑体" w:cs="Times New Roman" w:hint="eastAsia"/>
          <w:sz w:val="32"/>
          <w:szCs w:val="32"/>
        </w:rPr>
        <w:t>一、部门职责及机构设置</w:t>
      </w:r>
      <w:r>
        <w:rPr>
          <w:rFonts w:ascii="黑体" w:eastAsia="黑体" w:hAnsi="黑体" w:cs="Times New Roman" w:hint="eastAsia"/>
          <w:sz w:val="32"/>
          <w:szCs w:val="32"/>
        </w:rPr>
        <w:t>情况</w:t>
      </w:r>
    </w:p>
    <w:p w14:paraId="7AFA4F08" w14:textId="77777777" w:rsidR="00F66032" w:rsidRPr="00952E5C" w:rsidRDefault="00F66032" w:rsidP="009172C3">
      <w:pPr>
        <w:ind w:firstLineChars="200" w:firstLine="640"/>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部门职责：</w:t>
      </w:r>
    </w:p>
    <w:p w14:paraId="6FB6E20F" w14:textId="77777777" w:rsidR="00F22B73" w:rsidRPr="00421917" w:rsidRDefault="00F22B73" w:rsidP="00421917">
      <w:pPr>
        <w:ind w:firstLine="640"/>
        <w:rPr>
          <w:rFonts w:ascii="仿宋_GB2312" w:eastAsia="仿宋_GB2312" w:hAnsi="Times New Roman" w:cs="Times New Roman"/>
          <w:sz w:val="32"/>
          <w:szCs w:val="32"/>
        </w:rPr>
      </w:pPr>
      <w:r w:rsidRPr="00421917">
        <w:rPr>
          <w:rFonts w:ascii="仿宋_GB2312" w:eastAsia="仿宋_GB2312" w:hAnsi="Times New Roman" w:cs="Times New Roman" w:hint="eastAsia"/>
          <w:sz w:val="32"/>
          <w:szCs w:val="32"/>
        </w:rPr>
        <w:t>根据《霸州市胜芳镇职能配置、内设机构和人员编制规定》， 霸州市胜芳镇的主要职责是：</w:t>
      </w:r>
    </w:p>
    <w:p w14:paraId="560B58E7" w14:textId="77777777" w:rsidR="00F22B73" w:rsidRPr="00421917" w:rsidRDefault="00F22B73" w:rsidP="00421917">
      <w:pPr>
        <w:ind w:firstLine="640"/>
        <w:rPr>
          <w:rFonts w:ascii="仿宋_GB2312" w:eastAsia="仿宋_GB2312" w:hAnsi="Times New Roman" w:cs="Times New Roman"/>
          <w:sz w:val="32"/>
          <w:szCs w:val="32"/>
        </w:rPr>
      </w:pPr>
      <w:r w:rsidRPr="00421917">
        <w:rPr>
          <w:rFonts w:ascii="仿宋_GB2312" w:eastAsia="仿宋_GB2312" w:hAnsi="Times New Roman" w:cs="Times New Roman"/>
          <w:sz w:val="32"/>
          <w:szCs w:val="32"/>
        </w:rPr>
        <w:t>（一）党政综合办公室：主要负责镇内党务、政务和日常事务工作；负责文化宣传、新闻和精神文明工作；负责统战、宗教、法制工作；负责接待和对外联络工作；负责文秘、政策研究、文件收发、档案及机要保密工作；负责会务、电子政务、后勤保障等工作；负责工会、共青团、妇联工作；负责镇内党建工作；负责镇内基层政权建设和基层组织建设工作；负责镇内民兵武装工作；负责镇内人大、政协工作。</w:t>
      </w:r>
    </w:p>
    <w:p w14:paraId="0C5E6EB6" w14:textId="77777777" w:rsidR="00F22B73" w:rsidRPr="00421917" w:rsidRDefault="00F22B73" w:rsidP="00421917">
      <w:pPr>
        <w:ind w:firstLine="640"/>
        <w:rPr>
          <w:rFonts w:ascii="仿宋_GB2312" w:eastAsia="仿宋_GB2312" w:hAnsi="Times New Roman" w:cs="Times New Roman"/>
          <w:sz w:val="32"/>
          <w:szCs w:val="32"/>
        </w:rPr>
      </w:pPr>
      <w:r w:rsidRPr="00421917">
        <w:rPr>
          <w:rFonts w:ascii="仿宋_GB2312" w:eastAsia="仿宋_GB2312" w:hAnsi="Times New Roman" w:cs="Times New Roman"/>
          <w:sz w:val="32"/>
          <w:szCs w:val="32"/>
        </w:rPr>
        <w:t>（二）财政和资产管理办公室：主要负责编制年度财政预、决算草案，执行镇政府批准的预算，以镇内财力进行综合平衡；管理各项财政性资金，监督、检查各类行政和企事业单位执行预算和财税法律、法规情况，实施财政监督；制定和实施招商引资财政扶持政策，参与制定有关经济政策，促进国民经济和社会发展；负责财政资金集中核算管理和财务代理，管理和指导财务会计工作，规</w:t>
      </w:r>
      <w:r w:rsidRPr="00421917">
        <w:rPr>
          <w:rFonts w:ascii="仿宋_GB2312" w:eastAsia="仿宋_GB2312" w:hAnsi="Times New Roman" w:cs="Times New Roman"/>
          <w:sz w:val="32"/>
          <w:szCs w:val="32"/>
        </w:rPr>
        <w:lastRenderedPageBreak/>
        <w:t>范会议秩序；组织财政预算内和预算外收入，积极引进资金，搞好资金调度，严格控制支出，实现财政收支平衡；负责政府采购和农业税收的征收和管理；负责镇国有资产的管理及其保值增值；负责管理办证中心工作，严格按收费标准和规定收好费，为镇内企业协调好各部门的关系，承办好所有证照，实现一站式服务；负责农村财务管理和农村财务审计监督工作和农村会计人员的管理工作；负责</w:t>
      </w:r>
      <w:r w:rsidRPr="00421917">
        <w:rPr>
          <w:rFonts w:ascii="仿宋_GB2312" w:eastAsia="仿宋_GB2312" w:hAnsi="Times New Roman" w:cs="Times New Roman"/>
          <w:sz w:val="32"/>
          <w:szCs w:val="32"/>
        </w:rPr>
        <w:t>“</w:t>
      </w:r>
      <w:r w:rsidRPr="00421917">
        <w:rPr>
          <w:rFonts w:ascii="仿宋_GB2312" w:eastAsia="仿宋_GB2312" w:hAnsi="Times New Roman" w:cs="Times New Roman"/>
          <w:sz w:val="32"/>
          <w:szCs w:val="32"/>
        </w:rPr>
        <w:t>村帐镇代管</w:t>
      </w:r>
      <w:r w:rsidRPr="00421917">
        <w:rPr>
          <w:rFonts w:ascii="仿宋_GB2312" w:eastAsia="仿宋_GB2312" w:hAnsi="Times New Roman" w:cs="Times New Roman"/>
          <w:sz w:val="32"/>
          <w:szCs w:val="32"/>
        </w:rPr>
        <w:t>”</w:t>
      </w:r>
      <w:r w:rsidRPr="00421917">
        <w:rPr>
          <w:rFonts w:ascii="仿宋_GB2312" w:eastAsia="仿宋_GB2312" w:hAnsi="Times New Roman" w:cs="Times New Roman"/>
          <w:sz w:val="32"/>
          <w:szCs w:val="32"/>
        </w:rPr>
        <w:t>工作；负责农村集体资产管理和农村不良债务清理工作。</w:t>
      </w:r>
    </w:p>
    <w:p w14:paraId="1DC9F8F6" w14:textId="77777777" w:rsidR="00F22B73" w:rsidRPr="00421917" w:rsidRDefault="00F22B73" w:rsidP="00421917">
      <w:pPr>
        <w:ind w:firstLine="640"/>
        <w:rPr>
          <w:rFonts w:ascii="仿宋_GB2312" w:eastAsia="仿宋_GB2312" w:hAnsi="Times New Roman" w:cs="Times New Roman"/>
          <w:sz w:val="32"/>
          <w:szCs w:val="32"/>
        </w:rPr>
      </w:pPr>
      <w:r w:rsidRPr="00421917">
        <w:rPr>
          <w:rFonts w:ascii="仿宋_GB2312" w:eastAsia="仿宋_GB2312" w:hAnsi="Times New Roman" w:cs="Times New Roman"/>
          <w:sz w:val="32"/>
          <w:szCs w:val="32"/>
        </w:rPr>
        <w:t>（三）市场监管办公室：负责镇内食品、药品、医疗器械、化妆品监督管理；按照业务权限负责镇内各类企业、农民专业合作社和从事经营活动的单位、个人企业驻辖区代表机构等市场主体的监督管理；负责指导市场监管综合执法工作；负责已发规范和维护各类市场经营秩序，监督管理市场交易行为和网络商铺交易及有关服务行为；负责监督管理流通领域商品质量，组织开展有关服务领域消费维权工作；负责组织指导商标管理工作，依法保护商标专用权和查处商标侵权行为；负责驰名商标、著名商标的培育推荐保护工作；负责特殊标志、官方标志的保护；负责组织指导企业、个人工商户、商品交易市场信用分类管理，研究分析并依法发布市场主体登记注册基础信息等相关信息；负责个体工商户、私营企业经营行为的服务和监督管理；负责镇内产品质量监督工作；负责统一管理镇内计量工作；负责统一监督管理和协调镇内认证认可工作；承担综合管理镇内特种设备安全监察、监督工作的责任，监督检查高耗能特种设备节能标准的执行情况。</w:t>
      </w:r>
    </w:p>
    <w:p w14:paraId="6860BBB9" w14:textId="77777777" w:rsidR="00F22B73" w:rsidRPr="00421917" w:rsidRDefault="00F22B73" w:rsidP="00421917">
      <w:pPr>
        <w:ind w:firstLine="640"/>
        <w:rPr>
          <w:rFonts w:ascii="仿宋_GB2312" w:eastAsia="仿宋_GB2312" w:hAnsi="Times New Roman" w:cs="Times New Roman"/>
          <w:sz w:val="32"/>
          <w:szCs w:val="32"/>
        </w:rPr>
      </w:pPr>
      <w:r w:rsidRPr="00421917">
        <w:rPr>
          <w:rFonts w:ascii="仿宋_GB2312" w:eastAsia="仿宋_GB2312" w:hAnsi="Times New Roman" w:cs="Times New Roman"/>
          <w:sz w:val="32"/>
          <w:szCs w:val="32"/>
        </w:rPr>
        <w:lastRenderedPageBreak/>
        <w:t>（四）社会发展与劳动保险办公室：负责调查研究投资企业建设和生产中的各种情况和问题，并提供协调、服务；按照国家产业政策、指导产业结构调整，编制镇内对外宣传资料，做好镇内招商引资工作；按权限负责对招商引资项目的立项、可研、合同章程进行服务；落实项目的各项优惠政策，对项目实施跟踪服务；负责家具城管理工作；负责镇内金融、保险服务工作；负责镇内工业及农业统计工作；负责镇内科技发展工作；负责镇内劳动力资源、劳动力市场管理、职业介绍、企业用工管理；负责制定和组织实施镇内人力资源发展规划，组织、协调人才引进和培训工作；负责根据劳动争议处理的政策和措施，协调处理镇内劳动争议仲裁工作，参与调解处理劳动争议案件；负责镇内下岗失业人员、离退休人员管理；负责镇内社会养老、医疗、失业保险的登记工作；对委托实行政府定价或政府指导价的商品价格实行管理；管理国家机关收费、公共事业收费、中介服务收费和重要的经营性收费；负责市场物价变化情况监测；负责重要工业品和农产品成本调查工作；管理镇内价格认证和复合裁定工作；负责学龄儿童及中小学义务教育管理等工作，并接受市教育部门的业务指导。</w:t>
      </w:r>
    </w:p>
    <w:p w14:paraId="620E978C" w14:textId="77777777" w:rsidR="00F22B73" w:rsidRPr="00421917" w:rsidRDefault="00F22B73" w:rsidP="00421917">
      <w:pPr>
        <w:ind w:firstLine="640"/>
        <w:rPr>
          <w:rFonts w:ascii="仿宋_GB2312" w:eastAsia="仿宋_GB2312" w:hAnsi="Times New Roman" w:cs="Times New Roman"/>
          <w:sz w:val="32"/>
          <w:szCs w:val="32"/>
        </w:rPr>
      </w:pPr>
      <w:r w:rsidRPr="00421917">
        <w:rPr>
          <w:rFonts w:ascii="仿宋_GB2312" w:eastAsia="仿宋_GB2312" w:hAnsi="Times New Roman" w:cs="Times New Roman"/>
          <w:sz w:val="32"/>
          <w:szCs w:val="32"/>
        </w:rPr>
        <w:t>（五）卫生健康办公室：负责镇内卫生健康事业发展法律法规草案、政策的贯彻落实，监督实施卫生健康行业技术标准和技术规范；负责镇内疾病预防控制规划、免疫规划、严重危害人民健康的公共卫生问题的干预措施的组织实施；负责镇内医院、卫生院管理工作；负责职责范围内的职业</w:t>
      </w:r>
      <w:r w:rsidRPr="00421917">
        <w:rPr>
          <w:rFonts w:ascii="仿宋_GB2312" w:eastAsia="仿宋_GB2312" w:hAnsi="Times New Roman" w:cs="Times New Roman"/>
          <w:sz w:val="32"/>
          <w:szCs w:val="32"/>
        </w:rPr>
        <w:lastRenderedPageBreak/>
        <w:t>卫生、放射卫生、环境卫生、学校卫生、公共场所卫生、饮用水卫生等公共卫生的监督管理工作，组织开展相关监测、调查、评估和监督；负责传染病防治监督；负责指导卫生方面综合执法工作；负责卫生健康宣传、健康教育、健康促进、交流合作等工作；负责镇内母婴保健工作的监督检查；负责镇内老龄事业管理工作；负责职业安全健康监督管理工作；负责镇内爱国卫生运动工作。</w:t>
      </w:r>
    </w:p>
    <w:p w14:paraId="64D8D2EA" w14:textId="77777777" w:rsidR="00F22B73" w:rsidRPr="00421917" w:rsidRDefault="00F22B73" w:rsidP="00421917">
      <w:pPr>
        <w:ind w:firstLine="640"/>
        <w:rPr>
          <w:rFonts w:ascii="仿宋_GB2312" w:eastAsia="仿宋_GB2312" w:hAnsi="Times New Roman" w:cs="Times New Roman"/>
          <w:sz w:val="32"/>
          <w:szCs w:val="32"/>
        </w:rPr>
      </w:pPr>
      <w:r w:rsidRPr="00421917">
        <w:rPr>
          <w:rFonts w:ascii="仿宋_GB2312" w:eastAsia="仿宋_GB2312" w:hAnsi="Times New Roman" w:cs="Times New Roman"/>
          <w:sz w:val="32"/>
          <w:szCs w:val="32"/>
        </w:rPr>
        <w:t>（六）村镇规划建设管理办公室：负责协调有关部门抓好镇内总体规划的编制、报批、调整和管理工作；负责镇内基础设施的建设、维护及管理；负责镇内道路的养护工作；负责对镇内各类建筑垃圾、生活垃圾及有毒、有害垃圾废弃物进行处理，对镇内的环境卫生公益基础设施建设进行建设、管理；负责对镇内绿地进行系统规划并组织实施；负责对镇内现有公共绿地、道路绿地、防护绿地、生产绿地、以及绿化设施进行管理与维护；负责生态砾石床水污染处理及农村水污染处理站等工作；负责镇区内防汛排涝工作；负责指导村镇建设方面执法工作。</w:t>
      </w:r>
    </w:p>
    <w:p w14:paraId="6D203AEA" w14:textId="77777777" w:rsidR="00F22B73" w:rsidRPr="00421917" w:rsidRDefault="00F22B73" w:rsidP="00421917">
      <w:pPr>
        <w:ind w:firstLine="640"/>
        <w:rPr>
          <w:rFonts w:ascii="仿宋_GB2312" w:eastAsia="仿宋_GB2312" w:hAnsi="Times New Roman" w:cs="Times New Roman"/>
          <w:sz w:val="32"/>
          <w:szCs w:val="32"/>
        </w:rPr>
      </w:pPr>
      <w:r w:rsidRPr="00421917">
        <w:rPr>
          <w:rFonts w:ascii="仿宋_GB2312" w:eastAsia="仿宋_GB2312" w:hAnsi="Times New Roman" w:cs="Times New Roman"/>
          <w:sz w:val="32"/>
          <w:szCs w:val="32"/>
        </w:rPr>
        <w:t>负责全镇住房计划的编制、指导和考核工作；指导全镇房屋登记工作；负责镇内房屋登记、房产测绘、房产档案资料的管理及落实私房政策工作；负责全镇原有房屋安全管理工作；负责镇内物业管理和业主委员会成立工作；负责镇内道路管理工作。</w:t>
      </w:r>
    </w:p>
    <w:p w14:paraId="08811008" w14:textId="77777777" w:rsidR="00F22B73" w:rsidRPr="00421917" w:rsidRDefault="00F22B73" w:rsidP="00421917">
      <w:pPr>
        <w:ind w:firstLine="640"/>
        <w:rPr>
          <w:rFonts w:ascii="仿宋_GB2312" w:eastAsia="仿宋_GB2312" w:hAnsi="Times New Roman" w:cs="Times New Roman"/>
          <w:sz w:val="32"/>
          <w:szCs w:val="32"/>
        </w:rPr>
      </w:pPr>
      <w:r w:rsidRPr="00421917">
        <w:rPr>
          <w:rFonts w:ascii="仿宋_GB2312" w:eastAsia="仿宋_GB2312" w:hAnsi="Times New Roman" w:cs="Times New Roman"/>
          <w:sz w:val="32"/>
          <w:szCs w:val="32"/>
        </w:rPr>
        <w:t>（七）安全生产与生态环境办公室：履行镇内安全生产工作综合监督管理职能，贯彻执行安全生产方针政策、法律法规、规范性文件和安全生产责任制，拟定安全生产年度工作计划、目标任务、</w:t>
      </w:r>
      <w:r w:rsidRPr="00421917">
        <w:rPr>
          <w:rFonts w:ascii="仿宋_GB2312" w:eastAsia="仿宋_GB2312" w:hAnsi="Times New Roman" w:cs="Times New Roman"/>
          <w:sz w:val="32"/>
          <w:szCs w:val="32"/>
        </w:rPr>
        <w:lastRenderedPageBreak/>
        <w:t>工作措施和目标考核办法，并负责督促检查落实；承办安全生产工作会议及重要活动，协调并督促落实有关工作，组织对镇内安全生产控制指标落实情况实施考核；指导村（居）委会和同级政府职能部门开展安全生产工作；规范安全监管工作运行程序，实行日常安全监管工作制度化，台账式管理，做好安全生产各项信息资料的记录、分析和归档，并做好相关信息的报告（送）工作；定期分析安全生产形势，提出改进意见和措施，并及时向本级党委、政府及其安委会或上级安委会及安全监管部门报告。</w:t>
      </w:r>
    </w:p>
    <w:p w14:paraId="5A50C178" w14:textId="77777777" w:rsidR="00F22B73" w:rsidRPr="00421917" w:rsidRDefault="00F22B73" w:rsidP="00421917">
      <w:pPr>
        <w:ind w:firstLine="640"/>
        <w:rPr>
          <w:rFonts w:ascii="仿宋_GB2312" w:eastAsia="仿宋_GB2312" w:hAnsi="Times New Roman" w:cs="Times New Roman"/>
          <w:sz w:val="32"/>
          <w:szCs w:val="32"/>
        </w:rPr>
      </w:pPr>
      <w:r w:rsidRPr="00421917">
        <w:rPr>
          <w:rFonts w:ascii="仿宋_GB2312" w:eastAsia="仿宋_GB2312" w:hAnsi="Times New Roman" w:cs="Times New Roman"/>
          <w:sz w:val="32"/>
          <w:szCs w:val="32"/>
        </w:rPr>
        <w:t>负责镇内环境保护综合管理工作，负责协调各村街的环境保护工作，负责镇内大气污染防治、土壤污染防治及其他环境污染防治工作；负责镇内环境监测和信息发布；组织、指导和协调环境保护宣传教育，制定并组织实施市环境保护宣传教育纲要，开展生态文明建设和环境友好型社会建设的有关宣传教育，推动社会公众和社会组织参与环境保护。负责指导安监、环保方面执法工作。</w:t>
      </w:r>
    </w:p>
    <w:p w14:paraId="671B0C22" w14:textId="77777777" w:rsidR="00F22B73" w:rsidRPr="00421917" w:rsidRDefault="00F22B73" w:rsidP="00421917">
      <w:pPr>
        <w:ind w:firstLine="640"/>
        <w:rPr>
          <w:rFonts w:ascii="仿宋_GB2312" w:eastAsia="仿宋_GB2312" w:hAnsi="Times New Roman" w:cs="Times New Roman"/>
          <w:sz w:val="32"/>
          <w:szCs w:val="32"/>
        </w:rPr>
      </w:pPr>
      <w:r w:rsidRPr="00421917">
        <w:rPr>
          <w:rFonts w:ascii="仿宋_GB2312" w:eastAsia="仿宋_GB2312" w:hAnsi="Times New Roman" w:cs="Times New Roman"/>
          <w:sz w:val="32"/>
          <w:szCs w:val="32"/>
        </w:rPr>
        <w:t>（八）综合执法办公室：负责指导综合执法大队行使各类处罚权；负责行政复议案件、行政诉讼案件、听证案件和向法院申请强制执行案件的答辩、应诉、听证主持和强制执行申请等有关工作；负责行政处罚案件的立案、行政处罚决定等审批工作；负责其他诉讼、应诉案件的有关工作；负责有关综合执法方面法律、法规、规章及规范性文件的宣传贯彻落实工作；负责法制工作课题调研、起草法制工作总结报告和规范性文件；负责对执法工作的细化、制定镇内综合执法业务管理规定；</w:t>
      </w:r>
      <w:r w:rsidRPr="00421917">
        <w:rPr>
          <w:rFonts w:ascii="仿宋_GB2312" w:eastAsia="仿宋_GB2312" w:hAnsi="Times New Roman" w:cs="Times New Roman"/>
          <w:sz w:val="32"/>
          <w:szCs w:val="32"/>
        </w:rPr>
        <w:lastRenderedPageBreak/>
        <w:t>负责综合执法法律、法规的整理汇编工作。</w:t>
      </w:r>
    </w:p>
    <w:p w14:paraId="13AD51A4" w14:textId="77777777" w:rsidR="00F22B73" w:rsidRPr="00421917" w:rsidRDefault="00F22B73" w:rsidP="00421917">
      <w:pPr>
        <w:ind w:firstLine="640"/>
        <w:rPr>
          <w:rFonts w:ascii="仿宋_GB2312" w:eastAsia="仿宋_GB2312" w:hAnsi="Times New Roman" w:cs="Times New Roman"/>
          <w:sz w:val="32"/>
          <w:szCs w:val="32"/>
        </w:rPr>
      </w:pPr>
      <w:r w:rsidRPr="00421917">
        <w:rPr>
          <w:rFonts w:ascii="仿宋_GB2312" w:eastAsia="仿宋_GB2312" w:hAnsi="Times New Roman" w:cs="Times New Roman"/>
          <w:sz w:val="32"/>
          <w:szCs w:val="32"/>
        </w:rPr>
        <w:t xml:space="preserve">负责贯彻落实国家、省、市有关行政审批制度改革的决定；负责承接市政府授权或相关职能部门下放的行政审批、行政许可、公共服务等事项；负责对行政审批以及相关服务事项的流程进行规范和优化，推进行政审批、政务服务标准化建设；负责行政审批和政务服务平台的建设和管理，会同有关部门加强行政审批、政务服务信息化建设；负责对各窗口以及国家、省、市垂直管理部门进驻工作人员进行日常管理、教育培训和检查考核；负责贯彻落实有关公共资源交易的法律法规和文件规定，对公共资源交易活动实施全过程监督，受理投诉举报，会同有关部门查处违法违纪行为；负责承接上级取消下放的行政许可事项，镇不具备承接条件的由原部门承接。 </w:t>
      </w:r>
    </w:p>
    <w:p w14:paraId="7B21B985" w14:textId="77777777" w:rsidR="00F22B73" w:rsidRPr="00421917" w:rsidRDefault="00F22B73" w:rsidP="00421917">
      <w:pPr>
        <w:ind w:firstLine="640"/>
        <w:rPr>
          <w:rFonts w:ascii="仿宋_GB2312" w:eastAsia="仿宋_GB2312" w:hAnsi="Times New Roman" w:cs="Times New Roman"/>
          <w:sz w:val="32"/>
          <w:szCs w:val="32"/>
        </w:rPr>
      </w:pPr>
      <w:r w:rsidRPr="00421917">
        <w:rPr>
          <w:rFonts w:ascii="仿宋_GB2312" w:eastAsia="仿宋_GB2312" w:hAnsi="Times New Roman" w:cs="Times New Roman"/>
          <w:sz w:val="32"/>
          <w:szCs w:val="32"/>
        </w:rPr>
        <w:t>（九）古镇文化旅游管理中心：负责做好古镇社区管理和服务工作；协调有关部门制定组织实施古镇规划建设方案；负责挖掘、传承和弘扬古镇文化；负责组织、辅导群众开展文体活动，普及文化知识，并提供活动场所；负责整理编纂镇志和年鉴等工作。</w:t>
      </w:r>
    </w:p>
    <w:p w14:paraId="57D72551" w14:textId="77777777" w:rsidR="00F22B73" w:rsidRPr="00421917" w:rsidRDefault="00F22B73" w:rsidP="00421917">
      <w:pPr>
        <w:ind w:firstLine="640"/>
        <w:rPr>
          <w:rFonts w:ascii="仿宋_GB2312" w:eastAsia="仿宋_GB2312" w:hAnsi="Times New Roman" w:cs="Times New Roman"/>
          <w:sz w:val="32"/>
          <w:szCs w:val="32"/>
        </w:rPr>
      </w:pPr>
      <w:r w:rsidRPr="00421917">
        <w:rPr>
          <w:rFonts w:ascii="仿宋_GB2312" w:eastAsia="仿宋_GB2312" w:hAnsi="Times New Roman" w:cs="Times New Roman"/>
          <w:sz w:val="32"/>
          <w:szCs w:val="32"/>
        </w:rPr>
        <w:t>（十）退役军人管理服务中心：负责为军队退役人员提供咨询服务，提供法律援助，维护退役军人合法权益；负责整合衔接优抚安置政策与普惠性政策；负责军队退役人员的走访慰问，做好军队退役人员困难情况核实登记工作；协助做好军队退役人员待安置期间党员管理，建立临时党支部，建立党员信息台账；负责建立军队退役人员人才信息库、岗位需求信息库；协助做好符合条件的军</w:t>
      </w:r>
      <w:r w:rsidRPr="00421917">
        <w:rPr>
          <w:rFonts w:ascii="仿宋_GB2312" w:eastAsia="仿宋_GB2312" w:hAnsi="Times New Roman" w:cs="Times New Roman"/>
          <w:sz w:val="32"/>
          <w:szCs w:val="32"/>
        </w:rPr>
        <w:lastRenderedPageBreak/>
        <w:t>队退役人员参加职业教育和技能培训；负责发现、培育退役士兵就业创业典型，通过多种形式进行广泛宣传，营造社会正能量；负责为退役军人帮扶困难，矛盾纠纷排查化解工作，着力解决退役军人生活中的实际问题。</w:t>
      </w:r>
    </w:p>
    <w:p w14:paraId="73BF73F5" w14:textId="77777777" w:rsidR="00F22B73" w:rsidRPr="00421917" w:rsidRDefault="00F22B73" w:rsidP="00421917">
      <w:pPr>
        <w:ind w:firstLine="640"/>
        <w:rPr>
          <w:rFonts w:ascii="仿宋_GB2312" w:eastAsia="仿宋_GB2312" w:hAnsi="Times New Roman" w:cs="Times New Roman"/>
          <w:sz w:val="32"/>
          <w:szCs w:val="32"/>
        </w:rPr>
      </w:pPr>
      <w:r w:rsidRPr="00421917">
        <w:rPr>
          <w:rFonts w:ascii="仿宋_GB2312" w:eastAsia="仿宋_GB2312" w:hAnsi="Times New Roman" w:cs="Times New Roman"/>
          <w:sz w:val="32"/>
          <w:szCs w:val="32"/>
        </w:rPr>
        <w:t>协助有关部门落实农村基础设施和公共服务设施重大项目建设工作；负责落实财政支农资金计划；负责落实政策性农业保险；配合有关部门制定全镇农业发展规划并组织实施，指导农业产业化结构调整，村级农业和农村经济发展；负责全镇农业科技培训和推广工作；配合有关部门制定农村经济发展规划和工作计划，并组织实施；负责稳定和完善农村土地承包关系；负责农业法律法规政策落实、理论宣传、知识普及工作；负责镇域内防汛抗旱工作；负责落实好居民最低生活保障制度，组织开展城乡社会救济、扶贫济困、救灾等社会救助工作；负责残疾人服务工作；负责做好农村五保供养工作及五保对象的统计调查工作。</w:t>
      </w:r>
    </w:p>
    <w:p w14:paraId="12D06E8D" w14:textId="77777777" w:rsidR="00F22B73" w:rsidRPr="00421917" w:rsidRDefault="00F22B73" w:rsidP="00421917">
      <w:pPr>
        <w:ind w:firstLine="640"/>
        <w:rPr>
          <w:rFonts w:ascii="仿宋_GB2312" w:eastAsia="仿宋_GB2312" w:hAnsi="Times New Roman" w:cs="Times New Roman"/>
          <w:sz w:val="32"/>
          <w:szCs w:val="32"/>
        </w:rPr>
      </w:pPr>
      <w:r w:rsidRPr="00421917">
        <w:rPr>
          <w:rFonts w:ascii="仿宋_GB2312" w:eastAsia="仿宋_GB2312" w:hAnsi="Times New Roman" w:cs="Times New Roman"/>
          <w:sz w:val="32"/>
          <w:szCs w:val="32"/>
        </w:rPr>
        <w:t>（十一）社区管理与市政公用服务中心：负责镇内的供热、供水、供气工作；负责镇内公共交通管理工作；负责镇内南水北调管理工作；负责协调联系镇内通讯、邮政、供电工作；负责镇内棚户区改造工作和新农村建设相关工作；负责镇内社区组织建设、社区事务管理工作。</w:t>
      </w:r>
    </w:p>
    <w:p w14:paraId="612DC41A" w14:textId="77777777" w:rsidR="00F22B73" w:rsidRPr="00421917" w:rsidRDefault="00F22B73" w:rsidP="00421917">
      <w:pPr>
        <w:ind w:firstLine="640"/>
        <w:rPr>
          <w:rFonts w:ascii="仿宋_GB2312" w:eastAsia="仿宋_GB2312" w:hAnsi="Times New Roman" w:cs="Times New Roman"/>
          <w:sz w:val="32"/>
          <w:szCs w:val="32"/>
        </w:rPr>
      </w:pPr>
      <w:r w:rsidRPr="00421917">
        <w:rPr>
          <w:rFonts w:ascii="仿宋_GB2312" w:eastAsia="仿宋_GB2312" w:hAnsi="Times New Roman" w:cs="Times New Roman"/>
          <w:sz w:val="32"/>
          <w:szCs w:val="32"/>
        </w:rPr>
        <w:t>（十二）群众工作中心：负责镇域内的矛盾纠纷排查、化解，维护社会稳定和社会治安管理、扫黑除恶工作；负责镇域内的平安创建工作；负责本辖域内信访信息统计和上报工作；负责配合相</w:t>
      </w:r>
      <w:r w:rsidRPr="00421917">
        <w:rPr>
          <w:rFonts w:ascii="仿宋_GB2312" w:eastAsia="仿宋_GB2312" w:hAnsi="Times New Roman" w:cs="Times New Roman"/>
          <w:sz w:val="32"/>
          <w:szCs w:val="32"/>
        </w:rPr>
        <w:lastRenderedPageBreak/>
        <w:t>关部门搞好本辖域内的反邪教、禁毒等工作；负责受理来信、来访工作；负责转办、交办的信访事项；负责参与调查、协调处理有关信访事项；负责为信访人提供有关法律、政策咨询；承办上级交办的信访件，对重要信访件进行了解核实或初查。</w:t>
      </w:r>
    </w:p>
    <w:p w14:paraId="33C91215" w14:textId="77777777" w:rsidR="00F22B73" w:rsidRPr="00421917" w:rsidRDefault="00F22B73" w:rsidP="00421917">
      <w:pPr>
        <w:ind w:firstLine="640"/>
        <w:rPr>
          <w:rFonts w:ascii="仿宋_GB2312" w:eastAsia="仿宋_GB2312" w:hAnsi="Times New Roman" w:cs="Times New Roman"/>
          <w:sz w:val="32"/>
          <w:szCs w:val="32"/>
        </w:rPr>
      </w:pPr>
      <w:r w:rsidRPr="00421917">
        <w:rPr>
          <w:rFonts w:ascii="仿宋_GB2312" w:eastAsia="仿宋_GB2312" w:hAnsi="Times New Roman" w:cs="Times New Roman"/>
          <w:sz w:val="32"/>
          <w:szCs w:val="32"/>
        </w:rPr>
        <w:t>（十三）政务服务中心：协调相关部门行政审批、行政许可、公共服务等事项进驻政务服务中心大厅；制定各项政务服务制度和管理办法，对进驻窗口及其工作人员进行日常管理；牵头组织协调有关部门对相关事项的联审会办；负责政务服务网络日常维护工作；负责村公章代管工作。</w:t>
      </w:r>
    </w:p>
    <w:p w14:paraId="43C7740A" w14:textId="77777777" w:rsidR="00F22B73" w:rsidRPr="00421917" w:rsidRDefault="00F22B73" w:rsidP="00421917">
      <w:pPr>
        <w:ind w:firstLine="640"/>
        <w:rPr>
          <w:rFonts w:ascii="仿宋_GB2312" w:eastAsia="仿宋_GB2312" w:hAnsi="Times New Roman" w:cs="Times New Roman"/>
          <w:sz w:val="32"/>
          <w:szCs w:val="32"/>
        </w:rPr>
      </w:pPr>
      <w:r w:rsidRPr="00421917">
        <w:rPr>
          <w:rFonts w:ascii="仿宋_GB2312" w:eastAsia="仿宋_GB2312" w:hAnsi="Times New Roman" w:cs="Times New Roman"/>
          <w:sz w:val="32"/>
          <w:szCs w:val="32"/>
        </w:rPr>
        <w:t>（十四）社会治理服务管理综合指挥中心：负责行使城乡规划建设、市容市貌环境卫生、市政设施、市场监督管理、环境保护、交通运输管理等方面的监督管理和行政处罚权。</w:t>
      </w:r>
    </w:p>
    <w:p w14:paraId="55BB7740" w14:textId="77777777" w:rsidR="00F22B73" w:rsidRPr="00421917" w:rsidRDefault="00F22B73" w:rsidP="00421917">
      <w:pPr>
        <w:ind w:firstLine="640"/>
        <w:rPr>
          <w:rFonts w:ascii="仿宋_GB2312" w:eastAsia="仿宋_GB2312" w:hAnsi="Times New Roman" w:cs="Times New Roman"/>
          <w:sz w:val="32"/>
          <w:szCs w:val="32"/>
        </w:rPr>
      </w:pPr>
      <w:r w:rsidRPr="00421917">
        <w:rPr>
          <w:rFonts w:ascii="仿宋_GB2312" w:eastAsia="仿宋_GB2312" w:hAnsi="Times New Roman" w:cs="Times New Roman"/>
          <w:sz w:val="32"/>
          <w:szCs w:val="32"/>
        </w:rPr>
        <w:t>负责对本辖区职责范围内的政务服务中心、综合执法队伍及各职能机构之间实现审批、监管、执法信息互联互通、统一调度；负责审查受理、分流指派、核查结案；负责信息的统一归口收集和分析研判；负责联动机制运作情况的考核；负责网络管理员的管理、督查、考核；负责镇内应急管理工作。</w:t>
      </w:r>
    </w:p>
    <w:p w14:paraId="13DAC75E" w14:textId="77777777" w:rsidR="00F22B73" w:rsidRPr="00421917" w:rsidRDefault="00F22B73" w:rsidP="00421917">
      <w:pPr>
        <w:ind w:firstLine="640"/>
        <w:rPr>
          <w:rFonts w:ascii="仿宋_GB2312" w:eastAsia="仿宋_GB2312" w:hAnsi="Times New Roman" w:cs="Times New Roman"/>
          <w:sz w:val="32"/>
          <w:szCs w:val="32"/>
        </w:rPr>
      </w:pPr>
      <w:r w:rsidRPr="00421917">
        <w:rPr>
          <w:rFonts w:ascii="仿宋_GB2312" w:eastAsia="仿宋_GB2312" w:hAnsi="Times New Roman" w:cs="Times New Roman"/>
          <w:sz w:val="32"/>
          <w:szCs w:val="32"/>
        </w:rPr>
        <w:t>（十五）纪检监察机构：胜芳镇纪委全面履行党章赋予的职责。围绕镇中心工作，开展党风廉政建设宣传教育；对所辖各级党组织和党员干部行使权利，履行职责和廉洁自律情况进行监督；受理处置党员群众检举举报、上级纪检机关交办和巡视巡查移交的信访举报、问题线索，调查处理所</w:t>
      </w:r>
      <w:r w:rsidRPr="00421917">
        <w:rPr>
          <w:rFonts w:ascii="仿宋_GB2312" w:eastAsia="仿宋_GB2312" w:hAnsi="Times New Roman" w:cs="Times New Roman"/>
          <w:sz w:val="32"/>
          <w:szCs w:val="32"/>
        </w:rPr>
        <w:lastRenderedPageBreak/>
        <w:t>辖党组织和党员违纪案件；进行问责或提出责任追究的建议，受理党员的控告和申诉，保障党员权利；领导村级纪检组织发挥监督作用；完成霸州市纪委及上级纪委交办的其他任务。</w:t>
      </w:r>
    </w:p>
    <w:p w14:paraId="4B1F10F4" w14:textId="77777777" w:rsidR="00F22B73" w:rsidRPr="00421917" w:rsidRDefault="00F22B73" w:rsidP="00421917">
      <w:pPr>
        <w:ind w:firstLine="640"/>
        <w:rPr>
          <w:rFonts w:ascii="仿宋_GB2312" w:eastAsia="仿宋_GB2312" w:hAnsi="Times New Roman" w:cs="Times New Roman"/>
          <w:sz w:val="32"/>
          <w:szCs w:val="32"/>
        </w:rPr>
      </w:pPr>
      <w:r w:rsidRPr="00421917">
        <w:rPr>
          <w:rFonts w:ascii="仿宋_GB2312" w:eastAsia="仿宋_GB2312" w:hAnsi="Times New Roman" w:cs="Times New Roman"/>
          <w:sz w:val="32"/>
          <w:szCs w:val="32"/>
        </w:rPr>
        <w:t>监察办主要履行以下职责：依法对镇管辖范围内行使公权力的公职人员进行廉政教育，对其依法履职、秉公用权、廉洁从政从业以及道德操守情况进行监督检查；向监察对象所在单位提出监察建议；协助霸州市监委开展调查工作；采取谈话、询问等方式对职务违法行为进行调查；完成霸州市监委及上级监委交办的其他任务。监察办不得使用留置措施，其他具体监察权限依据霸州市监委授权。</w:t>
      </w:r>
    </w:p>
    <w:p w14:paraId="01DA3623" w14:textId="77777777" w:rsidR="00F66032" w:rsidRPr="00952E5C" w:rsidRDefault="00F66032" w:rsidP="009172C3">
      <w:pPr>
        <w:autoSpaceDE w:val="0"/>
        <w:autoSpaceDN w:val="0"/>
        <w:adjustRightInd w:val="0"/>
        <w:ind w:firstLineChars="200" w:firstLine="640"/>
        <w:jc w:val="left"/>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机构设置：</w:t>
      </w:r>
    </w:p>
    <w:p w14:paraId="2B5B99DC" w14:textId="77777777" w:rsidR="00973104" w:rsidRPr="00F66032" w:rsidRDefault="00F66032" w:rsidP="00973104">
      <w:pPr>
        <w:jc w:val="center"/>
        <w:outlineLvl w:val="0"/>
        <w:rPr>
          <w:rFonts w:ascii="Times New Roman" w:eastAsia="方正小标宋_GBK" w:hAnsi="Times New Roman" w:cs="Times New Roman"/>
          <w:sz w:val="32"/>
          <w:szCs w:val="24"/>
        </w:rPr>
      </w:pPr>
      <w:r w:rsidRPr="00F66032">
        <w:rPr>
          <w:rFonts w:ascii="Times New Roman" w:eastAsia="方正小标宋_GBK" w:hAnsi="Times New Roman" w:cs="Times New Roman"/>
          <w:sz w:val="32"/>
          <w:szCs w:val="24"/>
        </w:rPr>
        <w:t>部门</w:t>
      </w:r>
      <w:r w:rsidRPr="00F66032">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1"/>
        <w:gridCol w:w="1866"/>
        <w:gridCol w:w="1536"/>
        <w:gridCol w:w="2642"/>
      </w:tblGrid>
      <w:tr w:rsidR="00F66032" w:rsidRPr="00F66032" w14:paraId="0FA4BD71" w14:textId="77777777" w:rsidTr="00F6694D">
        <w:trPr>
          <w:trHeight w:val="300"/>
          <w:tblHeader/>
          <w:jc w:val="center"/>
        </w:trPr>
        <w:tc>
          <w:tcPr>
            <w:tcW w:w="3711" w:type="dxa"/>
            <w:vMerge w:val="restart"/>
            <w:shd w:val="clear" w:color="auto" w:fill="auto"/>
            <w:vAlign w:val="center"/>
          </w:tcPr>
          <w:p w14:paraId="742A48CA" w14:textId="77777777"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单位名称</w:t>
            </w:r>
          </w:p>
        </w:tc>
        <w:tc>
          <w:tcPr>
            <w:tcW w:w="1866" w:type="dxa"/>
            <w:vMerge w:val="restart"/>
            <w:shd w:val="clear" w:color="auto" w:fill="auto"/>
            <w:vAlign w:val="center"/>
          </w:tcPr>
          <w:p w14:paraId="1537633F" w14:textId="77777777"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单位性质</w:t>
            </w:r>
          </w:p>
        </w:tc>
        <w:tc>
          <w:tcPr>
            <w:tcW w:w="1536" w:type="dxa"/>
            <w:vMerge w:val="restart"/>
            <w:shd w:val="clear" w:color="auto" w:fill="auto"/>
            <w:vAlign w:val="center"/>
          </w:tcPr>
          <w:p w14:paraId="08E73717" w14:textId="77777777"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单位规格</w:t>
            </w:r>
          </w:p>
        </w:tc>
        <w:tc>
          <w:tcPr>
            <w:tcW w:w="2642" w:type="dxa"/>
            <w:vMerge w:val="restart"/>
            <w:shd w:val="clear" w:color="auto" w:fill="auto"/>
            <w:vAlign w:val="center"/>
          </w:tcPr>
          <w:p w14:paraId="2939209C" w14:textId="77777777" w:rsidR="00F66032" w:rsidRPr="00F66032" w:rsidRDefault="00F66032" w:rsidP="00F66032">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经费保障形式</w:t>
            </w:r>
          </w:p>
        </w:tc>
      </w:tr>
      <w:tr w:rsidR="00F66032" w:rsidRPr="00F66032" w14:paraId="767F0C94" w14:textId="77777777" w:rsidTr="00F6694D">
        <w:trPr>
          <w:trHeight w:val="300"/>
          <w:tblHeader/>
          <w:jc w:val="center"/>
        </w:trPr>
        <w:tc>
          <w:tcPr>
            <w:tcW w:w="3711" w:type="dxa"/>
            <w:vMerge/>
            <w:shd w:val="clear" w:color="auto" w:fill="auto"/>
            <w:vAlign w:val="center"/>
          </w:tcPr>
          <w:p w14:paraId="3E045771" w14:textId="77777777" w:rsidR="00F66032" w:rsidRPr="00F66032" w:rsidRDefault="00F66032" w:rsidP="00F66032">
            <w:pPr>
              <w:spacing w:line="300" w:lineRule="exact"/>
              <w:jc w:val="left"/>
              <w:outlineLvl w:val="0"/>
              <w:rPr>
                <w:rFonts w:ascii="Times New Roman" w:eastAsia="宋体" w:hAnsi="Times New Roman" w:cs="Times New Roman"/>
                <w:szCs w:val="24"/>
              </w:rPr>
            </w:pPr>
          </w:p>
        </w:tc>
        <w:tc>
          <w:tcPr>
            <w:tcW w:w="1866" w:type="dxa"/>
            <w:vMerge/>
            <w:shd w:val="clear" w:color="auto" w:fill="auto"/>
            <w:vAlign w:val="center"/>
          </w:tcPr>
          <w:p w14:paraId="479B5727" w14:textId="77777777" w:rsidR="00F66032" w:rsidRPr="00F66032" w:rsidRDefault="00F66032" w:rsidP="00F66032">
            <w:pPr>
              <w:spacing w:line="300" w:lineRule="exact"/>
              <w:jc w:val="left"/>
              <w:outlineLvl w:val="0"/>
              <w:rPr>
                <w:rFonts w:ascii="Times New Roman" w:eastAsia="宋体" w:hAnsi="Times New Roman" w:cs="Times New Roman"/>
                <w:szCs w:val="24"/>
              </w:rPr>
            </w:pPr>
          </w:p>
        </w:tc>
        <w:tc>
          <w:tcPr>
            <w:tcW w:w="1536" w:type="dxa"/>
            <w:vMerge/>
            <w:shd w:val="clear" w:color="auto" w:fill="auto"/>
            <w:vAlign w:val="center"/>
          </w:tcPr>
          <w:p w14:paraId="2D6B497D" w14:textId="77777777" w:rsidR="00F66032" w:rsidRPr="00F66032" w:rsidRDefault="00F66032" w:rsidP="00F66032">
            <w:pPr>
              <w:spacing w:line="300" w:lineRule="exact"/>
              <w:jc w:val="left"/>
              <w:outlineLvl w:val="0"/>
              <w:rPr>
                <w:rFonts w:ascii="Times New Roman" w:eastAsia="宋体" w:hAnsi="Times New Roman" w:cs="Times New Roman"/>
                <w:szCs w:val="24"/>
              </w:rPr>
            </w:pPr>
          </w:p>
        </w:tc>
        <w:tc>
          <w:tcPr>
            <w:tcW w:w="2642" w:type="dxa"/>
            <w:vMerge/>
            <w:shd w:val="clear" w:color="auto" w:fill="auto"/>
            <w:vAlign w:val="center"/>
          </w:tcPr>
          <w:p w14:paraId="07EEFD7B" w14:textId="77777777" w:rsidR="00F66032" w:rsidRPr="00F66032" w:rsidRDefault="00F66032" w:rsidP="00F66032">
            <w:pPr>
              <w:spacing w:line="300" w:lineRule="exact"/>
              <w:jc w:val="left"/>
              <w:outlineLvl w:val="0"/>
              <w:rPr>
                <w:rFonts w:ascii="Times New Roman" w:eastAsia="宋体" w:hAnsi="Times New Roman" w:cs="Times New Roman"/>
                <w:szCs w:val="24"/>
              </w:rPr>
            </w:pPr>
          </w:p>
        </w:tc>
      </w:tr>
      <w:tr w:rsidR="00F66032" w:rsidRPr="00F66032" w14:paraId="4262058E" w14:textId="77777777" w:rsidTr="00F6694D">
        <w:trPr>
          <w:trHeight w:val="227"/>
          <w:jc w:val="center"/>
        </w:trPr>
        <w:tc>
          <w:tcPr>
            <w:tcW w:w="3711" w:type="dxa"/>
            <w:shd w:val="clear" w:color="auto" w:fill="auto"/>
            <w:vAlign w:val="center"/>
          </w:tcPr>
          <w:p w14:paraId="0312931D" w14:textId="77777777" w:rsidR="00F66032" w:rsidRPr="00F66032" w:rsidRDefault="00421917" w:rsidP="00F6694D">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霸州市</w:t>
            </w:r>
            <w:r>
              <w:rPr>
                <w:rFonts w:ascii="Times New Roman" w:eastAsia="方正书宋_GBK" w:hAnsi="Times New Roman" w:cs="Times New Roman"/>
                <w:szCs w:val="24"/>
              </w:rPr>
              <w:t>胜芳镇人民政府</w:t>
            </w:r>
          </w:p>
        </w:tc>
        <w:tc>
          <w:tcPr>
            <w:tcW w:w="1866" w:type="dxa"/>
            <w:shd w:val="clear" w:color="auto" w:fill="auto"/>
            <w:vAlign w:val="center"/>
          </w:tcPr>
          <w:p w14:paraId="7AA2710F" w14:textId="77777777" w:rsidR="00F66032" w:rsidRPr="00F66032" w:rsidRDefault="00421917" w:rsidP="00F6694D">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行政</w:t>
            </w:r>
          </w:p>
        </w:tc>
        <w:tc>
          <w:tcPr>
            <w:tcW w:w="1536" w:type="dxa"/>
            <w:shd w:val="clear" w:color="auto" w:fill="auto"/>
            <w:vAlign w:val="center"/>
          </w:tcPr>
          <w:p w14:paraId="44D84F20" w14:textId="77777777" w:rsidR="00F66032" w:rsidRPr="00F66032" w:rsidRDefault="00421917" w:rsidP="00F6694D">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正科级</w:t>
            </w:r>
          </w:p>
        </w:tc>
        <w:tc>
          <w:tcPr>
            <w:tcW w:w="2642" w:type="dxa"/>
            <w:shd w:val="clear" w:color="auto" w:fill="auto"/>
            <w:vAlign w:val="center"/>
          </w:tcPr>
          <w:p w14:paraId="39606727" w14:textId="77777777" w:rsidR="00F66032" w:rsidRPr="00F66032" w:rsidRDefault="00421917" w:rsidP="00F6694D">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财政拨款</w:t>
            </w:r>
          </w:p>
        </w:tc>
      </w:tr>
    </w:tbl>
    <w:p w14:paraId="457BEFE1" w14:textId="77777777" w:rsidR="00F66032" w:rsidRPr="000B6A65" w:rsidRDefault="007E1DA8" w:rsidP="000B6A65">
      <w:pPr>
        <w:ind w:firstLineChars="200"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14:paraId="3EAE55AB" w14:textId="77777777" w:rsidR="003E1A7F" w:rsidRPr="00952E5C" w:rsidRDefault="00776C08" w:rsidP="00776C08">
      <w:pPr>
        <w:ind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按照预算管理有关规定，目</w:t>
      </w:r>
      <w:r w:rsidRPr="00E972B4">
        <w:rPr>
          <w:rFonts w:ascii="仿宋_GB2312" w:eastAsia="仿宋_GB2312" w:hAnsi="Times New Roman" w:cs="Times New Roman" w:hint="eastAsia"/>
          <w:sz w:val="32"/>
          <w:szCs w:val="32"/>
        </w:rPr>
        <w:t>前我</w:t>
      </w:r>
      <w:r w:rsidR="00615335" w:rsidRPr="00E972B4">
        <w:rPr>
          <w:rFonts w:ascii="仿宋_GB2312" w:eastAsia="仿宋_GB2312" w:hAnsi="Times New Roman" w:cs="Times New Roman" w:hint="eastAsia"/>
          <w:sz w:val="32"/>
          <w:szCs w:val="32"/>
        </w:rPr>
        <w:t>市</w:t>
      </w:r>
      <w:r w:rsidRPr="00E972B4">
        <w:rPr>
          <w:rFonts w:ascii="仿宋_GB2312" w:eastAsia="仿宋_GB2312" w:hAnsi="Times New Roman" w:cs="Times New Roman" w:hint="eastAsia"/>
          <w:sz w:val="32"/>
          <w:szCs w:val="32"/>
        </w:rPr>
        <w:t>部门预</w:t>
      </w:r>
      <w:r w:rsidRPr="00952E5C">
        <w:rPr>
          <w:rFonts w:ascii="仿宋_GB2312" w:eastAsia="仿宋_GB2312" w:hAnsi="Times New Roman" w:cs="Times New Roman" w:hint="eastAsia"/>
          <w:sz w:val="32"/>
          <w:szCs w:val="32"/>
        </w:rPr>
        <w:t>算的编制实行综合预算制度，即全部收入和支出都反映</w:t>
      </w:r>
      <w:r w:rsidR="003E1A7F" w:rsidRPr="00952E5C">
        <w:rPr>
          <w:rFonts w:ascii="仿宋_GB2312" w:eastAsia="仿宋_GB2312" w:hAnsi="Times New Roman" w:cs="Times New Roman" w:hint="eastAsia"/>
          <w:sz w:val="32"/>
          <w:szCs w:val="32"/>
        </w:rPr>
        <w:t>在</w:t>
      </w:r>
      <w:r w:rsidRPr="00952E5C">
        <w:rPr>
          <w:rFonts w:ascii="仿宋_GB2312" w:eastAsia="仿宋_GB2312" w:hAnsi="Times New Roman" w:cs="Times New Roman" w:hint="eastAsia"/>
          <w:sz w:val="32"/>
          <w:szCs w:val="32"/>
        </w:rPr>
        <w:t>预算中。</w:t>
      </w:r>
    </w:p>
    <w:p w14:paraId="41194D2C" w14:textId="77777777" w:rsidR="00776C08" w:rsidRPr="00952E5C" w:rsidRDefault="00776C08" w:rsidP="00776C08">
      <w:pPr>
        <w:ind w:firstLine="640"/>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1、收入说明</w:t>
      </w:r>
    </w:p>
    <w:p w14:paraId="02B278D7" w14:textId="77777777" w:rsidR="00776C08" w:rsidRDefault="00776C08" w:rsidP="000B6A65">
      <w:pPr>
        <w:ind w:firstLineChars="200"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lastRenderedPageBreak/>
        <w:t>反映本部门当年全部收入。</w:t>
      </w:r>
      <w:r w:rsidR="003C3A51">
        <w:rPr>
          <w:rFonts w:ascii="仿宋_GB2312" w:eastAsia="仿宋_GB2312" w:hAnsi="Times New Roman" w:cs="Times New Roman" w:hint="eastAsia"/>
          <w:sz w:val="32"/>
          <w:szCs w:val="32"/>
        </w:rPr>
        <w:t>20</w:t>
      </w:r>
      <w:r w:rsidR="00107EBE">
        <w:rPr>
          <w:rFonts w:ascii="仿宋_GB2312" w:eastAsia="仿宋_GB2312" w:hAnsi="Times New Roman" w:cs="Times New Roman"/>
          <w:sz w:val="32"/>
          <w:szCs w:val="32"/>
        </w:rPr>
        <w:t>20</w:t>
      </w:r>
      <w:r w:rsidRPr="00952E5C">
        <w:rPr>
          <w:rFonts w:ascii="仿宋_GB2312" w:eastAsia="仿宋_GB2312" w:hAnsi="Times New Roman" w:cs="Times New Roman" w:hint="eastAsia"/>
          <w:sz w:val="32"/>
          <w:szCs w:val="32"/>
        </w:rPr>
        <w:t>年预算收入</w:t>
      </w:r>
      <w:r w:rsidR="00421917">
        <w:rPr>
          <w:rFonts w:ascii="仿宋_GB2312" w:eastAsia="仿宋_GB2312" w:hAnsi="Times New Roman" w:cs="Times New Roman" w:hint="eastAsia"/>
          <w:sz w:val="32"/>
          <w:szCs w:val="32"/>
        </w:rPr>
        <w:t>1</w:t>
      </w:r>
      <w:r w:rsidR="00421917">
        <w:rPr>
          <w:rFonts w:ascii="仿宋_GB2312" w:eastAsia="仿宋_GB2312" w:hAnsi="Times New Roman" w:cs="Times New Roman"/>
          <w:sz w:val="32"/>
          <w:szCs w:val="32"/>
        </w:rPr>
        <w:t>7230.52</w:t>
      </w:r>
      <w:r w:rsidRPr="00952E5C">
        <w:rPr>
          <w:rFonts w:ascii="仿宋_GB2312" w:eastAsia="仿宋_GB2312" w:hAnsi="Times New Roman" w:cs="Times New Roman" w:hint="eastAsia"/>
          <w:sz w:val="32"/>
          <w:szCs w:val="32"/>
        </w:rPr>
        <w:t>万元，其中：一般公共预算收入</w:t>
      </w:r>
      <w:r w:rsidR="00421917">
        <w:rPr>
          <w:rFonts w:ascii="仿宋_GB2312" w:eastAsia="仿宋_GB2312" w:hAnsi="Times New Roman" w:cs="Times New Roman" w:hint="eastAsia"/>
          <w:sz w:val="32"/>
          <w:szCs w:val="32"/>
        </w:rPr>
        <w:t>1</w:t>
      </w:r>
      <w:r w:rsidR="00421917">
        <w:rPr>
          <w:rFonts w:ascii="仿宋_GB2312" w:eastAsia="仿宋_GB2312" w:hAnsi="Times New Roman" w:cs="Times New Roman"/>
          <w:sz w:val="32"/>
          <w:szCs w:val="32"/>
        </w:rPr>
        <w:t>6434.32</w:t>
      </w:r>
      <w:r w:rsidRPr="00952E5C">
        <w:rPr>
          <w:rFonts w:ascii="仿宋_GB2312" w:eastAsia="仿宋_GB2312" w:hAnsi="Times New Roman" w:cs="Times New Roman" w:hint="eastAsia"/>
          <w:sz w:val="32"/>
          <w:szCs w:val="32"/>
        </w:rPr>
        <w:t>万元，</w:t>
      </w:r>
      <w:r w:rsidR="00165677">
        <w:rPr>
          <w:rFonts w:ascii="仿宋_GB2312" w:eastAsia="仿宋_GB2312" w:hAnsi="Times New Roman" w:cs="Times New Roman" w:hint="eastAsia"/>
          <w:sz w:val="32"/>
          <w:szCs w:val="32"/>
        </w:rPr>
        <w:t>政府性基金预算收入</w:t>
      </w:r>
      <w:r w:rsidR="00421917">
        <w:rPr>
          <w:rFonts w:ascii="仿宋_GB2312" w:eastAsia="仿宋_GB2312" w:hAnsi="Times New Roman" w:cs="Times New Roman" w:hint="eastAsia"/>
          <w:sz w:val="32"/>
          <w:szCs w:val="32"/>
        </w:rPr>
        <w:t>7</w:t>
      </w:r>
      <w:r w:rsidR="00421917">
        <w:rPr>
          <w:rFonts w:ascii="仿宋_GB2312" w:eastAsia="仿宋_GB2312" w:hAnsi="Times New Roman" w:cs="Times New Roman"/>
          <w:sz w:val="32"/>
          <w:szCs w:val="32"/>
        </w:rPr>
        <w:t>96.2</w:t>
      </w:r>
      <w:r w:rsidR="00165677">
        <w:rPr>
          <w:rFonts w:ascii="仿宋_GB2312" w:eastAsia="仿宋_GB2312" w:hAnsi="Times New Roman" w:cs="Times New Roman"/>
          <w:sz w:val="32"/>
          <w:szCs w:val="32"/>
        </w:rPr>
        <w:t>万元</w:t>
      </w:r>
      <w:r w:rsidR="00EF02FF">
        <w:rPr>
          <w:rFonts w:ascii="仿宋_GB2312" w:eastAsia="仿宋_GB2312" w:hAnsi="Times New Roman" w:cs="Times New Roman" w:hint="eastAsia"/>
          <w:sz w:val="32"/>
          <w:szCs w:val="32"/>
        </w:rPr>
        <w:t>，国有资本经营</w:t>
      </w:r>
      <w:r w:rsidR="00EF02FF">
        <w:rPr>
          <w:rFonts w:ascii="仿宋_GB2312" w:eastAsia="仿宋_GB2312" w:hAnsi="Times New Roman" w:cs="Times New Roman"/>
          <w:sz w:val="32"/>
          <w:szCs w:val="32"/>
        </w:rPr>
        <w:t>预算收入</w:t>
      </w:r>
      <w:r w:rsidR="00421917">
        <w:rPr>
          <w:rFonts w:ascii="仿宋_GB2312" w:eastAsia="仿宋_GB2312" w:hAnsi="Times New Roman" w:cs="Times New Roman" w:hint="eastAsia"/>
          <w:sz w:val="32"/>
          <w:szCs w:val="32"/>
        </w:rPr>
        <w:t>0</w:t>
      </w:r>
      <w:r w:rsidR="00EF02FF">
        <w:rPr>
          <w:rFonts w:ascii="仿宋_GB2312" w:eastAsia="仿宋_GB2312" w:hAnsi="Times New Roman" w:cs="Times New Roman"/>
          <w:sz w:val="32"/>
          <w:szCs w:val="32"/>
        </w:rPr>
        <w:t>万元</w:t>
      </w:r>
      <w:r w:rsidR="00EF02FF">
        <w:rPr>
          <w:rFonts w:ascii="仿宋_GB2312" w:eastAsia="仿宋_GB2312" w:hAnsi="Times New Roman" w:cs="Times New Roman" w:hint="eastAsia"/>
          <w:sz w:val="32"/>
          <w:szCs w:val="32"/>
        </w:rPr>
        <w:t>，</w:t>
      </w:r>
      <w:r w:rsidR="00EF02FF">
        <w:rPr>
          <w:rFonts w:ascii="仿宋_GB2312" w:eastAsia="仿宋_GB2312" w:hAnsi="Times New Roman" w:cs="Times New Roman"/>
          <w:sz w:val="32"/>
          <w:szCs w:val="32"/>
        </w:rPr>
        <w:t>上级补助收入</w:t>
      </w:r>
      <w:r w:rsidR="00421917">
        <w:rPr>
          <w:rFonts w:ascii="仿宋_GB2312" w:eastAsia="仿宋_GB2312" w:hAnsi="Times New Roman" w:cs="Times New Roman" w:hint="eastAsia"/>
          <w:sz w:val="32"/>
          <w:szCs w:val="32"/>
        </w:rPr>
        <w:t>0</w:t>
      </w:r>
      <w:r w:rsidR="00EF02FF">
        <w:rPr>
          <w:rFonts w:ascii="仿宋_GB2312" w:eastAsia="仿宋_GB2312" w:hAnsi="Times New Roman" w:cs="Times New Roman"/>
          <w:sz w:val="32"/>
          <w:szCs w:val="32"/>
        </w:rPr>
        <w:t>万元，</w:t>
      </w:r>
      <w:r w:rsidRPr="00952E5C">
        <w:rPr>
          <w:rFonts w:ascii="仿宋_GB2312" w:eastAsia="仿宋_GB2312" w:hAnsi="Times New Roman" w:cs="Times New Roman" w:hint="eastAsia"/>
          <w:sz w:val="32"/>
          <w:szCs w:val="32"/>
        </w:rPr>
        <w:t>事业收入</w:t>
      </w:r>
      <w:r w:rsidR="00421917">
        <w:rPr>
          <w:rFonts w:ascii="仿宋_GB2312" w:eastAsia="仿宋_GB2312" w:hAnsi="Times New Roman" w:cs="Times New Roman" w:hint="eastAsia"/>
          <w:sz w:val="32"/>
          <w:szCs w:val="32"/>
        </w:rPr>
        <w:t>0</w:t>
      </w:r>
      <w:r w:rsidRPr="00952E5C">
        <w:rPr>
          <w:rFonts w:ascii="仿宋_GB2312" w:eastAsia="仿宋_GB2312" w:hAnsi="Times New Roman" w:cs="Times New Roman" w:hint="eastAsia"/>
          <w:sz w:val="32"/>
          <w:szCs w:val="32"/>
        </w:rPr>
        <w:t>万元，</w:t>
      </w:r>
      <w:r w:rsidR="00EF02FF">
        <w:rPr>
          <w:rFonts w:ascii="仿宋_GB2312" w:eastAsia="仿宋_GB2312" w:hAnsi="Times New Roman" w:cs="Times New Roman" w:hint="eastAsia"/>
          <w:sz w:val="32"/>
          <w:szCs w:val="32"/>
        </w:rPr>
        <w:t>经营</w:t>
      </w:r>
      <w:r w:rsidR="00EF02FF">
        <w:rPr>
          <w:rFonts w:ascii="仿宋_GB2312" w:eastAsia="仿宋_GB2312" w:hAnsi="Times New Roman" w:cs="Times New Roman"/>
          <w:sz w:val="32"/>
          <w:szCs w:val="32"/>
        </w:rPr>
        <w:t>收入</w:t>
      </w:r>
      <w:r w:rsidR="00421917">
        <w:rPr>
          <w:rFonts w:ascii="仿宋_GB2312" w:eastAsia="仿宋_GB2312" w:hAnsi="Times New Roman" w:cs="Times New Roman" w:hint="eastAsia"/>
          <w:sz w:val="32"/>
          <w:szCs w:val="32"/>
        </w:rPr>
        <w:t>0</w:t>
      </w:r>
      <w:r w:rsidR="003E1A7F" w:rsidRPr="00952E5C">
        <w:rPr>
          <w:rFonts w:ascii="仿宋_GB2312" w:eastAsia="仿宋_GB2312" w:hAnsi="Times New Roman" w:cs="Times New Roman" w:hint="eastAsia"/>
          <w:sz w:val="32"/>
          <w:szCs w:val="32"/>
        </w:rPr>
        <w:t>万元，</w:t>
      </w:r>
      <w:r w:rsidR="00EF02FF">
        <w:rPr>
          <w:rFonts w:ascii="仿宋_GB2312" w:eastAsia="仿宋_GB2312" w:hAnsi="Times New Roman" w:cs="Times New Roman" w:hint="eastAsia"/>
          <w:sz w:val="32"/>
          <w:szCs w:val="32"/>
        </w:rPr>
        <w:t>附属单位上缴</w:t>
      </w:r>
      <w:r w:rsidR="00EF02FF">
        <w:rPr>
          <w:rFonts w:ascii="仿宋_GB2312" w:eastAsia="仿宋_GB2312" w:hAnsi="Times New Roman" w:cs="Times New Roman"/>
          <w:sz w:val="32"/>
          <w:szCs w:val="32"/>
        </w:rPr>
        <w:t>收入</w:t>
      </w:r>
      <w:r w:rsidR="00421917">
        <w:rPr>
          <w:rFonts w:ascii="仿宋_GB2312" w:eastAsia="仿宋_GB2312" w:hAnsi="Times New Roman" w:cs="Times New Roman" w:hint="eastAsia"/>
          <w:sz w:val="32"/>
          <w:szCs w:val="32"/>
        </w:rPr>
        <w:t>0</w:t>
      </w:r>
      <w:r w:rsidR="00EF02FF">
        <w:rPr>
          <w:rFonts w:ascii="仿宋_GB2312" w:eastAsia="仿宋_GB2312" w:hAnsi="Times New Roman" w:cs="Times New Roman"/>
          <w:sz w:val="32"/>
          <w:szCs w:val="32"/>
        </w:rPr>
        <w:t>万元，</w:t>
      </w:r>
      <w:r w:rsidRPr="00952E5C">
        <w:rPr>
          <w:rFonts w:ascii="仿宋_GB2312" w:eastAsia="仿宋_GB2312" w:hAnsi="Times New Roman" w:cs="Times New Roman" w:hint="eastAsia"/>
          <w:sz w:val="32"/>
          <w:szCs w:val="32"/>
        </w:rPr>
        <w:t>其他收入</w:t>
      </w:r>
      <w:r w:rsidR="00421917">
        <w:rPr>
          <w:rFonts w:ascii="仿宋_GB2312" w:eastAsia="仿宋_GB2312" w:hAnsi="Times New Roman" w:cs="Times New Roman" w:hint="eastAsia"/>
          <w:sz w:val="32"/>
          <w:szCs w:val="32"/>
        </w:rPr>
        <w:t>0</w:t>
      </w:r>
      <w:r w:rsidRPr="00952E5C">
        <w:rPr>
          <w:rFonts w:ascii="仿宋_GB2312" w:eastAsia="仿宋_GB2312" w:hAnsi="Times New Roman" w:cs="Times New Roman" w:hint="eastAsia"/>
          <w:sz w:val="32"/>
          <w:szCs w:val="32"/>
        </w:rPr>
        <w:t>万元。</w:t>
      </w:r>
    </w:p>
    <w:p w14:paraId="13D27A25" w14:textId="77777777" w:rsidR="00776C08" w:rsidRPr="00952E5C" w:rsidRDefault="00776C08" w:rsidP="00776C08">
      <w:pPr>
        <w:ind w:firstLine="640"/>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2、支出说明</w:t>
      </w:r>
    </w:p>
    <w:p w14:paraId="0CA48D1A" w14:textId="77777777" w:rsidR="00776C08" w:rsidRDefault="00776C08" w:rsidP="00776C08">
      <w:pPr>
        <w:ind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收支预算总表支出栏、基本支出表、项目支出表按经济分类和支出功能分类科目编制，反映</w:t>
      </w:r>
      <w:r w:rsidR="00382C33">
        <w:rPr>
          <w:rFonts w:ascii="仿宋_GB2312" w:eastAsia="仿宋_GB2312" w:hAnsi="Times New Roman" w:cs="Times New Roman" w:hint="eastAsia"/>
          <w:sz w:val="32"/>
          <w:szCs w:val="32"/>
        </w:rPr>
        <w:t>霸州市</w:t>
      </w:r>
      <w:r w:rsidR="00421917">
        <w:rPr>
          <w:rFonts w:ascii="仿宋_GB2312" w:eastAsia="仿宋_GB2312" w:hAnsi="Times New Roman" w:cs="Times New Roman" w:hint="eastAsia"/>
          <w:sz w:val="32"/>
          <w:szCs w:val="32"/>
        </w:rPr>
        <w:t>胜芳镇人民政府</w:t>
      </w:r>
      <w:r w:rsidR="003C3A51">
        <w:rPr>
          <w:rFonts w:ascii="仿宋_GB2312" w:eastAsia="仿宋_GB2312" w:hAnsi="Times New Roman" w:cs="Times New Roman" w:hint="eastAsia"/>
          <w:sz w:val="32"/>
          <w:szCs w:val="32"/>
        </w:rPr>
        <w:t>20</w:t>
      </w:r>
      <w:r w:rsidR="00871D7B">
        <w:rPr>
          <w:rFonts w:ascii="仿宋_GB2312" w:eastAsia="仿宋_GB2312" w:hAnsi="Times New Roman" w:cs="Times New Roman"/>
          <w:sz w:val="32"/>
          <w:szCs w:val="32"/>
        </w:rPr>
        <w:t>20</w:t>
      </w:r>
      <w:r w:rsidRPr="00952E5C">
        <w:rPr>
          <w:rFonts w:ascii="仿宋_GB2312" w:eastAsia="仿宋_GB2312" w:hAnsi="Times New Roman" w:cs="Times New Roman" w:hint="eastAsia"/>
          <w:sz w:val="32"/>
          <w:szCs w:val="32"/>
        </w:rPr>
        <w:t>年度部门预算中支出预算的总体情况。</w:t>
      </w:r>
      <w:r w:rsidR="003C3A51">
        <w:rPr>
          <w:rFonts w:ascii="仿宋_GB2312" w:eastAsia="仿宋_GB2312" w:hAnsi="Times New Roman" w:cs="Times New Roman" w:hint="eastAsia"/>
          <w:sz w:val="32"/>
          <w:szCs w:val="32"/>
        </w:rPr>
        <w:t>20</w:t>
      </w:r>
      <w:r w:rsidR="00871D7B">
        <w:rPr>
          <w:rFonts w:ascii="仿宋_GB2312" w:eastAsia="仿宋_GB2312" w:hAnsi="Times New Roman" w:cs="Times New Roman"/>
          <w:sz w:val="32"/>
          <w:szCs w:val="32"/>
        </w:rPr>
        <w:t>20</w:t>
      </w:r>
      <w:r w:rsidRPr="00952E5C">
        <w:rPr>
          <w:rFonts w:ascii="仿宋_GB2312" w:eastAsia="仿宋_GB2312" w:hAnsi="Times New Roman" w:cs="Times New Roman" w:hint="eastAsia"/>
          <w:sz w:val="32"/>
          <w:szCs w:val="32"/>
        </w:rPr>
        <w:t>年</w:t>
      </w:r>
      <w:r w:rsidR="00382C33">
        <w:rPr>
          <w:rFonts w:ascii="仿宋_GB2312" w:eastAsia="仿宋_GB2312" w:hAnsi="Times New Roman" w:cs="Times New Roman" w:hint="eastAsia"/>
          <w:sz w:val="32"/>
          <w:szCs w:val="32"/>
        </w:rPr>
        <w:t>本部门</w:t>
      </w:r>
      <w:r w:rsidRPr="00952E5C">
        <w:rPr>
          <w:rFonts w:ascii="仿宋_GB2312" w:eastAsia="仿宋_GB2312" w:hAnsi="Times New Roman" w:cs="Times New Roman" w:hint="eastAsia"/>
          <w:sz w:val="32"/>
          <w:szCs w:val="32"/>
        </w:rPr>
        <w:t>支出预算</w:t>
      </w:r>
      <w:r w:rsidR="00421917">
        <w:rPr>
          <w:rFonts w:ascii="仿宋_GB2312" w:eastAsia="仿宋_GB2312" w:hAnsi="Times New Roman" w:cs="Times New Roman" w:hint="eastAsia"/>
          <w:sz w:val="32"/>
          <w:szCs w:val="32"/>
        </w:rPr>
        <w:t>1</w:t>
      </w:r>
      <w:r w:rsidR="00421917">
        <w:rPr>
          <w:rFonts w:ascii="仿宋_GB2312" w:eastAsia="仿宋_GB2312" w:hAnsi="Times New Roman" w:cs="Times New Roman"/>
          <w:sz w:val="32"/>
          <w:szCs w:val="32"/>
        </w:rPr>
        <w:t>7230.52</w:t>
      </w:r>
      <w:r w:rsidRPr="00952E5C">
        <w:rPr>
          <w:rFonts w:ascii="仿宋_GB2312" w:eastAsia="仿宋_GB2312" w:hAnsi="Times New Roman" w:cs="Times New Roman" w:hint="eastAsia"/>
          <w:sz w:val="32"/>
          <w:szCs w:val="32"/>
        </w:rPr>
        <w:t>万元，其中</w:t>
      </w:r>
      <w:r w:rsidR="005317B2">
        <w:rPr>
          <w:rFonts w:ascii="仿宋_GB2312" w:eastAsia="仿宋_GB2312" w:hAnsi="Times New Roman" w:cs="Times New Roman" w:hint="eastAsia"/>
          <w:sz w:val="32"/>
          <w:szCs w:val="32"/>
        </w:rPr>
        <w:t>：</w:t>
      </w:r>
      <w:r w:rsidRPr="00952E5C">
        <w:rPr>
          <w:rFonts w:ascii="仿宋_GB2312" w:eastAsia="仿宋_GB2312" w:hAnsi="Times New Roman" w:cs="Times New Roman" w:hint="eastAsia"/>
          <w:sz w:val="32"/>
          <w:szCs w:val="32"/>
        </w:rPr>
        <w:t>基本支出</w:t>
      </w:r>
      <w:r w:rsidR="00421917">
        <w:rPr>
          <w:rFonts w:ascii="仿宋_GB2312" w:eastAsia="仿宋_GB2312" w:hAnsi="Times New Roman" w:cs="Times New Roman" w:hint="eastAsia"/>
          <w:sz w:val="32"/>
          <w:szCs w:val="32"/>
        </w:rPr>
        <w:t>5</w:t>
      </w:r>
      <w:r w:rsidR="00421917">
        <w:rPr>
          <w:rFonts w:ascii="仿宋_GB2312" w:eastAsia="仿宋_GB2312" w:hAnsi="Times New Roman" w:cs="Times New Roman"/>
          <w:sz w:val="32"/>
          <w:szCs w:val="32"/>
        </w:rPr>
        <w:t>609.94</w:t>
      </w:r>
      <w:r w:rsidRPr="00952E5C">
        <w:rPr>
          <w:rFonts w:ascii="仿宋_GB2312" w:eastAsia="仿宋_GB2312" w:hAnsi="Times New Roman" w:cs="Times New Roman" w:hint="eastAsia"/>
          <w:sz w:val="32"/>
          <w:szCs w:val="32"/>
        </w:rPr>
        <w:t>万元，包括</w:t>
      </w:r>
      <w:r w:rsidR="00D47E19">
        <w:rPr>
          <w:rFonts w:ascii="仿宋_GB2312" w:eastAsia="仿宋_GB2312" w:hAnsi="Times New Roman" w:cs="Times New Roman" w:hint="eastAsia"/>
          <w:sz w:val="32"/>
          <w:szCs w:val="32"/>
        </w:rPr>
        <w:t>：</w:t>
      </w:r>
      <w:r w:rsidRPr="00952E5C">
        <w:rPr>
          <w:rFonts w:ascii="仿宋_GB2312" w:eastAsia="仿宋_GB2312" w:hAnsi="Times New Roman" w:cs="Times New Roman" w:hint="eastAsia"/>
          <w:sz w:val="32"/>
          <w:szCs w:val="32"/>
        </w:rPr>
        <w:t>人员经费</w:t>
      </w:r>
      <w:r w:rsidR="00421917">
        <w:rPr>
          <w:rFonts w:ascii="仿宋_GB2312" w:eastAsia="仿宋_GB2312" w:hAnsi="Times New Roman" w:cs="Times New Roman" w:hint="eastAsia"/>
          <w:sz w:val="32"/>
          <w:szCs w:val="32"/>
        </w:rPr>
        <w:t>5</w:t>
      </w:r>
      <w:r w:rsidR="00421917">
        <w:rPr>
          <w:rFonts w:ascii="仿宋_GB2312" w:eastAsia="仿宋_GB2312" w:hAnsi="Times New Roman" w:cs="Times New Roman"/>
          <w:sz w:val="32"/>
          <w:szCs w:val="32"/>
        </w:rPr>
        <w:t>159.27</w:t>
      </w:r>
      <w:r w:rsidR="00D47E19">
        <w:rPr>
          <w:rFonts w:ascii="仿宋_GB2312" w:eastAsia="仿宋_GB2312" w:hAnsi="Times New Roman" w:cs="Times New Roman"/>
          <w:sz w:val="32"/>
          <w:szCs w:val="32"/>
        </w:rPr>
        <w:t>万元</w:t>
      </w:r>
      <w:r w:rsidRPr="00952E5C">
        <w:rPr>
          <w:rFonts w:ascii="仿宋_GB2312" w:eastAsia="仿宋_GB2312" w:hAnsi="Times New Roman" w:cs="Times New Roman" w:hint="eastAsia"/>
          <w:sz w:val="32"/>
          <w:szCs w:val="32"/>
        </w:rPr>
        <w:t>和日常公用经费</w:t>
      </w:r>
      <w:r w:rsidR="00421917">
        <w:rPr>
          <w:rFonts w:ascii="仿宋_GB2312" w:eastAsia="仿宋_GB2312" w:hAnsi="Times New Roman" w:cs="Times New Roman" w:hint="eastAsia"/>
          <w:sz w:val="32"/>
          <w:szCs w:val="32"/>
        </w:rPr>
        <w:t>4</w:t>
      </w:r>
      <w:r w:rsidR="00421917">
        <w:rPr>
          <w:rFonts w:ascii="仿宋_GB2312" w:eastAsia="仿宋_GB2312" w:hAnsi="Times New Roman" w:cs="Times New Roman"/>
          <w:sz w:val="32"/>
          <w:szCs w:val="32"/>
        </w:rPr>
        <w:t>50.67</w:t>
      </w:r>
      <w:r w:rsidR="00D47E19">
        <w:rPr>
          <w:rFonts w:ascii="仿宋_GB2312" w:eastAsia="仿宋_GB2312" w:hAnsi="Times New Roman" w:cs="Times New Roman"/>
          <w:sz w:val="32"/>
          <w:szCs w:val="32"/>
        </w:rPr>
        <w:t>万元</w:t>
      </w:r>
      <w:r w:rsidRPr="00952E5C">
        <w:rPr>
          <w:rFonts w:ascii="仿宋_GB2312" w:eastAsia="仿宋_GB2312" w:hAnsi="Times New Roman" w:cs="Times New Roman" w:hint="eastAsia"/>
          <w:sz w:val="32"/>
          <w:szCs w:val="32"/>
        </w:rPr>
        <w:t>；项目支出</w:t>
      </w:r>
      <w:r w:rsidR="00421917">
        <w:rPr>
          <w:rFonts w:ascii="仿宋_GB2312" w:eastAsia="仿宋_GB2312" w:hAnsi="Times New Roman" w:cs="Times New Roman" w:hint="eastAsia"/>
          <w:sz w:val="32"/>
          <w:szCs w:val="32"/>
        </w:rPr>
        <w:t>1</w:t>
      </w:r>
      <w:r w:rsidR="00421917">
        <w:rPr>
          <w:rFonts w:ascii="仿宋_GB2312" w:eastAsia="仿宋_GB2312" w:hAnsi="Times New Roman" w:cs="Times New Roman"/>
          <w:sz w:val="32"/>
          <w:szCs w:val="32"/>
        </w:rPr>
        <w:t>1620.58</w:t>
      </w:r>
      <w:r w:rsidRPr="00952E5C">
        <w:rPr>
          <w:rFonts w:ascii="仿宋_GB2312" w:eastAsia="仿宋_GB2312" w:hAnsi="Times New Roman" w:cs="Times New Roman" w:hint="eastAsia"/>
          <w:sz w:val="32"/>
          <w:szCs w:val="32"/>
        </w:rPr>
        <w:t>万元，</w:t>
      </w:r>
      <w:r w:rsidR="007B2DCF">
        <w:rPr>
          <w:rFonts w:ascii="仿宋_GB2312" w:eastAsia="仿宋_GB2312" w:hAnsi="Times New Roman" w:cs="Times New Roman" w:hint="eastAsia"/>
          <w:sz w:val="32"/>
          <w:szCs w:val="32"/>
        </w:rPr>
        <w:t>全部为本级</w:t>
      </w:r>
      <w:r w:rsidR="007B2DCF">
        <w:rPr>
          <w:rFonts w:ascii="仿宋_GB2312" w:eastAsia="仿宋_GB2312" w:hAnsi="Times New Roman" w:cs="Times New Roman"/>
          <w:sz w:val="32"/>
          <w:szCs w:val="32"/>
        </w:rPr>
        <w:t>支出，</w:t>
      </w:r>
      <w:r w:rsidRPr="00952E5C">
        <w:rPr>
          <w:rFonts w:ascii="仿宋_GB2312" w:eastAsia="仿宋_GB2312" w:hAnsi="Times New Roman" w:cs="Times New Roman" w:hint="eastAsia"/>
          <w:sz w:val="32"/>
          <w:szCs w:val="32"/>
        </w:rPr>
        <w:t>主要为</w:t>
      </w:r>
      <w:r w:rsidR="00421917">
        <w:rPr>
          <w:rFonts w:ascii="仿宋_GB2312" w:eastAsia="仿宋_GB2312" w:hAnsi="Times New Roman" w:cs="Times New Roman" w:hint="eastAsia"/>
          <w:sz w:val="32"/>
          <w:szCs w:val="32"/>
        </w:rPr>
        <w:t>征地补偿资金</w:t>
      </w:r>
      <w:r w:rsidR="00573562" w:rsidRPr="00952E5C">
        <w:rPr>
          <w:rFonts w:ascii="仿宋_GB2312" w:eastAsia="仿宋_GB2312" w:hAnsi="Times New Roman" w:cs="Times New Roman" w:hint="eastAsia"/>
          <w:sz w:val="32"/>
          <w:szCs w:val="32"/>
        </w:rPr>
        <w:t>、</w:t>
      </w:r>
      <w:r w:rsidR="00421917">
        <w:rPr>
          <w:rFonts w:ascii="仿宋_GB2312" w:eastAsia="仿宋_GB2312" w:hAnsi="Times New Roman" w:cs="Times New Roman" w:hint="eastAsia"/>
          <w:sz w:val="32"/>
          <w:szCs w:val="32"/>
        </w:rPr>
        <w:t>大气污染防治</w:t>
      </w:r>
      <w:r w:rsidR="00421917">
        <w:rPr>
          <w:rFonts w:ascii="仿宋_GB2312" w:eastAsia="仿宋_GB2312" w:hAnsi="Times New Roman" w:cs="Times New Roman"/>
          <w:sz w:val="32"/>
          <w:szCs w:val="32"/>
        </w:rPr>
        <w:t>资金</w:t>
      </w:r>
      <w:r w:rsidRPr="00952E5C">
        <w:rPr>
          <w:rFonts w:ascii="仿宋_GB2312" w:eastAsia="仿宋_GB2312" w:hAnsi="Times New Roman" w:cs="Times New Roman" w:hint="eastAsia"/>
          <w:sz w:val="32"/>
          <w:szCs w:val="32"/>
        </w:rPr>
        <w:t>、</w:t>
      </w:r>
      <w:r w:rsidR="00421917">
        <w:rPr>
          <w:rFonts w:ascii="仿宋_GB2312" w:eastAsia="仿宋_GB2312" w:hAnsi="Times New Roman" w:cs="Times New Roman" w:hint="eastAsia"/>
          <w:sz w:val="32"/>
          <w:szCs w:val="32"/>
        </w:rPr>
        <w:t>城乡垃圾一体化</w:t>
      </w:r>
      <w:r w:rsidR="00421917">
        <w:rPr>
          <w:rFonts w:ascii="仿宋_GB2312" w:eastAsia="仿宋_GB2312" w:hAnsi="Times New Roman" w:cs="Times New Roman"/>
          <w:sz w:val="32"/>
          <w:szCs w:val="32"/>
        </w:rPr>
        <w:t>作业</w:t>
      </w:r>
      <w:r w:rsidR="00421917">
        <w:rPr>
          <w:rFonts w:ascii="仿宋_GB2312" w:eastAsia="仿宋_GB2312" w:hAnsi="Times New Roman" w:cs="Times New Roman" w:hint="eastAsia"/>
          <w:sz w:val="32"/>
          <w:szCs w:val="32"/>
        </w:rPr>
        <w:t>运行</w:t>
      </w:r>
      <w:r w:rsidR="00421917">
        <w:rPr>
          <w:rFonts w:ascii="仿宋_GB2312" w:eastAsia="仿宋_GB2312" w:hAnsi="Times New Roman" w:cs="Times New Roman"/>
          <w:sz w:val="32"/>
          <w:szCs w:val="32"/>
        </w:rPr>
        <w:t>费</w:t>
      </w:r>
      <w:r w:rsidR="00421917">
        <w:rPr>
          <w:rFonts w:ascii="仿宋_GB2312" w:eastAsia="仿宋_GB2312" w:hAnsi="Times New Roman" w:cs="Times New Roman" w:hint="eastAsia"/>
          <w:sz w:val="32"/>
          <w:szCs w:val="32"/>
        </w:rPr>
        <w:t>、</w:t>
      </w:r>
      <w:r w:rsidR="00421917" w:rsidRPr="00421917">
        <w:rPr>
          <w:rFonts w:ascii="仿宋_GB2312" w:eastAsia="仿宋_GB2312" w:hAnsi="Times New Roman" w:cs="Times New Roman" w:hint="eastAsia"/>
          <w:sz w:val="32"/>
          <w:szCs w:val="32"/>
        </w:rPr>
        <w:t>（亮化办）路灯维修维护经费</w:t>
      </w:r>
      <w:r w:rsidR="00421917">
        <w:rPr>
          <w:rFonts w:ascii="仿宋_GB2312" w:eastAsia="仿宋_GB2312" w:hAnsi="Times New Roman" w:cs="Times New Roman" w:hint="eastAsia"/>
          <w:sz w:val="32"/>
          <w:szCs w:val="32"/>
        </w:rPr>
        <w:t>、</w:t>
      </w:r>
      <w:r w:rsidR="00421917" w:rsidRPr="00421917">
        <w:rPr>
          <w:rFonts w:ascii="仿宋_GB2312" w:eastAsia="仿宋_GB2312" w:hAnsi="Times New Roman" w:cs="Times New Roman" w:hint="eastAsia"/>
          <w:sz w:val="32"/>
          <w:szCs w:val="32"/>
        </w:rPr>
        <w:t>（市政处）泵站维修维护经费</w:t>
      </w:r>
      <w:r w:rsidR="00421917">
        <w:rPr>
          <w:rFonts w:ascii="仿宋_GB2312" w:eastAsia="仿宋_GB2312" w:hAnsi="Times New Roman" w:cs="Times New Roman" w:hint="eastAsia"/>
          <w:sz w:val="32"/>
          <w:szCs w:val="32"/>
        </w:rPr>
        <w:t>、</w:t>
      </w:r>
      <w:r w:rsidR="00421917" w:rsidRPr="00421917">
        <w:rPr>
          <w:rFonts w:ascii="仿宋_GB2312" w:eastAsia="仿宋_GB2312" w:hAnsi="Times New Roman" w:cs="Times New Roman" w:hint="eastAsia"/>
          <w:sz w:val="32"/>
          <w:szCs w:val="32"/>
        </w:rPr>
        <w:t>（市政处）胜芳镇区排水管道常态化维护及排水管道清淤工程资金</w:t>
      </w:r>
      <w:r w:rsidR="00421917">
        <w:rPr>
          <w:rFonts w:ascii="仿宋_GB2312" w:eastAsia="仿宋_GB2312" w:hAnsi="Times New Roman" w:cs="Times New Roman" w:hint="eastAsia"/>
          <w:sz w:val="32"/>
          <w:szCs w:val="32"/>
        </w:rPr>
        <w:t>、</w:t>
      </w:r>
      <w:r w:rsidR="00481DDE" w:rsidRPr="00481DDE">
        <w:rPr>
          <w:rFonts w:ascii="仿宋_GB2312" w:eastAsia="仿宋_GB2312" w:hAnsi="Times New Roman" w:cs="Times New Roman" w:hint="eastAsia"/>
          <w:sz w:val="32"/>
          <w:szCs w:val="32"/>
        </w:rPr>
        <w:t>（园林处）园林绿化养护经费</w:t>
      </w:r>
      <w:r w:rsidR="00481DDE">
        <w:rPr>
          <w:rFonts w:ascii="仿宋_GB2312" w:eastAsia="仿宋_GB2312" w:hAnsi="Times New Roman" w:cs="Times New Roman" w:hint="eastAsia"/>
          <w:sz w:val="32"/>
          <w:szCs w:val="32"/>
        </w:rPr>
        <w:t>、</w:t>
      </w:r>
      <w:r w:rsidR="00481DDE" w:rsidRPr="00481DDE">
        <w:rPr>
          <w:rFonts w:ascii="仿宋_GB2312" w:eastAsia="仿宋_GB2312" w:hAnsi="Times New Roman" w:cs="Times New Roman" w:hint="eastAsia"/>
          <w:sz w:val="32"/>
          <w:szCs w:val="32"/>
        </w:rPr>
        <w:t>古镇运行维护经费</w:t>
      </w:r>
      <w:r w:rsidR="00481DDE">
        <w:rPr>
          <w:rFonts w:ascii="仿宋_GB2312" w:eastAsia="仿宋_GB2312" w:hAnsi="Times New Roman" w:cs="Times New Roman" w:hint="eastAsia"/>
          <w:sz w:val="32"/>
          <w:szCs w:val="32"/>
        </w:rPr>
        <w:t>、</w:t>
      </w:r>
      <w:r w:rsidR="00481DDE" w:rsidRPr="00481DDE">
        <w:rPr>
          <w:rFonts w:ascii="仿宋_GB2312" w:eastAsia="仿宋_GB2312" w:hAnsi="Times New Roman" w:cs="Times New Roman" w:hint="eastAsia"/>
          <w:sz w:val="32"/>
          <w:szCs w:val="32"/>
        </w:rPr>
        <w:t>河渠污水治理工程资金</w:t>
      </w:r>
      <w:r w:rsidR="00481DDE">
        <w:rPr>
          <w:rFonts w:ascii="仿宋_GB2312" w:eastAsia="仿宋_GB2312" w:hAnsi="Times New Roman" w:cs="Times New Roman" w:hint="eastAsia"/>
          <w:sz w:val="32"/>
          <w:szCs w:val="32"/>
        </w:rPr>
        <w:t>、</w:t>
      </w:r>
      <w:r w:rsidR="00481DDE" w:rsidRPr="00481DDE">
        <w:rPr>
          <w:rFonts w:ascii="仿宋_GB2312" w:eastAsia="仿宋_GB2312" w:hAnsi="Times New Roman" w:cs="Times New Roman" w:hint="eastAsia"/>
          <w:sz w:val="32"/>
          <w:szCs w:val="32"/>
        </w:rPr>
        <w:t>开展传统文化活动经费</w:t>
      </w:r>
      <w:r w:rsidR="00481DDE">
        <w:rPr>
          <w:rFonts w:ascii="仿宋_GB2312" w:eastAsia="仿宋_GB2312" w:hAnsi="Times New Roman" w:cs="Times New Roman" w:hint="eastAsia"/>
          <w:sz w:val="32"/>
          <w:szCs w:val="32"/>
        </w:rPr>
        <w:t>、</w:t>
      </w:r>
      <w:r w:rsidR="00481DDE" w:rsidRPr="00481DDE">
        <w:rPr>
          <w:rFonts w:ascii="仿宋_GB2312" w:eastAsia="仿宋_GB2312" w:hAnsi="Times New Roman" w:cs="Times New Roman" w:hint="eastAsia"/>
          <w:sz w:val="32"/>
          <w:szCs w:val="32"/>
        </w:rPr>
        <w:t>石沟干渠生态砾石床湿地水体净化工程运行维护经费</w:t>
      </w:r>
      <w:r w:rsidR="00481DDE">
        <w:rPr>
          <w:rFonts w:ascii="仿宋_GB2312" w:eastAsia="仿宋_GB2312" w:hAnsi="Times New Roman" w:cs="Times New Roman" w:hint="eastAsia"/>
          <w:sz w:val="32"/>
          <w:szCs w:val="32"/>
        </w:rPr>
        <w:t>、</w:t>
      </w:r>
      <w:r w:rsidR="00481DDE" w:rsidRPr="00481DDE">
        <w:rPr>
          <w:rFonts w:ascii="仿宋_GB2312" w:eastAsia="仿宋_GB2312" w:hAnsi="Times New Roman" w:cs="Times New Roman" w:hint="eastAsia"/>
          <w:sz w:val="32"/>
          <w:szCs w:val="32"/>
        </w:rPr>
        <w:t>修建河沿街道工程资金</w:t>
      </w:r>
      <w:r w:rsidR="00481DDE">
        <w:rPr>
          <w:rFonts w:ascii="仿宋_GB2312" w:eastAsia="仿宋_GB2312" w:hAnsi="Times New Roman" w:cs="Times New Roman" w:hint="eastAsia"/>
          <w:sz w:val="32"/>
          <w:szCs w:val="32"/>
        </w:rPr>
        <w:t>、</w:t>
      </w:r>
      <w:r w:rsidR="00481DDE" w:rsidRPr="00481DDE">
        <w:rPr>
          <w:rFonts w:ascii="仿宋_GB2312" w:eastAsia="仿宋_GB2312" w:hAnsi="Times New Roman" w:cs="Times New Roman" w:hint="eastAsia"/>
          <w:sz w:val="32"/>
          <w:szCs w:val="32"/>
        </w:rPr>
        <w:t>重点坑塘治理资金</w:t>
      </w:r>
      <w:r w:rsidRPr="00952E5C">
        <w:rPr>
          <w:rFonts w:ascii="仿宋_GB2312" w:eastAsia="仿宋_GB2312" w:hAnsi="Times New Roman" w:cs="Times New Roman" w:hint="eastAsia"/>
          <w:sz w:val="32"/>
          <w:szCs w:val="32"/>
        </w:rPr>
        <w:t>等；</w:t>
      </w:r>
      <w:r w:rsidR="000C3A19" w:rsidRPr="00952E5C">
        <w:rPr>
          <w:rFonts w:ascii="仿宋_GB2312" w:eastAsia="仿宋_GB2312" w:hAnsi="Times New Roman" w:cs="Times New Roman" w:hint="eastAsia"/>
          <w:sz w:val="32"/>
          <w:szCs w:val="32"/>
        </w:rPr>
        <w:t>上缴上级支出</w:t>
      </w:r>
      <w:r w:rsidR="00481DDE">
        <w:rPr>
          <w:rFonts w:ascii="仿宋_GB2312" w:eastAsia="仿宋_GB2312" w:hAnsi="Times New Roman" w:cs="Times New Roman" w:hint="eastAsia"/>
          <w:sz w:val="32"/>
          <w:szCs w:val="32"/>
        </w:rPr>
        <w:t>0</w:t>
      </w:r>
      <w:r w:rsidR="000C3A19" w:rsidRPr="00952E5C">
        <w:rPr>
          <w:rFonts w:ascii="仿宋_GB2312" w:eastAsia="仿宋_GB2312" w:hAnsi="Times New Roman" w:cs="Times New Roman" w:hint="eastAsia"/>
          <w:sz w:val="32"/>
          <w:szCs w:val="32"/>
        </w:rPr>
        <w:t>万元</w:t>
      </w:r>
      <w:r w:rsidR="009116AC">
        <w:rPr>
          <w:rFonts w:ascii="仿宋_GB2312" w:eastAsia="仿宋_GB2312" w:hAnsi="Times New Roman" w:cs="Times New Roman" w:hint="eastAsia"/>
          <w:sz w:val="32"/>
          <w:szCs w:val="32"/>
        </w:rPr>
        <w:t>，</w:t>
      </w:r>
      <w:r w:rsidR="009116AC">
        <w:rPr>
          <w:rFonts w:ascii="仿宋_GB2312" w:eastAsia="仿宋_GB2312" w:hAnsi="Times New Roman" w:cs="Times New Roman"/>
          <w:sz w:val="32"/>
          <w:szCs w:val="32"/>
        </w:rPr>
        <w:t>经营支出</w:t>
      </w:r>
      <w:r w:rsidR="00481DDE">
        <w:rPr>
          <w:rFonts w:ascii="仿宋_GB2312" w:eastAsia="仿宋_GB2312" w:hAnsi="Times New Roman" w:cs="Times New Roman" w:hint="eastAsia"/>
          <w:sz w:val="32"/>
          <w:szCs w:val="32"/>
        </w:rPr>
        <w:t>0</w:t>
      </w:r>
      <w:r w:rsidR="009116AC">
        <w:rPr>
          <w:rFonts w:ascii="仿宋_GB2312" w:eastAsia="仿宋_GB2312" w:hAnsi="Times New Roman" w:cs="Times New Roman"/>
          <w:sz w:val="32"/>
          <w:szCs w:val="32"/>
        </w:rPr>
        <w:t>万元，</w:t>
      </w:r>
      <w:r w:rsidR="009116AC">
        <w:rPr>
          <w:rFonts w:ascii="仿宋_GB2312" w:eastAsia="仿宋_GB2312" w:hAnsi="Times New Roman" w:cs="Times New Roman" w:hint="eastAsia"/>
          <w:sz w:val="32"/>
          <w:szCs w:val="32"/>
        </w:rPr>
        <w:t>对附属单位补助</w:t>
      </w:r>
      <w:r w:rsidR="000C3A19" w:rsidRPr="00952E5C">
        <w:rPr>
          <w:rFonts w:ascii="仿宋_GB2312" w:eastAsia="仿宋_GB2312" w:hAnsi="Times New Roman" w:cs="Times New Roman" w:hint="eastAsia"/>
          <w:sz w:val="32"/>
          <w:szCs w:val="32"/>
        </w:rPr>
        <w:t>支出</w:t>
      </w:r>
      <w:r w:rsidR="00481DDE">
        <w:rPr>
          <w:rFonts w:ascii="仿宋_GB2312" w:eastAsia="仿宋_GB2312" w:hAnsi="Times New Roman" w:cs="Times New Roman" w:hint="eastAsia"/>
          <w:sz w:val="32"/>
          <w:szCs w:val="32"/>
        </w:rPr>
        <w:t>0</w:t>
      </w:r>
      <w:r w:rsidR="000C3A19" w:rsidRPr="00952E5C">
        <w:rPr>
          <w:rFonts w:ascii="仿宋_GB2312" w:eastAsia="仿宋_GB2312" w:hAnsi="Times New Roman" w:cs="Times New Roman" w:hint="eastAsia"/>
          <w:sz w:val="32"/>
          <w:szCs w:val="32"/>
        </w:rPr>
        <w:t>万元</w:t>
      </w:r>
      <w:r w:rsidR="004E74CD" w:rsidRPr="00952E5C">
        <w:rPr>
          <w:rFonts w:ascii="仿宋_GB2312" w:eastAsia="仿宋_GB2312" w:hAnsi="Times New Roman" w:cs="Times New Roman" w:hint="eastAsia"/>
          <w:sz w:val="32"/>
          <w:szCs w:val="32"/>
        </w:rPr>
        <w:t>。</w:t>
      </w:r>
    </w:p>
    <w:p w14:paraId="1FC5D6A5" w14:textId="77777777" w:rsidR="00776C08" w:rsidRPr="00952E5C" w:rsidRDefault="00776C08" w:rsidP="00776C08">
      <w:pPr>
        <w:ind w:firstLine="640"/>
        <w:rPr>
          <w:rFonts w:ascii="楷体_GB2312" w:eastAsia="楷体_GB2312" w:hAnsi="Times New Roman" w:cs="Times New Roman"/>
          <w:b/>
          <w:sz w:val="32"/>
          <w:szCs w:val="32"/>
        </w:rPr>
      </w:pPr>
      <w:r w:rsidRPr="00952E5C">
        <w:rPr>
          <w:rFonts w:ascii="楷体_GB2312" w:eastAsia="楷体_GB2312" w:hAnsi="Times New Roman" w:cs="Times New Roman" w:hint="eastAsia"/>
          <w:b/>
          <w:sz w:val="32"/>
          <w:szCs w:val="32"/>
        </w:rPr>
        <w:t>3、比上年增减情况</w:t>
      </w:r>
    </w:p>
    <w:p w14:paraId="03C83443" w14:textId="54524F2B" w:rsidR="00776C08" w:rsidRPr="00447865" w:rsidRDefault="003C3A51" w:rsidP="00776C08">
      <w:pPr>
        <w:ind w:firstLine="640"/>
        <w:rPr>
          <w:rFonts w:ascii="仿宋_GB2312" w:eastAsia="仿宋_GB2312" w:hAnsi="黑体" w:cs="Times New Roman"/>
          <w:color w:val="000000" w:themeColor="text1"/>
          <w:sz w:val="32"/>
          <w:szCs w:val="32"/>
        </w:rPr>
      </w:pPr>
      <w:r>
        <w:rPr>
          <w:rFonts w:ascii="仿宋_GB2312" w:eastAsia="仿宋_GB2312" w:hAnsi="Times New Roman" w:cs="Times New Roman" w:hint="eastAsia"/>
          <w:color w:val="000000" w:themeColor="text1"/>
          <w:sz w:val="32"/>
          <w:szCs w:val="32"/>
        </w:rPr>
        <w:t>20</w:t>
      </w:r>
      <w:r w:rsidR="00871D7B">
        <w:rPr>
          <w:rFonts w:ascii="仿宋_GB2312" w:eastAsia="仿宋_GB2312" w:hAnsi="Times New Roman" w:cs="Times New Roman"/>
          <w:color w:val="000000" w:themeColor="text1"/>
          <w:sz w:val="32"/>
          <w:szCs w:val="32"/>
        </w:rPr>
        <w:t>20</w:t>
      </w:r>
      <w:r w:rsidR="00776C08" w:rsidRPr="00447865">
        <w:rPr>
          <w:rFonts w:ascii="仿宋_GB2312" w:eastAsia="仿宋_GB2312" w:hAnsi="Times New Roman" w:cs="Times New Roman" w:hint="eastAsia"/>
          <w:color w:val="000000" w:themeColor="text1"/>
          <w:sz w:val="32"/>
          <w:szCs w:val="32"/>
        </w:rPr>
        <w:t>年预算收支安排</w:t>
      </w:r>
      <w:r w:rsidR="00481DDE">
        <w:rPr>
          <w:rFonts w:ascii="仿宋_GB2312" w:eastAsia="仿宋_GB2312" w:hAnsi="Times New Roman" w:cs="Times New Roman" w:hint="eastAsia"/>
          <w:color w:val="000000" w:themeColor="text1"/>
          <w:sz w:val="32"/>
          <w:szCs w:val="32"/>
        </w:rPr>
        <w:t>1</w:t>
      </w:r>
      <w:r w:rsidR="00481DDE">
        <w:rPr>
          <w:rFonts w:ascii="仿宋_GB2312" w:eastAsia="仿宋_GB2312" w:hAnsi="Times New Roman" w:cs="Times New Roman"/>
          <w:color w:val="000000" w:themeColor="text1"/>
          <w:sz w:val="32"/>
          <w:szCs w:val="32"/>
        </w:rPr>
        <w:t>7230.52</w:t>
      </w:r>
      <w:r w:rsidR="00776C08" w:rsidRPr="00447865">
        <w:rPr>
          <w:rFonts w:ascii="仿宋_GB2312" w:eastAsia="仿宋_GB2312" w:hAnsi="Times New Roman" w:cs="Times New Roman" w:hint="eastAsia"/>
          <w:color w:val="000000" w:themeColor="text1"/>
          <w:sz w:val="32"/>
          <w:szCs w:val="32"/>
        </w:rPr>
        <w:t>万元，较</w:t>
      </w:r>
      <w:r w:rsidR="00315445" w:rsidRPr="00447865">
        <w:rPr>
          <w:rFonts w:ascii="仿宋_GB2312" w:eastAsia="仿宋_GB2312" w:hAnsi="Times New Roman" w:cs="Times New Roman" w:hint="eastAsia"/>
          <w:color w:val="000000" w:themeColor="text1"/>
          <w:sz w:val="32"/>
          <w:szCs w:val="32"/>
        </w:rPr>
        <w:t>20</w:t>
      </w:r>
      <w:r w:rsidR="00871D7B">
        <w:rPr>
          <w:rFonts w:ascii="仿宋_GB2312" w:eastAsia="仿宋_GB2312" w:hAnsi="Times New Roman" w:cs="Times New Roman"/>
          <w:color w:val="000000" w:themeColor="text1"/>
          <w:sz w:val="32"/>
          <w:szCs w:val="32"/>
        </w:rPr>
        <w:t>19</w:t>
      </w:r>
      <w:r w:rsidR="00776C08" w:rsidRPr="00447865">
        <w:rPr>
          <w:rFonts w:ascii="仿宋_GB2312" w:eastAsia="仿宋_GB2312" w:hAnsi="Times New Roman" w:cs="Times New Roman" w:hint="eastAsia"/>
          <w:color w:val="000000" w:themeColor="text1"/>
          <w:sz w:val="32"/>
          <w:szCs w:val="32"/>
        </w:rPr>
        <w:t>年预算</w:t>
      </w:r>
      <w:r w:rsidR="00776C08" w:rsidRPr="00910BDE">
        <w:rPr>
          <w:rFonts w:ascii="仿宋_GB2312" w:eastAsia="仿宋_GB2312" w:hAnsi="Times New Roman" w:cs="Times New Roman" w:hint="eastAsia"/>
          <w:color w:val="000000" w:themeColor="text1"/>
          <w:sz w:val="32"/>
          <w:szCs w:val="32"/>
        </w:rPr>
        <w:t>增加</w:t>
      </w:r>
      <w:r w:rsidR="00133E04">
        <w:rPr>
          <w:rFonts w:ascii="仿宋_GB2312" w:eastAsia="仿宋_GB2312" w:hAnsi="Times New Roman" w:cs="Times New Roman" w:hint="eastAsia"/>
          <w:color w:val="000000" w:themeColor="text1"/>
          <w:sz w:val="32"/>
          <w:szCs w:val="32"/>
        </w:rPr>
        <w:t>6</w:t>
      </w:r>
      <w:r w:rsidR="00910BDE">
        <w:rPr>
          <w:rFonts w:ascii="仿宋_GB2312" w:eastAsia="仿宋_GB2312" w:hAnsi="Times New Roman" w:cs="Times New Roman"/>
          <w:color w:val="000000" w:themeColor="text1"/>
          <w:sz w:val="32"/>
          <w:szCs w:val="32"/>
        </w:rPr>
        <w:t>500.32</w:t>
      </w:r>
      <w:r w:rsidR="00776C08" w:rsidRPr="00447865">
        <w:rPr>
          <w:rFonts w:ascii="仿宋_GB2312" w:eastAsia="仿宋_GB2312" w:hAnsi="Times New Roman" w:cs="Times New Roman" w:hint="eastAsia"/>
          <w:color w:val="000000" w:themeColor="text1"/>
          <w:sz w:val="32"/>
          <w:szCs w:val="32"/>
        </w:rPr>
        <w:t>万元，其中：基本支出</w:t>
      </w:r>
      <w:r w:rsidR="00315445" w:rsidRPr="00910BDE">
        <w:rPr>
          <w:rFonts w:ascii="仿宋_GB2312" w:eastAsia="仿宋_GB2312" w:hAnsi="Times New Roman" w:cs="Times New Roman" w:hint="eastAsia"/>
          <w:color w:val="000000" w:themeColor="text1"/>
          <w:sz w:val="32"/>
          <w:szCs w:val="32"/>
        </w:rPr>
        <w:t>增加</w:t>
      </w:r>
      <w:r w:rsidR="00910BDE" w:rsidRPr="00910BDE">
        <w:rPr>
          <w:rFonts w:ascii="仿宋_GB2312" w:eastAsia="仿宋_GB2312" w:hAnsi="Times New Roman" w:cs="Times New Roman"/>
          <w:color w:val="000000" w:themeColor="text1"/>
          <w:sz w:val="32"/>
          <w:szCs w:val="32"/>
        </w:rPr>
        <w:lastRenderedPageBreak/>
        <w:t>1780.67</w:t>
      </w:r>
      <w:r w:rsidR="00776C08" w:rsidRPr="00910BDE">
        <w:rPr>
          <w:rFonts w:ascii="仿宋_GB2312" w:eastAsia="仿宋_GB2312" w:hAnsi="Times New Roman" w:cs="Times New Roman" w:hint="eastAsia"/>
          <w:color w:val="000000" w:themeColor="text1"/>
          <w:sz w:val="32"/>
          <w:szCs w:val="32"/>
        </w:rPr>
        <w:t>万元，主要为</w:t>
      </w:r>
      <w:r w:rsidR="00315445" w:rsidRPr="00910BDE">
        <w:rPr>
          <w:rFonts w:ascii="仿宋_GB2312" w:eastAsia="仿宋_GB2312" w:hAnsi="Times New Roman" w:cs="Times New Roman" w:hint="eastAsia"/>
          <w:color w:val="000000" w:themeColor="text1"/>
          <w:sz w:val="32"/>
          <w:szCs w:val="32"/>
        </w:rPr>
        <w:t>增加</w:t>
      </w:r>
      <w:r w:rsidR="00910BDE">
        <w:rPr>
          <w:rFonts w:ascii="仿宋_GB2312" w:eastAsia="仿宋_GB2312" w:hAnsi="Times New Roman" w:cs="Times New Roman" w:hint="eastAsia"/>
          <w:color w:val="000000" w:themeColor="text1"/>
          <w:sz w:val="32"/>
          <w:szCs w:val="32"/>
        </w:rPr>
        <w:t>人员经费</w:t>
      </w:r>
      <w:r w:rsidR="00776C08" w:rsidRPr="00910BDE">
        <w:rPr>
          <w:rFonts w:ascii="仿宋_GB2312" w:eastAsia="仿宋_GB2312" w:hAnsi="Times New Roman" w:cs="Times New Roman" w:hint="eastAsia"/>
          <w:color w:val="000000" w:themeColor="text1"/>
          <w:sz w:val="32"/>
          <w:szCs w:val="32"/>
        </w:rPr>
        <w:t>支出；项目支出</w:t>
      </w:r>
      <w:r w:rsidR="00315445" w:rsidRPr="00910BDE">
        <w:rPr>
          <w:rFonts w:ascii="仿宋_GB2312" w:eastAsia="仿宋_GB2312" w:hAnsi="Times New Roman" w:cs="Times New Roman" w:hint="eastAsia"/>
          <w:color w:val="000000" w:themeColor="text1"/>
          <w:sz w:val="32"/>
          <w:szCs w:val="32"/>
        </w:rPr>
        <w:t>增加</w:t>
      </w:r>
      <w:r w:rsidR="00910BDE">
        <w:rPr>
          <w:rFonts w:ascii="仿宋_GB2312" w:eastAsia="仿宋_GB2312" w:hAnsi="Times New Roman" w:cs="Times New Roman"/>
          <w:color w:val="000000" w:themeColor="text1"/>
          <w:sz w:val="32"/>
          <w:szCs w:val="32"/>
        </w:rPr>
        <w:t>4719.65</w:t>
      </w:r>
      <w:r w:rsidR="00776C08" w:rsidRPr="00910BDE">
        <w:rPr>
          <w:rFonts w:ascii="仿宋_GB2312" w:eastAsia="仿宋_GB2312" w:hAnsi="Times New Roman" w:cs="Times New Roman" w:hint="eastAsia"/>
          <w:color w:val="000000" w:themeColor="text1"/>
          <w:sz w:val="32"/>
          <w:szCs w:val="32"/>
        </w:rPr>
        <w:t>万元，主要为</w:t>
      </w:r>
      <w:r w:rsidR="00315445" w:rsidRPr="00910BDE">
        <w:rPr>
          <w:rFonts w:ascii="仿宋_GB2312" w:eastAsia="仿宋_GB2312" w:hAnsi="Times New Roman" w:cs="Times New Roman" w:hint="eastAsia"/>
          <w:color w:val="000000" w:themeColor="text1"/>
          <w:sz w:val="32"/>
          <w:szCs w:val="32"/>
        </w:rPr>
        <w:t>增加</w:t>
      </w:r>
      <w:r w:rsidR="00910BDE">
        <w:rPr>
          <w:rFonts w:ascii="仿宋_GB2312" w:eastAsia="仿宋_GB2312" w:hAnsi="Times New Roman" w:cs="Times New Roman" w:hint="eastAsia"/>
          <w:color w:val="000000" w:themeColor="text1"/>
          <w:sz w:val="32"/>
          <w:szCs w:val="32"/>
        </w:rPr>
        <w:t>城乡垃圾一体化作业运行费</w:t>
      </w:r>
      <w:r w:rsidR="00776C08" w:rsidRPr="00447865">
        <w:rPr>
          <w:rFonts w:ascii="仿宋_GB2312" w:eastAsia="仿宋_GB2312" w:hAnsi="Times New Roman" w:cs="Times New Roman" w:hint="eastAsia"/>
          <w:color w:val="000000" w:themeColor="text1"/>
          <w:sz w:val="32"/>
          <w:szCs w:val="32"/>
        </w:rPr>
        <w:t>项目支出。</w:t>
      </w:r>
    </w:p>
    <w:p w14:paraId="3289AA49" w14:textId="77777777" w:rsidR="00F66032" w:rsidRDefault="00F66032" w:rsidP="000B6A65">
      <w:pPr>
        <w:ind w:firstLineChars="200" w:firstLine="640"/>
        <w:rPr>
          <w:rFonts w:ascii="黑体" w:eastAsia="黑体" w:hAnsi="黑体" w:cs="Times New Roman"/>
          <w:sz w:val="32"/>
          <w:szCs w:val="32"/>
        </w:rPr>
      </w:pPr>
      <w:r w:rsidRPr="008E4261">
        <w:rPr>
          <w:rFonts w:ascii="黑体" w:eastAsia="黑体" w:hAnsi="黑体" w:cs="Times New Roman" w:hint="eastAsia"/>
          <w:sz w:val="32"/>
          <w:szCs w:val="32"/>
        </w:rPr>
        <w:t>三、机关运行经费安排情况</w:t>
      </w:r>
    </w:p>
    <w:p w14:paraId="665671FB" w14:textId="77777777" w:rsidR="006679BA" w:rsidRPr="000B6A65" w:rsidRDefault="008E4261" w:rsidP="000B6A65">
      <w:pPr>
        <w:ind w:firstLineChars="200" w:firstLine="640"/>
        <w:rPr>
          <w:rFonts w:ascii="仿宋_GB2312" w:eastAsia="仿宋_GB2312" w:hAnsi="Times New Roman" w:cs="Times New Roman"/>
          <w:sz w:val="32"/>
          <w:szCs w:val="32"/>
        </w:rPr>
      </w:pPr>
      <w:r w:rsidRPr="00952E5C">
        <w:rPr>
          <w:rFonts w:ascii="仿宋_GB2312" w:eastAsia="仿宋_GB2312" w:hAnsi="Times New Roman" w:cs="Times New Roman" w:hint="eastAsia"/>
          <w:sz w:val="32"/>
          <w:szCs w:val="32"/>
        </w:rPr>
        <w:t>机关</w:t>
      </w:r>
      <w:r w:rsidR="00CD2773" w:rsidRPr="00952E5C">
        <w:rPr>
          <w:rFonts w:ascii="仿宋_GB2312" w:eastAsia="仿宋_GB2312" w:hAnsi="Times New Roman" w:cs="Times New Roman" w:hint="eastAsia"/>
          <w:sz w:val="32"/>
          <w:szCs w:val="32"/>
        </w:rPr>
        <w:t>运行经费共计安排</w:t>
      </w:r>
      <w:r w:rsidR="00481DDE">
        <w:rPr>
          <w:rFonts w:ascii="仿宋_GB2312" w:eastAsia="仿宋_GB2312" w:hAnsi="Times New Roman" w:cs="Times New Roman" w:hint="eastAsia"/>
          <w:sz w:val="32"/>
          <w:szCs w:val="32"/>
        </w:rPr>
        <w:t>4</w:t>
      </w:r>
      <w:r w:rsidR="00481DDE">
        <w:rPr>
          <w:rFonts w:ascii="仿宋_GB2312" w:eastAsia="仿宋_GB2312" w:hAnsi="Times New Roman" w:cs="Times New Roman"/>
          <w:sz w:val="32"/>
          <w:szCs w:val="32"/>
        </w:rPr>
        <w:t>50.67</w:t>
      </w:r>
      <w:r w:rsidR="00B43238" w:rsidRPr="00952E5C">
        <w:rPr>
          <w:rFonts w:ascii="仿宋_GB2312" w:eastAsia="仿宋_GB2312" w:hAnsi="Times New Roman" w:cs="Times New Roman" w:hint="eastAsia"/>
          <w:sz w:val="32"/>
          <w:szCs w:val="32"/>
        </w:rPr>
        <w:t>万元</w:t>
      </w:r>
      <w:r w:rsidRPr="00952E5C">
        <w:rPr>
          <w:rFonts w:ascii="仿宋_GB2312" w:eastAsia="仿宋_GB2312" w:hAnsi="Times New Roman" w:cs="Times New Roman" w:hint="eastAsia"/>
          <w:sz w:val="32"/>
          <w:szCs w:val="32"/>
        </w:rPr>
        <w:t>，主要用于</w:t>
      </w:r>
      <w:r w:rsidRPr="000B6A65">
        <w:rPr>
          <w:rFonts w:ascii="仿宋_GB2312" w:eastAsia="仿宋_GB2312" w:hAnsi="Times New Roman" w:cs="Times New Roman" w:hint="eastAsia"/>
          <w:sz w:val="32"/>
          <w:szCs w:val="32"/>
        </w:rPr>
        <w:t>办公区</w:t>
      </w:r>
      <w:r w:rsidR="00451871" w:rsidRPr="000B6A65">
        <w:rPr>
          <w:rFonts w:ascii="仿宋_GB2312" w:eastAsia="仿宋_GB2312" w:hAnsi="Times New Roman" w:cs="Times New Roman" w:hint="eastAsia"/>
          <w:sz w:val="32"/>
          <w:szCs w:val="32"/>
        </w:rPr>
        <w:t>的日常维修、办公用房水电费、办公用房取暖费</w:t>
      </w:r>
      <w:r w:rsidR="00B66668" w:rsidRPr="000B6A65">
        <w:rPr>
          <w:rFonts w:ascii="仿宋_GB2312" w:eastAsia="仿宋_GB2312" w:hAnsi="Times New Roman" w:cs="Times New Roman" w:hint="eastAsia"/>
          <w:sz w:val="32"/>
          <w:szCs w:val="32"/>
        </w:rPr>
        <w:t>、</w:t>
      </w:r>
      <w:r w:rsidR="0052680D" w:rsidRPr="000B6A65">
        <w:rPr>
          <w:rFonts w:ascii="仿宋_GB2312" w:eastAsia="仿宋_GB2312" w:hAnsi="Times New Roman" w:cs="Times New Roman" w:hint="eastAsia"/>
          <w:sz w:val="32"/>
          <w:szCs w:val="32"/>
        </w:rPr>
        <w:t>办公及印刷费，邮电费、差旅费、会议费、福利费、专用材料及一般设备购置费、办公用房物业管理费、公务用车运行维护费</w:t>
      </w:r>
      <w:r w:rsidR="00B2755C" w:rsidRPr="000B6A65">
        <w:rPr>
          <w:rFonts w:ascii="仿宋_GB2312" w:eastAsia="仿宋_GB2312" w:hAnsi="Times New Roman" w:cs="Times New Roman" w:hint="eastAsia"/>
          <w:sz w:val="32"/>
          <w:szCs w:val="32"/>
        </w:rPr>
        <w:t>等日常运行支出。</w:t>
      </w:r>
    </w:p>
    <w:p w14:paraId="1D5FA49E" w14:textId="77777777" w:rsidR="00F66032" w:rsidRDefault="00F66032" w:rsidP="000B6A65">
      <w:pPr>
        <w:ind w:firstLineChars="200" w:firstLine="640"/>
        <w:rPr>
          <w:rFonts w:ascii="黑体" w:eastAsia="黑体" w:hAnsi="黑体" w:cs="Times New Roman"/>
          <w:sz w:val="32"/>
          <w:szCs w:val="32"/>
        </w:rPr>
      </w:pPr>
      <w:r w:rsidRPr="008E4261">
        <w:rPr>
          <w:rFonts w:ascii="黑体" w:eastAsia="黑体" w:hAnsi="黑体" w:cs="Times New Roman" w:hint="eastAsia"/>
          <w:sz w:val="32"/>
          <w:szCs w:val="32"/>
        </w:rPr>
        <w:t>四、财政拨款</w:t>
      </w:r>
      <w:r w:rsidRPr="008E4261">
        <w:rPr>
          <w:rFonts w:ascii="黑体" w:eastAsia="黑体" w:hAnsi="黑体" w:cs="Times New Roman"/>
          <w:sz w:val="32"/>
          <w:szCs w:val="32"/>
        </w:rPr>
        <w:t>“</w:t>
      </w:r>
      <w:r w:rsidRPr="008E4261">
        <w:rPr>
          <w:rFonts w:ascii="黑体" w:eastAsia="黑体" w:hAnsi="黑体" w:cs="Times New Roman" w:hint="eastAsia"/>
          <w:sz w:val="32"/>
          <w:szCs w:val="32"/>
        </w:rPr>
        <w:t>三公</w:t>
      </w:r>
      <w:r w:rsidRPr="008E4261">
        <w:rPr>
          <w:rFonts w:ascii="黑体" w:eastAsia="黑体" w:hAnsi="黑体" w:cs="Times New Roman"/>
          <w:sz w:val="32"/>
          <w:szCs w:val="32"/>
        </w:rPr>
        <w:t>”</w:t>
      </w:r>
      <w:r w:rsidRPr="008E4261">
        <w:rPr>
          <w:rFonts w:ascii="黑体" w:eastAsia="黑体" w:hAnsi="黑体" w:cs="Times New Roman" w:hint="eastAsia"/>
          <w:sz w:val="32"/>
          <w:szCs w:val="32"/>
        </w:rPr>
        <w:t>经费预算情况</w:t>
      </w:r>
      <w:r w:rsidR="00A72D2E">
        <w:rPr>
          <w:rFonts w:ascii="黑体" w:eastAsia="黑体" w:hAnsi="黑体" w:cs="Times New Roman" w:hint="eastAsia"/>
          <w:sz w:val="32"/>
          <w:szCs w:val="32"/>
        </w:rPr>
        <w:t>及增减变化原因</w:t>
      </w:r>
    </w:p>
    <w:p w14:paraId="793B1397" w14:textId="3216D76B" w:rsidR="00F2313D" w:rsidRDefault="003C3A51" w:rsidP="000B6A65">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w:t>
      </w:r>
      <w:r w:rsidR="005A4371">
        <w:rPr>
          <w:rFonts w:ascii="仿宋_GB2312" w:eastAsia="仿宋_GB2312" w:hAnsi="Times New Roman" w:cs="Times New Roman"/>
          <w:sz w:val="32"/>
          <w:szCs w:val="32"/>
        </w:rPr>
        <w:t>20</w:t>
      </w:r>
      <w:r w:rsidR="002F3E58" w:rsidRPr="00952E5C">
        <w:rPr>
          <w:rFonts w:ascii="仿宋_GB2312" w:eastAsia="仿宋_GB2312" w:hAnsi="Times New Roman" w:cs="Times New Roman" w:hint="eastAsia"/>
          <w:sz w:val="32"/>
          <w:szCs w:val="32"/>
        </w:rPr>
        <w:t>年</w:t>
      </w:r>
      <w:r w:rsidR="00EC47F6" w:rsidRPr="00952E5C">
        <w:rPr>
          <w:rFonts w:ascii="仿宋_GB2312" w:eastAsia="仿宋_GB2312" w:hAnsi="Times New Roman" w:cs="Times New Roman" w:hint="eastAsia"/>
          <w:sz w:val="32"/>
          <w:szCs w:val="32"/>
        </w:rPr>
        <w:t>，我</w:t>
      </w:r>
      <w:r w:rsidR="001A69C1">
        <w:rPr>
          <w:rFonts w:ascii="仿宋_GB2312" w:eastAsia="仿宋_GB2312" w:hAnsi="Times New Roman" w:cs="Times New Roman" w:hint="eastAsia"/>
          <w:sz w:val="32"/>
          <w:szCs w:val="32"/>
        </w:rPr>
        <w:t>部门</w:t>
      </w:r>
      <w:r w:rsidR="002F3E58" w:rsidRPr="00952E5C">
        <w:rPr>
          <w:rFonts w:ascii="仿宋_GB2312" w:eastAsia="仿宋_GB2312" w:hAnsi="Times New Roman" w:cs="Times New Roman" w:hint="eastAsia"/>
          <w:sz w:val="32"/>
          <w:szCs w:val="32"/>
        </w:rPr>
        <w:t>“三公”经费预算</w:t>
      </w:r>
      <w:r w:rsidR="00EC47F6" w:rsidRPr="00952E5C">
        <w:rPr>
          <w:rFonts w:ascii="仿宋_GB2312" w:eastAsia="仿宋_GB2312" w:hAnsi="Times New Roman" w:cs="Times New Roman" w:hint="eastAsia"/>
          <w:sz w:val="32"/>
          <w:szCs w:val="32"/>
        </w:rPr>
        <w:t>安排</w:t>
      </w:r>
      <w:r w:rsidR="00481DDE">
        <w:rPr>
          <w:rFonts w:ascii="仿宋_GB2312" w:eastAsia="仿宋_GB2312" w:hAnsi="Times New Roman" w:cs="Times New Roman" w:hint="eastAsia"/>
          <w:sz w:val="32"/>
          <w:szCs w:val="32"/>
        </w:rPr>
        <w:t>1</w:t>
      </w:r>
      <w:r w:rsidR="00481DDE">
        <w:rPr>
          <w:rFonts w:ascii="仿宋_GB2312" w:eastAsia="仿宋_GB2312" w:hAnsi="Times New Roman" w:cs="Times New Roman"/>
          <w:sz w:val="32"/>
          <w:szCs w:val="32"/>
        </w:rPr>
        <w:t>2.2</w:t>
      </w:r>
      <w:r w:rsidR="00EC47F6" w:rsidRPr="00952E5C">
        <w:rPr>
          <w:rFonts w:ascii="仿宋_GB2312" w:eastAsia="仿宋_GB2312" w:hAnsi="Times New Roman" w:cs="Times New Roman" w:hint="eastAsia"/>
          <w:sz w:val="32"/>
          <w:szCs w:val="32"/>
        </w:rPr>
        <w:t>万元，其中</w:t>
      </w:r>
      <w:r w:rsidR="00FF0EC6">
        <w:rPr>
          <w:rFonts w:ascii="仿宋_GB2312" w:eastAsia="仿宋_GB2312" w:hAnsi="Times New Roman" w:cs="Times New Roman" w:hint="eastAsia"/>
          <w:sz w:val="32"/>
          <w:szCs w:val="32"/>
        </w:rPr>
        <w:t>：</w:t>
      </w:r>
      <w:r w:rsidR="00EC47F6" w:rsidRPr="00952E5C">
        <w:rPr>
          <w:rFonts w:ascii="仿宋_GB2312" w:eastAsia="仿宋_GB2312" w:hAnsi="Times New Roman" w:cs="Times New Roman" w:hint="eastAsia"/>
          <w:sz w:val="32"/>
          <w:szCs w:val="32"/>
        </w:rPr>
        <w:t>因公出国（境）费</w:t>
      </w:r>
      <w:r w:rsidR="00481DDE">
        <w:rPr>
          <w:rFonts w:ascii="仿宋_GB2312" w:eastAsia="仿宋_GB2312" w:hAnsi="Times New Roman" w:cs="Times New Roman" w:hint="eastAsia"/>
          <w:sz w:val="32"/>
          <w:szCs w:val="32"/>
        </w:rPr>
        <w:t>0</w:t>
      </w:r>
      <w:r w:rsidR="00EC47F6" w:rsidRPr="00952E5C">
        <w:rPr>
          <w:rFonts w:ascii="仿宋_GB2312" w:eastAsia="仿宋_GB2312" w:hAnsi="Times New Roman" w:cs="Times New Roman" w:hint="eastAsia"/>
          <w:sz w:val="32"/>
          <w:szCs w:val="32"/>
        </w:rPr>
        <w:t>万元</w:t>
      </w:r>
      <w:r w:rsidR="00AC5812">
        <w:rPr>
          <w:rFonts w:ascii="仿宋_GB2312" w:eastAsia="仿宋_GB2312" w:hAnsi="Times New Roman" w:cs="Times New Roman" w:hint="eastAsia"/>
          <w:sz w:val="32"/>
          <w:szCs w:val="32"/>
        </w:rPr>
        <w:t>；</w:t>
      </w:r>
      <w:r w:rsidR="00EC47F6" w:rsidRPr="00952E5C">
        <w:rPr>
          <w:rFonts w:ascii="仿宋_GB2312" w:eastAsia="仿宋_GB2312" w:hAnsi="Times New Roman" w:cs="Times New Roman" w:hint="eastAsia"/>
          <w:sz w:val="32"/>
          <w:szCs w:val="32"/>
        </w:rPr>
        <w:t>公务用车购置及运维费</w:t>
      </w:r>
      <w:r w:rsidR="00481DDE">
        <w:rPr>
          <w:rFonts w:ascii="仿宋_GB2312" w:eastAsia="仿宋_GB2312" w:hAnsi="Times New Roman" w:cs="Times New Roman" w:hint="eastAsia"/>
          <w:sz w:val="32"/>
          <w:szCs w:val="32"/>
        </w:rPr>
        <w:t>1</w:t>
      </w:r>
      <w:r w:rsidR="00481DDE">
        <w:rPr>
          <w:rFonts w:ascii="仿宋_GB2312" w:eastAsia="仿宋_GB2312" w:hAnsi="Times New Roman" w:cs="Times New Roman"/>
          <w:sz w:val="32"/>
          <w:szCs w:val="32"/>
        </w:rPr>
        <w:t>0</w:t>
      </w:r>
      <w:r w:rsidR="00FF0EC6">
        <w:rPr>
          <w:rFonts w:ascii="仿宋_GB2312" w:eastAsia="仿宋_GB2312" w:hAnsi="Times New Roman" w:cs="Times New Roman" w:hint="eastAsia"/>
          <w:sz w:val="32"/>
          <w:szCs w:val="32"/>
        </w:rPr>
        <w:t>万元（其中：公务用车购置费</w:t>
      </w:r>
      <w:r w:rsidR="00481DDE">
        <w:rPr>
          <w:rFonts w:ascii="仿宋_GB2312" w:eastAsia="仿宋_GB2312" w:hAnsi="Times New Roman" w:cs="Times New Roman" w:hint="eastAsia"/>
          <w:sz w:val="32"/>
          <w:szCs w:val="32"/>
        </w:rPr>
        <w:t>0</w:t>
      </w:r>
      <w:r w:rsidR="00FF0EC6">
        <w:rPr>
          <w:rFonts w:ascii="仿宋_GB2312" w:eastAsia="仿宋_GB2312" w:hAnsi="Times New Roman" w:cs="Times New Roman" w:hint="eastAsia"/>
          <w:sz w:val="32"/>
          <w:szCs w:val="32"/>
        </w:rPr>
        <w:t>万元</w:t>
      </w:r>
      <w:r w:rsidR="00F2313D">
        <w:rPr>
          <w:rFonts w:ascii="仿宋_GB2312" w:eastAsia="仿宋_GB2312" w:hAnsi="Times New Roman" w:cs="Times New Roman" w:hint="eastAsia"/>
          <w:sz w:val="32"/>
          <w:szCs w:val="32"/>
        </w:rPr>
        <w:t>，</w:t>
      </w:r>
      <w:r w:rsidR="00EC47F6" w:rsidRPr="00952E5C">
        <w:rPr>
          <w:rFonts w:ascii="仿宋_GB2312" w:eastAsia="仿宋_GB2312" w:hAnsi="Times New Roman" w:cs="Times New Roman" w:hint="eastAsia"/>
          <w:sz w:val="32"/>
          <w:szCs w:val="32"/>
        </w:rPr>
        <w:t>公务用车运行</w:t>
      </w:r>
      <w:r w:rsidR="00FF0EC6">
        <w:rPr>
          <w:rFonts w:ascii="仿宋_GB2312" w:eastAsia="仿宋_GB2312" w:hAnsi="Times New Roman" w:cs="Times New Roman" w:hint="eastAsia"/>
          <w:sz w:val="32"/>
          <w:szCs w:val="32"/>
        </w:rPr>
        <w:t>维护</w:t>
      </w:r>
      <w:r w:rsidR="00EC47F6" w:rsidRPr="00952E5C">
        <w:rPr>
          <w:rFonts w:ascii="仿宋_GB2312" w:eastAsia="仿宋_GB2312" w:hAnsi="Times New Roman" w:cs="Times New Roman" w:hint="eastAsia"/>
          <w:sz w:val="32"/>
          <w:szCs w:val="32"/>
        </w:rPr>
        <w:t>费</w:t>
      </w:r>
      <w:r w:rsidR="00481DDE">
        <w:rPr>
          <w:rFonts w:ascii="仿宋_GB2312" w:eastAsia="仿宋_GB2312" w:hAnsi="Times New Roman" w:cs="Times New Roman" w:hint="eastAsia"/>
          <w:sz w:val="32"/>
          <w:szCs w:val="32"/>
        </w:rPr>
        <w:t>1</w:t>
      </w:r>
      <w:r w:rsidR="00481DDE">
        <w:rPr>
          <w:rFonts w:ascii="仿宋_GB2312" w:eastAsia="仿宋_GB2312" w:hAnsi="Times New Roman" w:cs="Times New Roman"/>
          <w:sz w:val="32"/>
          <w:szCs w:val="32"/>
        </w:rPr>
        <w:t>0</w:t>
      </w:r>
      <w:r w:rsidR="00EC47F6" w:rsidRPr="00952E5C">
        <w:rPr>
          <w:rFonts w:ascii="仿宋_GB2312" w:eastAsia="仿宋_GB2312" w:hAnsi="Times New Roman" w:cs="Times New Roman" w:hint="eastAsia"/>
          <w:sz w:val="32"/>
          <w:szCs w:val="32"/>
        </w:rPr>
        <w:t>万元</w:t>
      </w:r>
      <w:bookmarkStart w:id="1" w:name="_GoBack"/>
      <w:bookmarkEnd w:id="1"/>
      <w:r w:rsidR="00EC47F6" w:rsidRPr="00952E5C">
        <w:rPr>
          <w:rFonts w:ascii="仿宋_GB2312" w:eastAsia="仿宋_GB2312" w:hAnsi="Times New Roman" w:cs="Times New Roman" w:hint="eastAsia"/>
          <w:sz w:val="32"/>
          <w:szCs w:val="32"/>
        </w:rPr>
        <w:t>)；公务接待费</w:t>
      </w:r>
      <w:r w:rsidR="00481DDE">
        <w:rPr>
          <w:rFonts w:ascii="仿宋_GB2312" w:eastAsia="仿宋_GB2312" w:hAnsi="Times New Roman" w:cs="Times New Roman" w:hint="eastAsia"/>
          <w:sz w:val="32"/>
          <w:szCs w:val="32"/>
        </w:rPr>
        <w:t>2</w:t>
      </w:r>
      <w:r w:rsidR="00481DDE">
        <w:rPr>
          <w:rFonts w:ascii="仿宋_GB2312" w:eastAsia="仿宋_GB2312" w:hAnsi="Times New Roman" w:cs="Times New Roman"/>
          <w:sz w:val="32"/>
          <w:szCs w:val="32"/>
        </w:rPr>
        <w:t>.2</w:t>
      </w:r>
      <w:r w:rsidR="005F366F">
        <w:rPr>
          <w:rFonts w:ascii="仿宋_GB2312" w:eastAsia="仿宋_GB2312" w:hAnsi="Times New Roman" w:cs="Times New Roman" w:hint="eastAsia"/>
          <w:sz w:val="32"/>
          <w:szCs w:val="32"/>
        </w:rPr>
        <w:t>万元，</w:t>
      </w:r>
      <w:r w:rsidR="00F2313D" w:rsidRPr="00F2313D">
        <w:rPr>
          <w:rFonts w:ascii="仿宋_GB2312" w:eastAsia="仿宋_GB2312" w:hAnsi="Times New Roman" w:cs="Times New Roman" w:hint="eastAsia"/>
          <w:sz w:val="32"/>
          <w:szCs w:val="32"/>
        </w:rPr>
        <w:t>与2019年持平，无增减变化。</w:t>
      </w:r>
    </w:p>
    <w:p w14:paraId="6A6B9205" w14:textId="77777777" w:rsidR="00F66032" w:rsidRPr="00075D5F" w:rsidRDefault="00F66032" w:rsidP="000B6A65">
      <w:pPr>
        <w:ind w:firstLineChars="200" w:firstLine="640"/>
        <w:rPr>
          <w:rFonts w:ascii="黑体" w:eastAsia="黑体" w:hAnsi="黑体" w:cs="Times New Roman"/>
          <w:sz w:val="32"/>
          <w:szCs w:val="32"/>
        </w:rPr>
      </w:pPr>
      <w:r w:rsidRPr="00075D5F">
        <w:rPr>
          <w:rFonts w:ascii="黑体" w:eastAsia="黑体" w:hAnsi="黑体" w:cs="Times New Roman" w:hint="eastAsia"/>
          <w:sz w:val="32"/>
          <w:szCs w:val="32"/>
        </w:rPr>
        <w:t>五、</w:t>
      </w:r>
      <w:r w:rsidR="00014281" w:rsidRPr="00075D5F">
        <w:rPr>
          <w:rFonts w:ascii="黑体" w:eastAsia="黑体" w:hAnsi="黑体" w:cs="Times New Roman" w:hint="eastAsia"/>
          <w:sz w:val="32"/>
          <w:szCs w:val="32"/>
        </w:rPr>
        <w:t>预算</w:t>
      </w:r>
      <w:r w:rsidRPr="00075D5F">
        <w:rPr>
          <w:rFonts w:ascii="黑体" w:eastAsia="黑体" w:hAnsi="黑体" w:cs="Times New Roman" w:hint="eastAsia"/>
          <w:sz w:val="32"/>
          <w:szCs w:val="32"/>
        </w:rPr>
        <w:t>绩效信息</w:t>
      </w:r>
    </w:p>
    <w:p w14:paraId="3BCDC7EC" w14:textId="77777777" w:rsidR="00925753" w:rsidRPr="00952E5C" w:rsidRDefault="002C4F5B" w:rsidP="00012D1C">
      <w:pPr>
        <w:autoSpaceDE w:val="0"/>
        <w:autoSpaceDN w:val="0"/>
        <w:adjustRightInd w:val="0"/>
        <w:ind w:firstLineChars="200" w:firstLine="640"/>
        <w:jc w:val="left"/>
        <w:rPr>
          <w:rFonts w:ascii="楷体_GB2312" w:eastAsia="楷体_GB2312" w:hAnsi="Times New Roman" w:cs="Times New Roman"/>
          <w:b/>
          <w:sz w:val="32"/>
          <w:szCs w:val="32"/>
        </w:rPr>
      </w:pPr>
      <w:bookmarkStart w:id="2" w:name="_Toc471398463"/>
      <w:r>
        <w:rPr>
          <w:rFonts w:ascii="楷体_GB2312" w:eastAsia="楷体_GB2312" w:hAnsi="Times New Roman" w:cs="Times New Roman" w:hint="eastAsia"/>
          <w:b/>
          <w:sz w:val="32"/>
          <w:szCs w:val="32"/>
        </w:rPr>
        <w:t>第一部分 部门整体绩效</w:t>
      </w:r>
      <w:r>
        <w:rPr>
          <w:rFonts w:ascii="楷体_GB2312" w:eastAsia="楷体_GB2312" w:hAnsi="Times New Roman" w:cs="Times New Roman"/>
          <w:b/>
          <w:sz w:val="32"/>
          <w:szCs w:val="32"/>
        </w:rPr>
        <w:t>目标</w:t>
      </w:r>
    </w:p>
    <w:p w14:paraId="607B771C" w14:textId="77777777" w:rsidR="002C4F5B" w:rsidRDefault="002C4F5B" w:rsidP="00632253">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Pr>
          <w:rFonts w:ascii="仿宋_GB2312" w:eastAsia="仿宋_GB2312" w:hAnsi="Times New Roman" w:cs="Times New Roman"/>
          <w:sz w:val="32"/>
          <w:szCs w:val="32"/>
        </w:rPr>
        <w:t>总体绩效目标</w:t>
      </w:r>
    </w:p>
    <w:p w14:paraId="7B9546DC" w14:textId="77777777" w:rsidR="00F2313D" w:rsidRDefault="00F2313D" w:rsidP="002C4F5B">
      <w:pPr>
        <w:ind w:firstLineChars="200" w:firstLine="640"/>
        <w:rPr>
          <w:rFonts w:ascii="仿宋_GB2312" w:eastAsia="仿宋_GB2312" w:hAnsi="Times New Roman" w:cs="Times New Roman"/>
          <w:b/>
          <w:color w:val="FF0000"/>
          <w:sz w:val="32"/>
          <w:szCs w:val="32"/>
        </w:rPr>
      </w:pPr>
      <w:r w:rsidRPr="00F2313D">
        <w:rPr>
          <w:rFonts w:ascii="仿宋_GB2312" w:eastAsia="仿宋_GB2312" w:hAnsi="Times New Roman" w:cs="Times New Roman" w:hint="eastAsia"/>
          <w:sz w:val="32"/>
          <w:szCs w:val="32"/>
        </w:rPr>
        <w:t>以习近平新时代中国特色社会主义思想为指导，深入贯彻党的十九大和十九届二中、三中、四中全会精神，坚持新发展理念，坚持推动高质量发展。认真落实市委七届六次全会精神，围绕全市</w:t>
      </w:r>
      <w:r w:rsidRPr="00F2313D">
        <w:rPr>
          <w:rFonts w:ascii="仿宋_GB2312" w:eastAsia="仿宋_GB2312" w:hAnsi="Times New Roman" w:cs="Times New Roman" w:hint="eastAsia"/>
          <w:sz w:val="32"/>
          <w:szCs w:val="32"/>
        </w:rPr>
        <w:lastRenderedPageBreak/>
        <w:t>“1+4”功能定位，在稳增长、调结构、抓创新、促协调、增活力上下功夫，加快产业转型升级，促进经济持续健康发展，推进新型城镇化建设，构建一体化发展格局，提升城市管理水平，打造生态文明宜居新城，完善文化服务体系，促进旅游产业繁荣发展，加强基层党建工作，夯实党的执政基础，聚焦社会事业发展，推动经济社会共同进步，为决胜全面建成小康社会奋力谱写新时代中国特色社会主义胜芳新篇章。2020年度人口达到20万人，城镇化率达到60%以上；社会生产总值达到500亿元，预计实现全镇工业总产值8.9亿元，同比增长10%；固定资产投资20.6亿元，同比增长10%；完成财政收入6.9亿元，同比增长7%。</w:t>
      </w:r>
    </w:p>
    <w:p w14:paraId="28CC5006" w14:textId="77777777" w:rsidR="002C4F5B" w:rsidRDefault="002C4F5B" w:rsidP="002C4F5B">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（二）分项</w:t>
      </w:r>
      <w:r>
        <w:rPr>
          <w:rFonts w:ascii="仿宋_GB2312" w:eastAsia="仿宋_GB2312" w:hAnsi="Times New Roman" w:cs="Times New Roman"/>
          <w:sz w:val="32"/>
          <w:szCs w:val="32"/>
        </w:rPr>
        <w:t>绩效目标</w:t>
      </w:r>
    </w:p>
    <w:p w14:paraId="4126B173" w14:textId="77777777" w:rsidR="00F2313D" w:rsidRPr="00F2313D" w:rsidRDefault="00F2313D" w:rsidP="00F2313D">
      <w:pPr>
        <w:ind w:firstLineChars="200" w:firstLine="640"/>
        <w:rPr>
          <w:rFonts w:ascii="仿宋_GB2312" w:eastAsia="仿宋_GB2312" w:hAnsi="Times New Roman" w:cs="Times New Roman"/>
          <w:sz w:val="32"/>
          <w:szCs w:val="32"/>
        </w:rPr>
      </w:pPr>
      <w:r w:rsidRPr="00F2313D">
        <w:rPr>
          <w:rFonts w:ascii="仿宋_GB2312" w:eastAsia="仿宋_GB2312" w:hAnsi="Times New Roman" w:cs="Times New Roman" w:hint="eastAsia"/>
          <w:sz w:val="32"/>
          <w:szCs w:val="32"/>
        </w:rPr>
        <w:t>1、优化产业布局和发展环境</w:t>
      </w:r>
    </w:p>
    <w:p w14:paraId="04725642" w14:textId="77777777" w:rsidR="00F2313D" w:rsidRPr="00F2313D" w:rsidRDefault="00F2313D" w:rsidP="00F2313D">
      <w:pPr>
        <w:ind w:firstLineChars="200" w:firstLine="640"/>
        <w:rPr>
          <w:rFonts w:ascii="仿宋_GB2312" w:eastAsia="仿宋_GB2312" w:hAnsi="Times New Roman" w:cs="Times New Roman"/>
          <w:sz w:val="32"/>
          <w:szCs w:val="32"/>
        </w:rPr>
      </w:pPr>
      <w:r w:rsidRPr="00F2313D">
        <w:rPr>
          <w:rFonts w:ascii="仿宋_GB2312" w:eastAsia="仿宋_GB2312" w:hAnsi="Times New Roman" w:cs="Times New Roman" w:hint="eastAsia"/>
          <w:sz w:val="32"/>
          <w:szCs w:val="32"/>
        </w:rPr>
        <w:t>绩效目标：举办胜芳国际家具博览会，为企业提供优质的营商环境;推进政务服务中心上档升级，增强服务社会的能力。</w:t>
      </w:r>
    </w:p>
    <w:p w14:paraId="3163CE69" w14:textId="77777777" w:rsidR="00F2313D" w:rsidRPr="00F2313D" w:rsidRDefault="00F2313D" w:rsidP="00F2313D">
      <w:pPr>
        <w:ind w:firstLineChars="200" w:firstLine="640"/>
        <w:rPr>
          <w:rFonts w:ascii="仿宋_GB2312" w:eastAsia="仿宋_GB2312" w:hAnsi="Times New Roman" w:cs="Times New Roman"/>
          <w:sz w:val="32"/>
          <w:szCs w:val="32"/>
        </w:rPr>
      </w:pPr>
      <w:r w:rsidRPr="00F2313D">
        <w:rPr>
          <w:rFonts w:ascii="仿宋_GB2312" w:eastAsia="仿宋_GB2312" w:hAnsi="Times New Roman" w:cs="Times New Roman" w:hint="eastAsia"/>
          <w:sz w:val="32"/>
          <w:szCs w:val="32"/>
        </w:rPr>
        <w:t>绩效指标：获得市对我镇家具博览会支持资金达到200万元；政务服务中心正常运转率达到100%。</w:t>
      </w:r>
    </w:p>
    <w:p w14:paraId="5CF260F8" w14:textId="77777777" w:rsidR="00F2313D" w:rsidRPr="00F2313D" w:rsidRDefault="00F2313D" w:rsidP="00F2313D">
      <w:pPr>
        <w:ind w:firstLineChars="200" w:firstLine="640"/>
        <w:rPr>
          <w:rFonts w:ascii="仿宋_GB2312" w:eastAsia="仿宋_GB2312" w:hAnsi="Times New Roman" w:cs="Times New Roman"/>
          <w:sz w:val="32"/>
          <w:szCs w:val="32"/>
        </w:rPr>
      </w:pPr>
      <w:r w:rsidRPr="00F2313D">
        <w:rPr>
          <w:rFonts w:ascii="仿宋_GB2312" w:eastAsia="仿宋_GB2312" w:hAnsi="Times New Roman" w:cs="Times New Roman"/>
          <w:sz w:val="32"/>
          <w:szCs w:val="32"/>
        </w:rPr>
        <w:t>2</w:t>
      </w:r>
      <w:r w:rsidRPr="00F2313D">
        <w:rPr>
          <w:rFonts w:ascii="仿宋_GB2312" w:eastAsia="仿宋_GB2312" w:hAnsi="Times New Roman" w:cs="Times New Roman" w:hint="eastAsia"/>
          <w:sz w:val="32"/>
          <w:szCs w:val="32"/>
        </w:rPr>
        <w:t>、推进新型城镇化建设</w:t>
      </w:r>
    </w:p>
    <w:p w14:paraId="597EE73A" w14:textId="77777777" w:rsidR="00F2313D" w:rsidRPr="00F2313D" w:rsidRDefault="00F2313D" w:rsidP="00F2313D">
      <w:pPr>
        <w:ind w:firstLineChars="200" w:firstLine="640"/>
        <w:rPr>
          <w:rFonts w:ascii="仿宋_GB2312" w:eastAsia="仿宋_GB2312" w:hAnsi="Times New Roman" w:cs="Times New Roman"/>
          <w:sz w:val="32"/>
          <w:szCs w:val="32"/>
        </w:rPr>
      </w:pPr>
      <w:r w:rsidRPr="00F2313D">
        <w:rPr>
          <w:rFonts w:ascii="仿宋_GB2312" w:eastAsia="仿宋_GB2312" w:hAnsi="Times New Roman" w:cs="Times New Roman" w:hint="eastAsia"/>
          <w:sz w:val="32"/>
          <w:szCs w:val="32"/>
        </w:rPr>
        <w:t>绩效目标：开展管道清淤工作，疏通所有清淤路段过道管及收水口；对辖区路灯、电缆、变压器及控制箱进行日常维护和维修；对道路护栏进行维护和更换；对镇区市政设施进行维修、维护；</w:t>
      </w:r>
      <w:r w:rsidRPr="00F2313D">
        <w:rPr>
          <w:rFonts w:ascii="仿宋_GB2312" w:eastAsia="仿宋_GB2312" w:hAnsi="Times New Roman" w:cs="Times New Roman" w:hint="eastAsia"/>
          <w:sz w:val="32"/>
          <w:szCs w:val="32"/>
        </w:rPr>
        <w:lastRenderedPageBreak/>
        <w:t>对镇区范围内绿地进行日常巡查、养护、维护管理；对泵站和桥涵桥洞进行维修、维护、清淤；对砾石床进行日常维护、保洁、监测；对团结桥至中华街村委会段堤坡挡板维修加固，修建河沿街道路。</w:t>
      </w:r>
    </w:p>
    <w:p w14:paraId="747993CE" w14:textId="77777777" w:rsidR="00F2313D" w:rsidRPr="00F2313D" w:rsidRDefault="00F2313D" w:rsidP="00F2313D">
      <w:pPr>
        <w:ind w:firstLineChars="200" w:firstLine="640"/>
        <w:rPr>
          <w:rFonts w:ascii="仿宋_GB2312" w:eastAsia="仿宋_GB2312" w:hAnsi="Times New Roman" w:cs="Times New Roman"/>
          <w:sz w:val="32"/>
          <w:szCs w:val="32"/>
        </w:rPr>
      </w:pPr>
      <w:r w:rsidRPr="00F2313D">
        <w:rPr>
          <w:rFonts w:ascii="仿宋_GB2312" w:eastAsia="仿宋_GB2312" w:hAnsi="Times New Roman" w:cs="Times New Roman" w:hint="eastAsia"/>
          <w:sz w:val="32"/>
          <w:szCs w:val="32"/>
        </w:rPr>
        <w:t>绩效指标：及时清淤保障全年管道淤堵天数小于10天；通过对路灯的维护改造，消除安全隐患大于20项；因道路护栏损坏导致的二次事故发生率为零；对镇区市政实施从发现损坏到维修完毕的时间小于2天；镇区园林绿化成活率达到95%以上；各项水利设施正常运行率达到95%以上；生态砾石床处理后的河水达到地表四类水标准;道路安全事故发生率小于5%。</w:t>
      </w:r>
    </w:p>
    <w:p w14:paraId="772829B6" w14:textId="77777777" w:rsidR="00F2313D" w:rsidRPr="00F2313D" w:rsidRDefault="00F2313D" w:rsidP="00F2313D">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Pr="00F2313D">
        <w:rPr>
          <w:rFonts w:ascii="仿宋_GB2312" w:eastAsia="仿宋_GB2312" w:hAnsi="Times New Roman" w:cs="Times New Roman" w:hint="eastAsia"/>
          <w:sz w:val="32"/>
          <w:szCs w:val="32"/>
        </w:rPr>
        <w:t>打造生态文明宜居新城</w:t>
      </w:r>
    </w:p>
    <w:p w14:paraId="5AD53043" w14:textId="77777777" w:rsidR="00F2313D" w:rsidRPr="00F2313D" w:rsidRDefault="00F2313D" w:rsidP="00F2313D">
      <w:pPr>
        <w:ind w:firstLineChars="200" w:firstLine="640"/>
        <w:rPr>
          <w:rFonts w:ascii="仿宋_GB2312" w:eastAsia="仿宋_GB2312" w:hAnsi="Times New Roman" w:cs="Times New Roman"/>
          <w:sz w:val="32"/>
          <w:szCs w:val="32"/>
        </w:rPr>
      </w:pPr>
      <w:r w:rsidRPr="00F2313D">
        <w:rPr>
          <w:rFonts w:ascii="仿宋_GB2312" w:eastAsia="仿宋_GB2312" w:hAnsi="Times New Roman" w:cs="Times New Roman" w:hint="eastAsia"/>
          <w:sz w:val="32"/>
          <w:szCs w:val="32"/>
        </w:rPr>
        <w:t>绩效目标：加强大气污染防治力度；开展秸秆禁烧工作；对清北干渠、中亭排干渠的污水进行处理；治理重点坑塘污水和垃圾；巡查治理我镇散乱污企业；对垃圾填埋场进行日常维护管理；对胜芳镇辖区内进行环卫一体化保洁服务，对胜芳镇辖区内公厕及垃圾转运站进行运行和维护；对大清河胜芳段的环境维护；开展两违拆除行动；对查扣的违章车辆进行集中管理。</w:t>
      </w:r>
    </w:p>
    <w:p w14:paraId="3FA97200" w14:textId="77777777" w:rsidR="00F2313D" w:rsidRPr="00F2313D" w:rsidRDefault="00F2313D" w:rsidP="00F2313D">
      <w:pPr>
        <w:ind w:firstLineChars="200" w:firstLine="640"/>
        <w:rPr>
          <w:rFonts w:ascii="仿宋_GB2312" w:eastAsia="仿宋_GB2312" w:hAnsi="Times New Roman" w:cs="Times New Roman"/>
          <w:sz w:val="32"/>
          <w:szCs w:val="32"/>
        </w:rPr>
      </w:pPr>
      <w:r w:rsidRPr="00F2313D">
        <w:rPr>
          <w:rFonts w:ascii="仿宋_GB2312" w:eastAsia="仿宋_GB2312" w:hAnsi="Times New Roman" w:cs="Times New Roman" w:hint="eastAsia"/>
          <w:sz w:val="32"/>
          <w:szCs w:val="32"/>
        </w:rPr>
        <w:t>绩效指标：火情处置及时率达到100%；秸秆综合利用率达到95%以上；治理后的河渠水质达到地表四类水标准；重点坑塘治理覆盖率达到100%；散乱污企业巡查覆盖率达到100%；垃圾填埋场综合利用率达到100%；环卫一体化垃圾处理率达到100%；大清河胜芳段垃圾收运率达到100%；两</w:t>
      </w:r>
      <w:r w:rsidRPr="00F2313D">
        <w:rPr>
          <w:rFonts w:ascii="仿宋_GB2312" w:eastAsia="仿宋_GB2312" w:hAnsi="Times New Roman" w:cs="Times New Roman" w:hint="eastAsia"/>
          <w:sz w:val="32"/>
          <w:szCs w:val="32"/>
        </w:rPr>
        <w:lastRenderedPageBreak/>
        <w:t>违拆除覆盖率达到80%以上；查扣违章车辆集中管理率达到100%。</w:t>
      </w:r>
    </w:p>
    <w:p w14:paraId="628746E9" w14:textId="77777777" w:rsidR="00F2313D" w:rsidRPr="00F2313D" w:rsidRDefault="00F2313D" w:rsidP="00F2313D">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4</w:t>
      </w:r>
      <w:r>
        <w:rPr>
          <w:rFonts w:ascii="仿宋_GB2312" w:eastAsia="仿宋_GB2312" w:hAnsi="Times New Roman" w:cs="Times New Roman" w:hint="eastAsia"/>
          <w:sz w:val="32"/>
          <w:szCs w:val="32"/>
        </w:rPr>
        <w:t>、</w:t>
      </w:r>
      <w:r w:rsidRPr="00F2313D">
        <w:rPr>
          <w:rFonts w:ascii="仿宋_GB2312" w:eastAsia="仿宋_GB2312" w:hAnsi="Times New Roman" w:cs="Times New Roman" w:hint="eastAsia"/>
          <w:sz w:val="32"/>
          <w:szCs w:val="32"/>
        </w:rPr>
        <w:t>保护传承胜芳传统文化</w:t>
      </w:r>
    </w:p>
    <w:p w14:paraId="7AB83B79" w14:textId="77777777" w:rsidR="00F2313D" w:rsidRPr="00F2313D" w:rsidRDefault="00F2313D" w:rsidP="00F2313D">
      <w:pPr>
        <w:ind w:firstLineChars="200" w:firstLine="640"/>
        <w:rPr>
          <w:rFonts w:ascii="仿宋_GB2312" w:eastAsia="仿宋_GB2312" w:hAnsi="Times New Roman" w:cs="Times New Roman"/>
          <w:sz w:val="32"/>
          <w:szCs w:val="32"/>
        </w:rPr>
      </w:pPr>
      <w:r w:rsidRPr="00F2313D">
        <w:rPr>
          <w:rFonts w:ascii="仿宋_GB2312" w:eastAsia="仿宋_GB2312" w:hAnsi="Times New Roman" w:cs="Times New Roman" w:hint="eastAsia"/>
          <w:sz w:val="32"/>
          <w:szCs w:val="32"/>
        </w:rPr>
        <w:t>绩效目标：加大对胜芳花灯、花会、戏曲、武术等传统民俗文化的研究保护力度，重点打造正月十五元宵灯会；举办赛龙舟，国庆晚会以及开展书画、体育、舞蹈等培训讲座；对古镇牌坊进行保护性修缮；维护胜芳古镇景区正常运转；在廊大路、芳清道道路两侧安装户外广告牌、跨道景观电子显示屏等。</w:t>
      </w:r>
    </w:p>
    <w:p w14:paraId="08CE8134" w14:textId="77777777" w:rsidR="00F2313D" w:rsidRPr="00F2313D" w:rsidRDefault="00F2313D" w:rsidP="00F2313D">
      <w:pPr>
        <w:ind w:firstLineChars="200" w:firstLine="640"/>
        <w:rPr>
          <w:rFonts w:ascii="仿宋_GB2312" w:eastAsia="仿宋_GB2312" w:hAnsi="Times New Roman" w:cs="Times New Roman"/>
          <w:sz w:val="32"/>
          <w:szCs w:val="32"/>
        </w:rPr>
      </w:pPr>
      <w:r w:rsidRPr="00F2313D">
        <w:rPr>
          <w:rFonts w:ascii="仿宋_GB2312" w:eastAsia="仿宋_GB2312" w:hAnsi="Times New Roman" w:cs="Times New Roman" w:hint="eastAsia"/>
          <w:sz w:val="32"/>
          <w:szCs w:val="32"/>
        </w:rPr>
        <w:t>绩效指标：传统文化活动举办期间参观的人次达到30万；免费文化场馆运行率达到95%以上；古镇景区接待人次增长率达到5%；古镇景区安全事故发生率为零；社会主义核心价值观宣传到位率达到100%。</w:t>
      </w:r>
    </w:p>
    <w:p w14:paraId="753F5F42" w14:textId="77777777" w:rsidR="00F2313D" w:rsidRPr="00F2313D" w:rsidRDefault="00F2313D" w:rsidP="00F2313D">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sidRPr="00F2313D">
        <w:rPr>
          <w:rFonts w:ascii="仿宋_GB2312" w:eastAsia="仿宋_GB2312" w:hAnsi="Times New Roman" w:cs="Times New Roman" w:hint="eastAsia"/>
          <w:sz w:val="32"/>
          <w:szCs w:val="32"/>
        </w:rPr>
        <w:t>加强基层党建工作</w:t>
      </w:r>
    </w:p>
    <w:p w14:paraId="1B367019" w14:textId="77777777" w:rsidR="00F2313D" w:rsidRPr="00F2313D" w:rsidRDefault="00F2313D" w:rsidP="00F2313D">
      <w:pPr>
        <w:ind w:firstLineChars="200" w:firstLine="640"/>
        <w:rPr>
          <w:rFonts w:ascii="仿宋_GB2312" w:eastAsia="仿宋_GB2312" w:hAnsi="Times New Roman" w:cs="Times New Roman"/>
          <w:sz w:val="32"/>
          <w:szCs w:val="32"/>
        </w:rPr>
      </w:pPr>
      <w:r w:rsidRPr="00F2313D">
        <w:rPr>
          <w:rFonts w:ascii="仿宋_GB2312" w:eastAsia="仿宋_GB2312" w:hAnsi="Times New Roman" w:cs="Times New Roman" w:hint="eastAsia"/>
          <w:sz w:val="32"/>
          <w:szCs w:val="32"/>
        </w:rPr>
        <w:t>绩效目标：加强基层党委和组织的建设，保障村级党组织和村委会办公费用充足，推动村党组织和村委会全面进步。</w:t>
      </w:r>
    </w:p>
    <w:p w14:paraId="12773225" w14:textId="77777777" w:rsidR="00F2313D" w:rsidRPr="00F2313D" w:rsidRDefault="00F2313D" w:rsidP="00F2313D">
      <w:pPr>
        <w:ind w:firstLineChars="200" w:firstLine="640"/>
        <w:rPr>
          <w:rFonts w:ascii="仿宋_GB2312" w:eastAsia="仿宋_GB2312" w:hAnsi="Times New Roman" w:cs="Times New Roman"/>
          <w:sz w:val="32"/>
          <w:szCs w:val="32"/>
        </w:rPr>
      </w:pPr>
      <w:r w:rsidRPr="00F2313D">
        <w:rPr>
          <w:rFonts w:ascii="仿宋_GB2312" w:eastAsia="仿宋_GB2312" w:hAnsi="Times New Roman" w:cs="Times New Roman" w:hint="eastAsia"/>
          <w:sz w:val="32"/>
          <w:szCs w:val="32"/>
        </w:rPr>
        <w:t>绩效指标：村党组织和村委会正常运转率达到100%</w:t>
      </w:r>
    </w:p>
    <w:p w14:paraId="01CB7EBA" w14:textId="77777777" w:rsidR="00F2313D" w:rsidRPr="00F2313D" w:rsidRDefault="00F2313D" w:rsidP="00F2313D">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w:t>
      </w:r>
      <w:r w:rsidRPr="00F2313D">
        <w:rPr>
          <w:rFonts w:ascii="仿宋_GB2312" w:eastAsia="仿宋_GB2312" w:hAnsi="Times New Roman" w:cs="Times New Roman" w:hint="eastAsia"/>
          <w:sz w:val="32"/>
          <w:szCs w:val="32"/>
        </w:rPr>
        <w:t>聚焦社会事业发展</w:t>
      </w:r>
    </w:p>
    <w:p w14:paraId="76C94B68" w14:textId="77777777" w:rsidR="00F2313D" w:rsidRPr="00F2313D" w:rsidRDefault="00F2313D" w:rsidP="00F2313D">
      <w:pPr>
        <w:ind w:firstLineChars="200" w:firstLine="640"/>
        <w:rPr>
          <w:rFonts w:ascii="仿宋_GB2312" w:eastAsia="仿宋_GB2312" w:hAnsi="Times New Roman" w:cs="Times New Roman"/>
          <w:sz w:val="32"/>
          <w:szCs w:val="32"/>
        </w:rPr>
      </w:pPr>
      <w:r w:rsidRPr="00F2313D">
        <w:rPr>
          <w:rFonts w:ascii="仿宋_GB2312" w:eastAsia="仿宋_GB2312" w:hAnsi="Times New Roman" w:cs="Times New Roman" w:hint="eastAsia"/>
          <w:sz w:val="32"/>
          <w:szCs w:val="32"/>
        </w:rPr>
        <w:t>绩效目标：对高龄老人、离退休老党员、优抚人群以及生活困难群众进行慰问；深入开展化解</w:t>
      </w:r>
      <w:r w:rsidRPr="00F2313D">
        <w:rPr>
          <w:rFonts w:ascii="仿宋_GB2312" w:eastAsia="仿宋_GB2312" w:hAnsi="Times New Roman" w:cs="Times New Roman" w:hint="eastAsia"/>
          <w:sz w:val="32"/>
          <w:szCs w:val="32"/>
        </w:rPr>
        <w:lastRenderedPageBreak/>
        <w:t>信访积案集中行动；维护我镇宗教场所稳定；修建第八中学运动场；支持中小学举办镇级运动会，开展教师节表彰大会；在儿童节、国庆节、中秋节开展“送健康进企业”、“送关怀进社区”、“送爱心进校园”、“送温暖进敬老院”四送四进活动。</w:t>
      </w:r>
    </w:p>
    <w:p w14:paraId="235ECA93" w14:textId="77777777" w:rsidR="00F2313D" w:rsidRPr="00F2313D" w:rsidRDefault="00F2313D" w:rsidP="00F2313D">
      <w:pPr>
        <w:ind w:firstLineChars="200" w:firstLine="640"/>
        <w:rPr>
          <w:rFonts w:ascii="仿宋_GB2312" w:eastAsia="仿宋_GB2312" w:hAnsi="Times New Roman" w:cs="Times New Roman"/>
          <w:sz w:val="32"/>
          <w:szCs w:val="32"/>
        </w:rPr>
      </w:pPr>
      <w:r w:rsidRPr="00F2313D">
        <w:rPr>
          <w:rFonts w:ascii="仿宋_GB2312" w:eastAsia="仿宋_GB2312" w:hAnsi="Times New Roman" w:cs="Times New Roman" w:hint="eastAsia"/>
          <w:sz w:val="32"/>
          <w:szCs w:val="32"/>
        </w:rPr>
        <w:t>绩效指标：慰问及时率达到100%；发生信访事件响应及时率达到100%；宗教人士上访事件发生率为零；满足进行体育活动的师生人数达到3600人；师生活动参与度达到100%；四送四进宣传覆盖率达到100%。</w:t>
      </w:r>
    </w:p>
    <w:p w14:paraId="068E2247" w14:textId="77777777" w:rsidR="002C4F5B" w:rsidRDefault="002C4F5B" w:rsidP="00F2313D">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w:t>
      </w:r>
      <w:r w:rsidR="00072071">
        <w:rPr>
          <w:rFonts w:ascii="仿宋_GB2312" w:eastAsia="仿宋_GB2312" w:hAnsi="Times New Roman" w:cs="Times New Roman" w:hint="eastAsia"/>
          <w:sz w:val="32"/>
          <w:szCs w:val="32"/>
        </w:rPr>
        <w:t>工作保障</w:t>
      </w:r>
      <w:r w:rsidR="00072071">
        <w:rPr>
          <w:rFonts w:ascii="仿宋_GB2312" w:eastAsia="仿宋_GB2312" w:hAnsi="Times New Roman" w:cs="Times New Roman"/>
          <w:sz w:val="32"/>
          <w:szCs w:val="32"/>
        </w:rPr>
        <w:t>措施</w:t>
      </w:r>
    </w:p>
    <w:p w14:paraId="15C5AC1A" w14:textId="77777777" w:rsidR="007679CF" w:rsidRPr="007679CF" w:rsidRDefault="007679CF" w:rsidP="007679CF">
      <w:pPr>
        <w:autoSpaceDE w:val="0"/>
        <w:autoSpaceDN w:val="0"/>
        <w:adjustRightInd w:val="0"/>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Pr="007679CF">
        <w:rPr>
          <w:rFonts w:ascii="仿宋_GB2312" w:eastAsia="仿宋_GB2312" w:hAnsi="Times New Roman" w:cs="Times New Roman" w:hint="eastAsia"/>
          <w:sz w:val="32"/>
          <w:szCs w:val="32"/>
        </w:rPr>
        <w:t>完善制度建设。制定完善预算绩效管理制度、资金管理办法、工作保障制度等，为全年预算绩效目标的实现奠定制度基础。</w:t>
      </w:r>
    </w:p>
    <w:p w14:paraId="5B681EA9" w14:textId="77777777" w:rsidR="007679CF" w:rsidRPr="007679CF" w:rsidRDefault="007679CF" w:rsidP="007679CF">
      <w:pPr>
        <w:autoSpaceDE w:val="0"/>
        <w:autoSpaceDN w:val="0"/>
        <w:adjustRightInd w:val="0"/>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w:t>
      </w:r>
      <w:r w:rsidRPr="007679CF">
        <w:rPr>
          <w:rFonts w:ascii="仿宋_GB2312" w:eastAsia="仿宋_GB2312" w:hAnsi="Times New Roman" w:cs="Times New Roman" w:hint="eastAsia"/>
          <w:sz w:val="32"/>
          <w:szCs w:val="32"/>
        </w:rPr>
        <w:t>加强支出管理。通过优化支出结构、编细编实预算、加快履行政府采购手续、尽快启动项目、及时支付资金、按规定及时拨付资金等多种措施，确保支出进度达标。</w:t>
      </w:r>
    </w:p>
    <w:p w14:paraId="446D2298" w14:textId="77777777" w:rsidR="007679CF" w:rsidRPr="007679CF" w:rsidRDefault="007679CF" w:rsidP="007679CF">
      <w:pPr>
        <w:autoSpaceDE w:val="0"/>
        <w:autoSpaceDN w:val="0"/>
        <w:adjustRightInd w:val="0"/>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Pr="007679CF">
        <w:rPr>
          <w:rFonts w:ascii="仿宋_GB2312" w:eastAsia="仿宋_GB2312" w:hAnsi="Times New Roman" w:cs="Times New Roman" w:hint="eastAsia"/>
          <w:sz w:val="32"/>
          <w:szCs w:val="32"/>
        </w:rPr>
        <w:t>加强绩效运行监控。按要求开展绩效运行监控，发现问题及时采取措施，确保绩效目标如期保质实现。</w:t>
      </w:r>
    </w:p>
    <w:p w14:paraId="29D4FBF5" w14:textId="77777777" w:rsidR="007679CF" w:rsidRPr="007679CF" w:rsidRDefault="007679CF" w:rsidP="007679CF">
      <w:pPr>
        <w:autoSpaceDE w:val="0"/>
        <w:autoSpaceDN w:val="0"/>
        <w:adjustRightInd w:val="0"/>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sz w:val="32"/>
          <w:szCs w:val="32"/>
        </w:rPr>
        <w:t>4</w:t>
      </w:r>
      <w:r>
        <w:rPr>
          <w:rFonts w:ascii="仿宋_GB2312" w:eastAsia="仿宋_GB2312" w:hAnsi="Times New Roman" w:cs="Times New Roman" w:hint="eastAsia"/>
          <w:sz w:val="32"/>
          <w:szCs w:val="32"/>
        </w:rPr>
        <w:t>、</w:t>
      </w:r>
      <w:r w:rsidRPr="007679CF">
        <w:rPr>
          <w:rFonts w:ascii="仿宋_GB2312" w:eastAsia="仿宋_GB2312" w:hAnsi="Times New Roman" w:cs="Times New Roman" w:hint="eastAsia"/>
          <w:sz w:val="32"/>
          <w:szCs w:val="32"/>
        </w:rPr>
        <w:t>做好绩效自评。按要求开展上年度部门预算绩效自评和重点评价工作，对评价中发现的问题及时整改，调整优化支出结构，提高财政资金使用效益。</w:t>
      </w:r>
    </w:p>
    <w:p w14:paraId="6AD2BE91" w14:textId="77777777" w:rsidR="007679CF" w:rsidRPr="007679CF" w:rsidRDefault="007679CF" w:rsidP="007679CF">
      <w:pPr>
        <w:autoSpaceDE w:val="0"/>
        <w:autoSpaceDN w:val="0"/>
        <w:adjustRightInd w:val="0"/>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5、</w:t>
      </w:r>
      <w:r w:rsidRPr="007679CF">
        <w:rPr>
          <w:rFonts w:ascii="仿宋_GB2312" w:eastAsia="仿宋_GB2312" w:hAnsi="Times New Roman" w:cs="Times New Roman" w:hint="eastAsia"/>
          <w:sz w:val="32"/>
          <w:szCs w:val="32"/>
        </w:rPr>
        <w:t>规范财务资产管理。完善财务管理制度，严格审批程序，加强固定资产登记、使用和报废处置管理，做到支出合理，物尽其用。</w:t>
      </w:r>
    </w:p>
    <w:p w14:paraId="31E5B557" w14:textId="77777777" w:rsidR="007679CF" w:rsidRPr="007679CF" w:rsidRDefault="007679CF" w:rsidP="007679CF">
      <w:pPr>
        <w:autoSpaceDE w:val="0"/>
        <w:autoSpaceDN w:val="0"/>
        <w:adjustRightInd w:val="0"/>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6、</w:t>
      </w:r>
      <w:r w:rsidRPr="007679CF">
        <w:rPr>
          <w:rFonts w:ascii="仿宋_GB2312" w:eastAsia="仿宋_GB2312" w:hAnsi="Times New Roman" w:cs="Times New Roman" w:hint="eastAsia"/>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46A9D66" w14:textId="77777777" w:rsidR="007679CF" w:rsidRPr="007679CF" w:rsidRDefault="007679CF" w:rsidP="007679CF">
      <w:pPr>
        <w:autoSpaceDE w:val="0"/>
        <w:autoSpaceDN w:val="0"/>
        <w:adjustRightInd w:val="0"/>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7、</w:t>
      </w:r>
      <w:r w:rsidRPr="007679CF">
        <w:rPr>
          <w:rFonts w:ascii="仿宋_GB2312" w:eastAsia="仿宋_GB2312" w:hAnsi="Times New Roman" w:cs="Times New Roman" w:hint="eastAsia"/>
          <w:sz w:val="32"/>
          <w:szCs w:val="32"/>
        </w:rPr>
        <w:t>加强宣传培训调研等。加强人员培训，提高本部门职工业务素质；加强调研，提出优化财政资金配置、提高资金使用效益的意见建议；加大宣传力度，强化预算绩效管理意识，促进预算绩效管理水平进一步提升。</w:t>
      </w:r>
    </w:p>
    <w:p w14:paraId="1925473F" w14:textId="77777777" w:rsidR="00925753" w:rsidRPr="00012D1C" w:rsidRDefault="002C4F5B" w:rsidP="007679CF">
      <w:pPr>
        <w:autoSpaceDE w:val="0"/>
        <w:autoSpaceDN w:val="0"/>
        <w:adjustRightInd w:val="0"/>
        <w:ind w:firstLineChars="200" w:firstLine="640"/>
        <w:jc w:val="left"/>
        <w:rPr>
          <w:rFonts w:ascii="楷体_GB2312" w:eastAsia="楷体_GB2312" w:hAnsi="Times New Roman" w:cs="Times New Roman"/>
          <w:b/>
          <w:sz w:val="32"/>
          <w:szCs w:val="32"/>
        </w:rPr>
      </w:pPr>
      <w:r w:rsidRPr="00012D1C">
        <w:rPr>
          <w:rFonts w:ascii="楷体_GB2312" w:eastAsia="楷体_GB2312" w:hAnsi="Times New Roman" w:cs="Times New Roman" w:hint="eastAsia"/>
          <w:b/>
          <w:sz w:val="32"/>
          <w:szCs w:val="32"/>
        </w:rPr>
        <w:t>第二部分 预算项目</w:t>
      </w:r>
      <w:r w:rsidRPr="00012D1C">
        <w:rPr>
          <w:rFonts w:ascii="楷体_GB2312" w:eastAsia="楷体_GB2312" w:hAnsi="Times New Roman" w:cs="Times New Roman"/>
          <w:b/>
          <w:sz w:val="32"/>
          <w:szCs w:val="32"/>
        </w:rPr>
        <w:t>绩效目标</w:t>
      </w:r>
    </w:p>
    <w:bookmarkEnd w:id="2"/>
    <w:p w14:paraId="60932943"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1、(环卫处）垃圾填埋场运行经费绩效目标表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3" w:name="_Toc30173388"/>
      <w:r w:rsidRPr="00BE146A">
        <w:rPr>
          <w:rFonts w:ascii="仿宋_GB2312" w:eastAsia="仿宋_GB2312" w:hint="eastAsia"/>
          <w:b/>
          <w:sz w:val="28"/>
        </w:rPr>
        <w:instrText>1、(环卫处）垃圾填埋场运行经费绩效目标表</w:instrText>
      </w:r>
      <w:bookmarkEnd w:id="3"/>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7C32BA9C" w14:textId="77777777" w:rsidTr="007E3434">
        <w:trPr>
          <w:trHeight w:val="369"/>
          <w:jc w:val="center"/>
        </w:trPr>
        <w:tc>
          <w:tcPr>
            <w:tcW w:w="1134" w:type="dxa"/>
            <w:tcBorders>
              <w:bottom w:val="nil"/>
            </w:tcBorders>
            <w:shd w:val="clear" w:color="auto" w:fill="auto"/>
            <w:vAlign w:val="center"/>
          </w:tcPr>
          <w:p w14:paraId="4826E0B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16880BA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1、对对日常垃圾进行堆高处理，随时对场内道路及渗滤液进行治理和车辆维修保养，为确保垃圾填埋场正常运行，有效改善村街人居环境。</w:t>
            </w:r>
          </w:p>
        </w:tc>
      </w:tr>
    </w:tbl>
    <w:p w14:paraId="412DE96F" w14:textId="3FE47B3F"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1692B169" w14:textId="77777777" w:rsidTr="007E3434">
        <w:trPr>
          <w:cantSplit/>
          <w:trHeight w:val="397"/>
          <w:tblHeader/>
          <w:jc w:val="center"/>
        </w:trPr>
        <w:tc>
          <w:tcPr>
            <w:tcW w:w="1134" w:type="dxa"/>
            <w:shd w:val="clear" w:color="auto" w:fill="auto"/>
            <w:vAlign w:val="center"/>
          </w:tcPr>
          <w:p w14:paraId="19611D6B"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3DB2606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7F28EA5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5FB2074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4BCE37B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413B2F4F"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56C9A018" w14:textId="77777777" w:rsidTr="007E3434">
        <w:trPr>
          <w:cantSplit/>
          <w:trHeight w:val="369"/>
          <w:jc w:val="center"/>
        </w:trPr>
        <w:tc>
          <w:tcPr>
            <w:tcW w:w="1134" w:type="dxa"/>
            <w:vMerge w:val="restart"/>
            <w:shd w:val="clear" w:color="auto" w:fill="auto"/>
            <w:vAlign w:val="center"/>
          </w:tcPr>
          <w:p w14:paraId="14ACB61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40D2DCA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74690C3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工程量完成率（%）</w:t>
            </w:r>
          </w:p>
        </w:tc>
        <w:tc>
          <w:tcPr>
            <w:tcW w:w="2891" w:type="dxa"/>
            <w:shd w:val="clear" w:color="auto" w:fill="auto"/>
            <w:vAlign w:val="center"/>
          </w:tcPr>
          <w:p w14:paraId="7D06E11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实际完成工程量占计划完成工程量的比率</w:t>
            </w:r>
          </w:p>
        </w:tc>
        <w:tc>
          <w:tcPr>
            <w:tcW w:w="1276" w:type="dxa"/>
            <w:shd w:val="clear" w:color="auto" w:fill="auto"/>
            <w:vAlign w:val="center"/>
          </w:tcPr>
          <w:p w14:paraId="0BF5147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98%</w:t>
            </w:r>
          </w:p>
        </w:tc>
        <w:tc>
          <w:tcPr>
            <w:tcW w:w="1701" w:type="dxa"/>
            <w:shd w:val="clear" w:color="auto" w:fill="auto"/>
            <w:vAlign w:val="center"/>
          </w:tcPr>
          <w:p w14:paraId="541F7B4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合同约定</w:t>
            </w:r>
          </w:p>
        </w:tc>
      </w:tr>
      <w:tr w:rsidR="00910BDE" w:rsidRPr="00BE146A" w14:paraId="2592BF33" w14:textId="77777777" w:rsidTr="007E3434">
        <w:trPr>
          <w:cantSplit/>
          <w:trHeight w:val="369"/>
          <w:jc w:val="center"/>
        </w:trPr>
        <w:tc>
          <w:tcPr>
            <w:tcW w:w="1134" w:type="dxa"/>
            <w:vMerge/>
            <w:shd w:val="clear" w:color="auto" w:fill="auto"/>
            <w:vAlign w:val="center"/>
          </w:tcPr>
          <w:p w14:paraId="100FAD3C"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4759B9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6EDE733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日常巡查维修及时率</w:t>
            </w:r>
          </w:p>
        </w:tc>
        <w:tc>
          <w:tcPr>
            <w:tcW w:w="2891" w:type="dxa"/>
            <w:shd w:val="clear" w:color="auto" w:fill="auto"/>
            <w:vAlign w:val="center"/>
          </w:tcPr>
          <w:p w14:paraId="66F7589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有记录的巡查维修到场次数占规定巡查维修到场次数的比率</w:t>
            </w:r>
          </w:p>
        </w:tc>
        <w:tc>
          <w:tcPr>
            <w:tcW w:w="1276" w:type="dxa"/>
            <w:shd w:val="clear" w:color="auto" w:fill="auto"/>
            <w:vAlign w:val="center"/>
          </w:tcPr>
          <w:p w14:paraId="3A0DFDC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98%</w:t>
            </w:r>
          </w:p>
        </w:tc>
        <w:tc>
          <w:tcPr>
            <w:tcW w:w="1701" w:type="dxa"/>
            <w:shd w:val="clear" w:color="auto" w:fill="auto"/>
            <w:vAlign w:val="center"/>
          </w:tcPr>
          <w:p w14:paraId="45CEB21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D05FFF3" w14:textId="77777777" w:rsidTr="007E3434">
        <w:trPr>
          <w:cantSplit/>
          <w:trHeight w:val="369"/>
          <w:jc w:val="center"/>
        </w:trPr>
        <w:tc>
          <w:tcPr>
            <w:tcW w:w="1134" w:type="dxa"/>
            <w:vMerge/>
            <w:shd w:val="clear" w:color="auto" w:fill="auto"/>
            <w:vAlign w:val="center"/>
          </w:tcPr>
          <w:p w14:paraId="09BDCCC4"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5165286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30CB25B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工程完成情况（天）</w:t>
            </w:r>
          </w:p>
        </w:tc>
        <w:tc>
          <w:tcPr>
            <w:tcW w:w="2891" w:type="dxa"/>
            <w:shd w:val="clear" w:color="auto" w:fill="auto"/>
            <w:vAlign w:val="center"/>
          </w:tcPr>
          <w:p w14:paraId="7C73EAA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按合同约定工期365天</w:t>
            </w:r>
          </w:p>
        </w:tc>
        <w:tc>
          <w:tcPr>
            <w:tcW w:w="1276" w:type="dxa"/>
            <w:shd w:val="clear" w:color="auto" w:fill="auto"/>
            <w:vAlign w:val="center"/>
          </w:tcPr>
          <w:p w14:paraId="05FEC3F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365天</w:t>
            </w:r>
          </w:p>
        </w:tc>
        <w:tc>
          <w:tcPr>
            <w:tcW w:w="1701" w:type="dxa"/>
            <w:shd w:val="clear" w:color="auto" w:fill="auto"/>
            <w:vAlign w:val="center"/>
          </w:tcPr>
          <w:p w14:paraId="19B0C1C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合同约定</w:t>
            </w:r>
          </w:p>
        </w:tc>
      </w:tr>
      <w:tr w:rsidR="00910BDE" w:rsidRPr="00BE146A" w14:paraId="632A6088" w14:textId="77777777" w:rsidTr="007E3434">
        <w:trPr>
          <w:cantSplit/>
          <w:trHeight w:val="369"/>
          <w:jc w:val="center"/>
        </w:trPr>
        <w:tc>
          <w:tcPr>
            <w:tcW w:w="1134" w:type="dxa"/>
            <w:vMerge w:val="restart"/>
            <w:shd w:val="clear" w:color="auto" w:fill="auto"/>
            <w:vAlign w:val="center"/>
          </w:tcPr>
          <w:p w14:paraId="5A38EA4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547FF62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4C1288D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业务保障能力</w:t>
            </w:r>
          </w:p>
        </w:tc>
        <w:tc>
          <w:tcPr>
            <w:tcW w:w="2891" w:type="dxa"/>
            <w:shd w:val="clear" w:color="auto" w:fill="auto"/>
            <w:vAlign w:val="center"/>
          </w:tcPr>
          <w:p w14:paraId="7E1857B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保障相关业务、工作等开展的情况</w:t>
            </w:r>
          </w:p>
        </w:tc>
        <w:tc>
          <w:tcPr>
            <w:tcW w:w="1276" w:type="dxa"/>
            <w:shd w:val="clear" w:color="auto" w:fill="auto"/>
            <w:vAlign w:val="center"/>
          </w:tcPr>
          <w:p w14:paraId="06E965B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≥98%</w:t>
            </w:r>
          </w:p>
        </w:tc>
        <w:tc>
          <w:tcPr>
            <w:tcW w:w="1701" w:type="dxa"/>
            <w:shd w:val="clear" w:color="auto" w:fill="auto"/>
            <w:vAlign w:val="center"/>
          </w:tcPr>
          <w:p w14:paraId="42EEEDE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112B5D2" w14:textId="77777777" w:rsidTr="007E3434">
        <w:trPr>
          <w:cantSplit/>
          <w:trHeight w:val="369"/>
          <w:jc w:val="center"/>
        </w:trPr>
        <w:tc>
          <w:tcPr>
            <w:tcW w:w="1134" w:type="dxa"/>
            <w:vMerge/>
            <w:shd w:val="clear" w:color="auto" w:fill="auto"/>
            <w:vAlign w:val="center"/>
          </w:tcPr>
          <w:p w14:paraId="6BC62D87"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CCD720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609B61C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隐患消除情况</w:t>
            </w:r>
          </w:p>
        </w:tc>
        <w:tc>
          <w:tcPr>
            <w:tcW w:w="2891" w:type="dxa"/>
            <w:shd w:val="clear" w:color="auto" w:fill="auto"/>
            <w:vAlign w:val="center"/>
          </w:tcPr>
          <w:p w14:paraId="44042D0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通过维护改造，消除安全隐患的项数或情况</w:t>
            </w:r>
          </w:p>
        </w:tc>
        <w:tc>
          <w:tcPr>
            <w:tcW w:w="1276" w:type="dxa"/>
            <w:shd w:val="clear" w:color="auto" w:fill="auto"/>
            <w:vAlign w:val="center"/>
          </w:tcPr>
          <w:p w14:paraId="6F40FFF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≥98%</w:t>
            </w:r>
          </w:p>
        </w:tc>
        <w:tc>
          <w:tcPr>
            <w:tcW w:w="1701" w:type="dxa"/>
            <w:shd w:val="clear" w:color="auto" w:fill="auto"/>
            <w:vAlign w:val="center"/>
          </w:tcPr>
          <w:p w14:paraId="2BA7D7E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7683555" w14:textId="77777777" w:rsidTr="007E3434">
        <w:trPr>
          <w:cantSplit/>
          <w:trHeight w:val="369"/>
          <w:jc w:val="center"/>
        </w:trPr>
        <w:tc>
          <w:tcPr>
            <w:tcW w:w="1134" w:type="dxa"/>
            <w:vMerge/>
            <w:shd w:val="clear" w:color="auto" w:fill="auto"/>
            <w:vAlign w:val="center"/>
          </w:tcPr>
          <w:p w14:paraId="25D631A0"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53A960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可持续影响指标</w:t>
            </w:r>
          </w:p>
        </w:tc>
        <w:tc>
          <w:tcPr>
            <w:tcW w:w="1276" w:type="dxa"/>
            <w:shd w:val="clear" w:color="auto" w:fill="auto"/>
            <w:vAlign w:val="center"/>
          </w:tcPr>
          <w:p w14:paraId="539A484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综合利用率（%）</w:t>
            </w:r>
          </w:p>
        </w:tc>
        <w:tc>
          <w:tcPr>
            <w:tcW w:w="2891" w:type="dxa"/>
            <w:shd w:val="clear" w:color="auto" w:fill="auto"/>
            <w:vAlign w:val="center"/>
          </w:tcPr>
          <w:p w14:paraId="60D3E5C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基础设施建成后的利用、使用情况占应利用、使用情况的比率</w:t>
            </w:r>
          </w:p>
        </w:tc>
        <w:tc>
          <w:tcPr>
            <w:tcW w:w="1276" w:type="dxa"/>
            <w:shd w:val="clear" w:color="auto" w:fill="auto"/>
            <w:vAlign w:val="center"/>
          </w:tcPr>
          <w:p w14:paraId="3C229AD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169A457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合同约定</w:t>
            </w:r>
          </w:p>
        </w:tc>
      </w:tr>
      <w:tr w:rsidR="00910BDE" w:rsidRPr="00BE146A" w14:paraId="338C9D8A" w14:textId="77777777" w:rsidTr="007E3434">
        <w:trPr>
          <w:cantSplit/>
          <w:trHeight w:val="369"/>
          <w:jc w:val="center"/>
        </w:trPr>
        <w:tc>
          <w:tcPr>
            <w:tcW w:w="1134" w:type="dxa"/>
            <w:vMerge/>
            <w:shd w:val="clear" w:color="auto" w:fill="auto"/>
            <w:vAlign w:val="center"/>
          </w:tcPr>
          <w:p w14:paraId="33D2D9D1"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AFAFBE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可持续影响指标</w:t>
            </w:r>
          </w:p>
        </w:tc>
        <w:tc>
          <w:tcPr>
            <w:tcW w:w="1276" w:type="dxa"/>
            <w:shd w:val="clear" w:color="auto" w:fill="auto"/>
            <w:vAlign w:val="center"/>
          </w:tcPr>
          <w:p w14:paraId="499E594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基础设施完好率</w:t>
            </w:r>
          </w:p>
        </w:tc>
        <w:tc>
          <w:tcPr>
            <w:tcW w:w="2891" w:type="dxa"/>
            <w:shd w:val="clear" w:color="auto" w:fill="auto"/>
            <w:vAlign w:val="center"/>
          </w:tcPr>
          <w:p w14:paraId="5AD3F7D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设备完好数量市场价值总额占设备总数量市场价值总额的比率</w:t>
            </w:r>
          </w:p>
        </w:tc>
        <w:tc>
          <w:tcPr>
            <w:tcW w:w="1276" w:type="dxa"/>
            <w:shd w:val="clear" w:color="auto" w:fill="auto"/>
            <w:vAlign w:val="center"/>
          </w:tcPr>
          <w:p w14:paraId="10D9024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≥95%</w:t>
            </w:r>
          </w:p>
        </w:tc>
        <w:tc>
          <w:tcPr>
            <w:tcW w:w="1701" w:type="dxa"/>
            <w:shd w:val="clear" w:color="auto" w:fill="auto"/>
            <w:vAlign w:val="center"/>
          </w:tcPr>
          <w:p w14:paraId="70381BB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269017E" w14:textId="77777777" w:rsidTr="007E3434">
        <w:trPr>
          <w:cantSplit/>
          <w:trHeight w:val="369"/>
          <w:jc w:val="center"/>
        </w:trPr>
        <w:tc>
          <w:tcPr>
            <w:tcW w:w="1134" w:type="dxa"/>
            <w:shd w:val="clear" w:color="auto" w:fill="auto"/>
            <w:vAlign w:val="center"/>
          </w:tcPr>
          <w:p w14:paraId="3484916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5CCBB15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0D5FB0B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受益群体满意度（%）</w:t>
            </w:r>
          </w:p>
        </w:tc>
        <w:tc>
          <w:tcPr>
            <w:tcW w:w="2891" w:type="dxa"/>
            <w:shd w:val="clear" w:color="auto" w:fill="auto"/>
            <w:vAlign w:val="center"/>
          </w:tcPr>
          <w:p w14:paraId="2B0B79A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受益群体调查中，满意和较满意的人数占全部调查人数的比率</w:t>
            </w:r>
          </w:p>
        </w:tc>
        <w:tc>
          <w:tcPr>
            <w:tcW w:w="1276" w:type="dxa"/>
            <w:shd w:val="clear" w:color="auto" w:fill="auto"/>
            <w:vAlign w:val="center"/>
          </w:tcPr>
          <w:p w14:paraId="7247E53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≥95%</w:t>
            </w:r>
          </w:p>
        </w:tc>
        <w:tc>
          <w:tcPr>
            <w:tcW w:w="1701" w:type="dxa"/>
            <w:shd w:val="clear" w:color="auto" w:fill="auto"/>
            <w:vAlign w:val="center"/>
          </w:tcPr>
          <w:p w14:paraId="4B3098F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316AF65F"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6F7A6BCE" w14:textId="77777777" w:rsidR="00910BDE" w:rsidRPr="00BE146A" w:rsidRDefault="00910BDE" w:rsidP="00804948">
      <w:pPr>
        <w:spacing w:line="300" w:lineRule="exact"/>
        <w:ind w:firstLineChars="200" w:firstLine="420"/>
        <w:jc w:val="center"/>
        <w:rPr>
          <w:rFonts w:ascii="仿宋_GB2312" w:eastAsia="仿宋_GB2312"/>
        </w:rPr>
      </w:pPr>
    </w:p>
    <w:p w14:paraId="4686C11C"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2、（环卫处）清扫清运保洁、（城乡一体化）修理井经费绩效目标表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4" w:name="_Toc30173389"/>
      <w:r w:rsidRPr="00BE146A">
        <w:rPr>
          <w:rFonts w:ascii="仿宋_GB2312" w:eastAsia="仿宋_GB2312" w:hint="eastAsia"/>
          <w:b/>
          <w:sz w:val="28"/>
        </w:rPr>
        <w:instrText>2、（环卫处）清扫清运保洁、（城乡一体化）修理井经费绩效目标表</w:instrText>
      </w:r>
      <w:bookmarkEnd w:id="4"/>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2792C1C0" w14:textId="77777777" w:rsidTr="007E3434">
        <w:trPr>
          <w:trHeight w:val="369"/>
          <w:jc w:val="center"/>
        </w:trPr>
        <w:tc>
          <w:tcPr>
            <w:tcW w:w="1134" w:type="dxa"/>
            <w:tcBorders>
              <w:bottom w:val="nil"/>
            </w:tcBorders>
            <w:shd w:val="clear" w:color="auto" w:fill="auto"/>
            <w:vAlign w:val="center"/>
          </w:tcPr>
          <w:p w14:paraId="6182205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581E904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1、通过对三眼井的维修维护能保障其正常使用。</w:t>
            </w:r>
          </w:p>
        </w:tc>
      </w:tr>
    </w:tbl>
    <w:p w14:paraId="441FAC2E" w14:textId="1897EA8B"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7FD450A1" w14:textId="77777777" w:rsidTr="007E3434">
        <w:trPr>
          <w:cantSplit/>
          <w:trHeight w:val="397"/>
          <w:tblHeader/>
          <w:jc w:val="center"/>
        </w:trPr>
        <w:tc>
          <w:tcPr>
            <w:tcW w:w="1134" w:type="dxa"/>
            <w:shd w:val="clear" w:color="auto" w:fill="auto"/>
            <w:vAlign w:val="center"/>
          </w:tcPr>
          <w:p w14:paraId="0E1D3AD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1267846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284E462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5DE5C92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53633449"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1FD9C12B"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46205B8A" w14:textId="77777777" w:rsidTr="007E3434">
        <w:trPr>
          <w:cantSplit/>
          <w:trHeight w:val="369"/>
          <w:jc w:val="center"/>
        </w:trPr>
        <w:tc>
          <w:tcPr>
            <w:tcW w:w="1134" w:type="dxa"/>
            <w:vMerge w:val="restart"/>
            <w:shd w:val="clear" w:color="auto" w:fill="auto"/>
            <w:vAlign w:val="center"/>
          </w:tcPr>
          <w:p w14:paraId="0F2631A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474C264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4F65D56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维修井数量</w:t>
            </w:r>
          </w:p>
        </w:tc>
        <w:tc>
          <w:tcPr>
            <w:tcW w:w="2891" w:type="dxa"/>
            <w:shd w:val="clear" w:color="auto" w:fill="auto"/>
            <w:vAlign w:val="center"/>
          </w:tcPr>
          <w:p w14:paraId="10B989B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实际需进行维修维护的井数量</w:t>
            </w:r>
          </w:p>
        </w:tc>
        <w:tc>
          <w:tcPr>
            <w:tcW w:w="1276" w:type="dxa"/>
            <w:shd w:val="clear" w:color="auto" w:fill="auto"/>
            <w:vAlign w:val="center"/>
          </w:tcPr>
          <w:p w14:paraId="38E4360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3眼</w:t>
            </w:r>
          </w:p>
        </w:tc>
        <w:tc>
          <w:tcPr>
            <w:tcW w:w="1701" w:type="dxa"/>
            <w:shd w:val="clear" w:color="auto" w:fill="auto"/>
            <w:vAlign w:val="center"/>
          </w:tcPr>
          <w:p w14:paraId="25F86AA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74C8E38" w14:textId="77777777" w:rsidTr="007E3434">
        <w:trPr>
          <w:cantSplit/>
          <w:trHeight w:val="369"/>
          <w:jc w:val="center"/>
        </w:trPr>
        <w:tc>
          <w:tcPr>
            <w:tcW w:w="1134" w:type="dxa"/>
            <w:vMerge/>
            <w:shd w:val="clear" w:color="auto" w:fill="auto"/>
            <w:vAlign w:val="center"/>
          </w:tcPr>
          <w:p w14:paraId="626492ED"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765671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1831954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成本控制数</w:t>
            </w:r>
          </w:p>
        </w:tc>
        <w:tc>
          <w:tcPr>
            <w:tcW w:w="2891" w:type="dxa"/>
            <w:shd w:val="clear" w:color="auto" w:fill="auto"/>
            <w:vAlign w:val="center"/>
          </w:tcPr>
          <w:p w14:paraId="4138CB8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实际支出数</w:t>
            </w:r>
          </w:p>
        </w:tc>
        <w:tc>
          <w:tcPr>
            <w:tcW w:w="1276" w:type="dxa"/>
            <w:shd w:val="clear" w:color="auto" w:fill="auto"/>
            <w:vAlign w:val="center"/>
          </w:tcPr>
          <w:p w14:paraId="3AE4510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30万元</w:t>
            </w:r>
          </w:p>
        </w:tc>
        <w:tc>
          <w:tcPr>
            <w:tcW w:w="1701" w:type="dxa"/>
            <w:shd w:val="clear" w:color="auto" w:fill="auto"/>
            <w:vAlign w:val="center"/>
          </w:tcPr>
          <w:p w14:paraId="6406789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9663B7B" w14:textId="77777777" w:rsidTr="007E3434">
        <w:trPr>
          <w:cantSplit/>
          <w:trHeight w:val="369"/>
          <w:jc w:val="center"/>
        </w:trPr>
        <w:tc>
          <w:tcPr>
            <w:tcW w:w="1134" w:type="dxa"/>
            <w:vMerge/>
            <w:shd w:val="clear" w:color="auto" w:fill="auto"/>
            <w:vAlign w:val="center"/>
          </w:tcPr>
          <w:p w14:paraId="7EF8ECFB"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EA855F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0AF5C2A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工程完成及时率</w:t>
            </w:r>
          </w:p>
        </w:tc>
        <w:tc>
          <w:tcPr>
            <w:tcW w:w="2891" w:type="dxa"/>
            <w:shd w:val="clear" w:color="auto" w:fill="auto"/>
            <w:vAlign w:val="center"/>
          </w:tcPr>
          <w:p w14:paraId="1139AB8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从发现设施损坏到维修完毕的时间</w:t>
            </w:r>
          </w:p>
        </w:tc>
        <w:tc>
          <w:tcPr>
            <w:tcW w:w="1276" w:type="dxa"/>
            <w:shd w:val="clear" w:color="auto" w:fill="auto"/>
            <w:vAlign w:val="center"/>
          </w:tcPr>
          <w:p w14:paraId="6C75531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≥15天</w:t>
            </w:r>
          </w:p>
        </w:tc>
        <w:tc>
          <w:tcPr>
            <w:tcW w:w="1701" w:type="dxa"/>
            <w:shd w:val="clear" w:color="auto" w:fill="auto"/>
            <w:vAlign w:val="center"/>
          </w:tcPr>
          <w:p w14:paraId="6C01BAC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D09FE50" w14:textId="77777777" w:rsidTr="007E3434">
        <w:trPr>
          <w:cantSplit/>
          <w:trHeight w:val="369"/>
          <w:jc w:val="center"/>
        </w:trPr>
        <w:tc>
          <w:tcPr>
            <w:tcW w:w="1134" w:type="dxa"/>
            <w:shd w:val="clear" w:color="auto" w:fill="auto"/>
            <w:vAlign w:val="center"/>
          </w:tcPr>
          <w:p w14:paraId="0204AE8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08A870E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40FEF03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运行正常率</w:t>
            </w:r>
          </w:p>
        </w:tc>
        <w:tc>
          <w:tcPr>
            <w:tcW w:w="2891" w:type="dxa"/>
            <w:shd w:val="clear" w:color="auto" w:fill="auto"/>
            <w:vAlign w:val="center"/>
          </w:tcPr>
          <w:p w14:paraId="0F51FFE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正常运行的个数与总井个数的比率</w:t>
            </w:r>
          </w:p>
        </w:tc>
        <w:tc>
          <w:tcPr>
            <w:tcW w:w="1276" w:type="dxa"/>
            <w:shd w:val="clear" w:color="auto" w:fill="auto"/>
            <w:vAlign w:val="center"/>
          </w:tcPr>
          <w:p w14:paraId="57D2351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≥95%</w:t>
            </w:r>
          </w:p>
        </w:tc>
        <w:tc>
          <w:tcPr>
            <w:tcW w:w="1701" w:type="dxa"/>
            <w:shd w:val="clear" w:color="auto" w:fill="auto"/>
            <w:vAlign w:val="center"/>
          </w:tcPr>
          <w:p w14:paraId="364C028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F58786A" w14:textId="77777777" w:rsidTr="007E3434">
        <w:trPr>
          <w:cantSplit/>
          <w:trHeight w:val="369"/>
          <w:jc w:val="center"/>
        </w:trPr>
        <w:tc>
          <w:tcPr>
            <w:tcW w:w="1134" w:type="dxa"/>
            <w:shd w:val="clear" w:color="auto" w:fill="auto"/>
            <w:vAlign w:val="center"/>
          </w:tcPr>
          <w:p w14:paraId="236E13E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50FEAB1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54F7265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使用人员满意度（%）</w:t>
            </w:r>
          </w:p>
        </w:tc>
        <w:tc>
          <w:tcPr>
            <w:tcW w:w="2891" w:type="dxa"/>
            <w:shd w:val="clear" w:color="auto" w:fill="auto"/>
            <w:vAlign w:val="center"/>
          </w:tcPr>
          <w:p w14:paraId="2887ABC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受益群体调查中，满意和较满意的人数占全部调查人数的比率</w:t>
            </w:r>
          </w:p>
        </w:tc>
        <w:tc>
          <w:tcPr>
            <w:tcW w:w="1276" w:type="dxa"/>
            <w:shd w:val="clear" w:color="auto" w:fill="auto"/>
            <w:vAlign w:val="center"/>
          </w:tcPr>
          <w:p w14:paraId="77D5E40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6398FE1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00108654"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14FDF5E5" w14:textId="77777777" w:rsidR="00910BDE" w:rsidRPr="00BE146A" w:rsidRDefault="00910BDE" w:rsidP="00804948">
      <w:pPr>
        <w:spacing w:line="300" w:lineRule="exact"/>
        <w:ind w:firstLineChars="200" w:firstLine="420"/>
        <w:jc w:val="center"/>
        <w:rPr>
          <w:rFonts w:ascii="仿宋_GB2312" w:eastAsia="仿宋_GB2312"/>
        </w:rPr>
      </w:pPr>
    </w:p>
    <w:p w14:paraId="6DCF2091"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3、（亮化办）路灯维修维护经费绩效目标表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5" w:name="_Toc30173390"/>
      <w:r w:rsidRPr="00BE146A">
        <w:rPr>
          <w:rFonts w:ascii="仿宋_GB2312" w:eastAsia="仿宋_GB2312" w:hint="eastAsia"/>
          <w:b/>
          <w:sz w:val="28"/>
        </w:rPr>
        <w:instrText>3、（亮化办）路灯维修维护经费绩效目标表</w:instrText>
      </w:r>
      <w:bookmarkEnd w:id="5"/>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727DE590" w14:textId="77777777" w:rsidTr="007E3434">
        <w:trPr>
          <w:trHeight w:val="369"/>
          <w:jc w:val="center"/>
        </w:trPr>
        <w:tc>
          <w:tcPr>
            <w:tcW w:w="1134" w:type="dxa"/>
            <w:tcBorders>
              <w:bottom w:val="nil"/>
            </w:tcBorders>
            <w:shd w:val="clear" w:color="auto" w:fill="auto"/>
            <w:vAlign w:val="center"/>
          </w:tcPr>
          <w:p w14:paraId="753BBE3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0FFCDB8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1、通过对辖区路灯、电缆、变压器及控制箱进行日常维护和维修，确保镇区主要道路正常运行，改善夜间交通环境，方便居民夜间安全出行，降低安全隐患。</w:t>
            </w:r>
          </w:p>
        </w:tc>
      </w:tr>
    </w:tbl>
    <w:p w14:paraId="62DCAF42" w14:textId="170D9032"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61464F95" w14:textId="77777777" w:rsidTr="007E3434">
        <w:trPr>
          <w:cantSplit/>
          <w:trHeight w:val="397"/>
          <w:tblHeader/>
          <w:jc w:val="center"/>
        </w:trPr>
        <w:tc>
          <w:tcPr>
            <w:tcW w:w="1134" w:type="dxa"/>
            <w:shd w:val="clear" w:color="auto" w:fill="auto"/>
            <w:vAlign w:val="center"/>
          </w:tcPr>
          <w:p w14:paraId="473C712F"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74CEFBB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439BFEB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52886F5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5724AF9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357193F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4C297748" w14:textId="77777777" w:rsidTr="007E3434">
        <w:trPr>
          <w:cantSplit/>
          <w:trHeight w:val="369"/>
          <w:jc w:val="center"/>
        </w:trPr>
        <w:tc>
          <w:tcPr>
            <w:tcW w:w="1134" w:type="dxa"/>
            <w:vMerge w:val="restart"/>
            <w:shd w:val="clear" w:color="auto" w:fill="auto"/>
            <w:vAlign w:val="center"/>
          </w:tcPr>
          <w:p w14:paraId="6167F3B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6BFCFB6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6346B04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维修数量</w:t>
            </w:r>
          </w:p>
        </w:tc>
        <w:tc>
          <w:tcPr>
            <w:tcW w:w="2891" w:type="dxa"/>
            <w:shd w:val="clear" w:color="auto" w:fill="auto"/>
            <w:vAlign w:val="center"/>
          </w:tcPr>
          <w:p w14:paraId="29E4B33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维修各类电器1681个，维修电缆300米，维护变压器10台。通过维修所能达到的亮灯率</w:t>
            </w:r>
          </w:p>
        </w:tc>
        <w:tc>
          <w:tcPr>
            <w:tcW w:w="1276" w:type="dxa"/>
            <w:shd w:val="clear" w:color="auto" w:fill="auto"/>
            <w:vAlign w:val="center"/>
          </w:tcPr>
          <w:p w14:paraId="45BBF34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56711B1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B36AFBD" w14:textId="77777777" w:rsidTr="007E3434">
        <w:trPr>
          <w:cantSplit/>
          <w:trHeight w:val="369"/>
          <w:jc w:val="center"/>
        </w:trPr>
        <w:tc>
          <w:tcPr>
            <w:tcW w:w="1134" w:type="dxa"/>
            <w:vMerge/>
            <w:shd w:val="clear" w:color="auto" w:fill="auto"/>
            <w:vAlign w:val="center"/>
          </w:tcPr>
          <w:p w14:paraId="6DD1DFE4"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7872CC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07CCDCE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每日照明时间</w:t>
            </w:r>
          </w:p>
        </w:tc>
        <w:tc>
          <w:tcPr>
            <w:tcW w:w="2891" w:type="dxa"/>
            <w:shd w:val="clear" w:color="auto" w:fill="auto"/>
            <w:vAlign w:val="center"/>
          </w:tcPr>
          <w:p w14:paraId="594450C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大于等于8小时</w:t>
            </w:r>
          </w:p>
        </w:tc>
        <w:tc>
          <w:tcPr>
            <w:tcW w:w="1276" w:type="dxa"/>
            <w:shd w:val="clear" w:color="auto" w:fill="auto"/>
            <w:vAlign w:val="center"/>
          </w:tcPr>
          <w:p w14:paraId="2CDAE21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≥8小时</w:t>
            </w:r>
          </w:p>
        </w:tc>
        <w:tc>
          <w:tcPr>
            <w:tcW w:w="1701" w:type="dxa"/>
            <w:shd w:val="clear" w:color="auto" w:fill="auto"/>
            <w:vAlign w:val="center"/>
          </w:tcPr>
          <w:p w14:paraId="64206E5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19511D6" w14:textId="77777777" w:rsidTr="007E3434">
        <w:trPr>
          <w:cantSplit/>
          <w:trHeight w:val="369"/>
          <w:jc w:val="center"/>
        </w:trPr>
        <w:tc>
          <w:tcPr>
            <w:tcW w:w="1134" w:type="dxa"/>
            <w:vMerge/>
            <w:shd w:val="clear" w:color="auto" w:fill="auto"/>
            <w:vAlign w:val="center"/>
          </w:tcPr>
          <w:p w14:paraId="0C00CA38"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55A70A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49A18EB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维修覆盖率</w:t>
            </w:r>
          </w:p>
        </w:tc>
        <w:tc>
          <w:tcPr>
            <w:tcW w:w="2891" w:type="dxa"/>
            <w:shd w:val="clear" w:color="auto" w:fill="auto"/>
            <w:vAlign w:val="center"/>
          </w:tcPr>
          <w:p w14:paraId="55EDC61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实修路灯占应修路灯比率</w:t>
            </w:r>
          </w:p>
        </w:tc>
        <w:tc>
          <w:tcPr>
            <w:tcW w:w="1276" w:type="dxa"/>
            <w:shd w:val="clear" w:color="auto" w:fill="auto"/>
            <w:vAlign w:val="center"/>
          </w:tcPr>
          <w:p w14:paraId="1DD573F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20CE9E2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06841A2" w14:textId="77777777" w:rsidTr="007E3434">
        <w:trPr>
          <w:cantSplit/>
          <w:trHeight w:val="369"/>
          <w:jc w:val="center"/>
        </w:trPr>
        <w:tc>
          <w:tcPr>
            <w:tcW w:w="1134" w:type="dxa"/>
            <w:vMerge/>
            <w:shd w:val="clear" w:color="auto" w:fill="auto"/>
            <w:vAlign w:val="center"/>
          </w:tcPr>
          <w:p w14:paraId="3ED9FAE9"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B7B910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5E770E2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日常巡查维修及时率</w:t>
            </w:r>
          </w:p>
        </w:tc>
        <w:tc>
          <w:tcPr>
            <w:tcW w:w="2891" w:type="dxa"/>
            <w:shd w:val="clear" w:color="auto" w:fill="auto"/>
            <w:vAlign w:val="center"/>
          </w:tcPr>
          <w:p w14:paraId="18670E3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有记录的巡查维修到场次数占规定巡查维修到场次数的比率</w:t>
            </w:r>
          </w:p>
        </w:tc>
        <w:tc>
          <w:tcPr>
            <w:tcW w:w="1276" w:type="dxa"/>
            <w:shd w:val="clear" w:color="auto" w:fill="auto"/>
            <w:vAlign w:val="center"/>
          </w:tcPr>
          <w:p w14:paraId="44992D3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4368A3F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8C6007D" w14:textId="77777777" w:rsidTr="007E3434">
        <w:trPr>
          <w:cantSplit/>
          <w:trHeight w:val="369"/>
          <w:jc w:val="center"/>
        </w:trPr>
        <w:tc>
          <w:tcPr>
            <w:tcW w:w="1134" w:type="dxa"/>
            <w:vMerge/>
            <w:shd w:val="clear" w:color="auto" w:fill="auto"/>
            <w:vAlign w:val="center"/>
          </w:tcPr>
          <w:p w14:paraId="5AAAAF14"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10B7A3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105B812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政府采购率</w:t>
            </w:r>
          </w:p>
        </w:tc>
        <w:tc>
          <w:tcPr>
            <w:tcW w:w="2891" w:type="dxa"/>
            <w:shd w:val="clear" w:color="auto" w:fill="auto"/>
            <w:vAlign w:val="center"/>
          </w:tcPr>
          <w:p w14:paraId="2177208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实际采购数量占应实施采购数量的比率</w:t>
            </w:r>
          </w:p>
        </w:tc>
        <w:tc>
          <w:tcPr>
            <w:tcW w:w="1276" w:type="dxa"/>
            <w:shd w:val="clear" w:color="auto" w:fill="auto"/>
            <w:vAlign w:val="center"/>
          </w:tcPr>
          <w:p w14:paraId="7227563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6A24971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86B6ED3" w14:textId="77777777" w:rsidTr="007E3434">
        <w:trPr>
          <w:cantSplit/>
          <w:trHeight w:val="369"/>
          <w:jc w:val="center"/>
        </w:trPr>
        <w:tc>
          <w:tcPr>
            <w:tcW w:w="1134" w:type="dxa"/>
            <w:vMerge/>
            <w:shd w:val="clear" w:color="auto" w:fill="auto"/>
            <w:vAlign w:val="center"/>
          </w:tcPr>
          <w:p w14:paraId="7F0D83CA"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485C80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5B589BA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成本控制数</w:t>
            </w:r>
          </w:p>
        </w:tc>
        <w:tc>
          <w:tcPr>
            <w:tcW w:w="2891" w:type="dxa"/>
            <w:shd w:val="clear" w:color="auto" w:fill="auto"/>
            <w:vAlign w:val="center"/>
          </w:tcPr>
          <w:p w14:paraId="7159067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全年维修成本及电费成本</w:t>
            </w:r>
          </w:p>
        </w:tc>
        <w:tc>
          <w:tcPr>
            <w:tcW w:w="1276" w:type="dxa"/>
            <w:shd w:val="clear" w:color="auto" w:fill="auto"/>
            <w:vAlign w:val="center"/>
          </w:tcPr>
          <w:p w14:paraId="7F5A4CD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≤259.45万元</w:t>
            </w:r>
          </w:p>
        </w:tc>
        <w:tc>
          <w:tcPr>
            <w:tcW w:w="1701" w:type="dxa"/>
            <w:shd w:val="clear" w:color="auto" w:fill="auto"/>
            <w:vAlign w:val="center"/>
          </w:tcPr>
          <w:p w14:paraId="46438C5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7FDFE3D" w14:textId="77777777" w:rsidTr="007E3434">
        <w:trPr>
          <w:cantSplit/>
          <w:trHeight w:val="369"/>
          <w:jc w:val="center"/>
        </w:trPr>
        <w:tc>
          <w:tcPr>
            <w:tcW w:w="1134" w:type="dxa"/>
            <w:vMerge w:val="restart"/>
            <w:shd w:val="clear" w:color="auto" w:fill="auto"/>
            <w:vAlign w:val="center"/>
          </w:tcPr>
          <w:p w14:paraId="3C87553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2EDDF50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140DEEA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路灯正常照明率</w:t>
            </w:r>
          </w:p>
        </w:tc>
        <w:tc>
          <w:tcPr>
            <w:tcW w:w="2891" w:type="dxa"/>
            <w:shd w:val="clear" w:color="auto" w:fill="auto"/>
            <w:vAlign w:val="center"/>
          </w:tcPr>
          <w:p w14:paraId="75893FB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正常照明天数/全年总天数</w:t>
            </w:r>
          </w:p>
        </w:tc>
        <w:tc>
          <w:tcPr>
            <w:tcW w:w="1276" w:type="dxa"/>
            <w:shd w:val="clear" w:color="auto" w:fill="auto"/>
            <w:vAlign w:val="center"/>
          </w:tcPr>
          <w:p w14:paraId="2D5EB23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≥95%</w:t>
            </w:r>
          </w:p>
        </w:tc>
        <w:tc>
          <w:tcPr>
            <w:tcW w:w="1701" w:type="dxa"/>
            <w:shd w:val="clear" w:color="auto" w:fill="auto"/>
            <w:vAlign w:val="center"/>
          </w:tcPr>
          <w:p w14:paraId="24E7B45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E0545E2" w14:textId="77777777" w:rsidTr="007E3434">
        <w:trPr>
          <w:cantSplit/>
          <w:trHeight w:val="369"/>
          <w:jc w:val="center"/>
        </w:trPr>
        <w:tc>
          <w:tcPr>
            <w:tcW w:w="1134" w:type="dxa"/>
            <w:vMerge/>
            <w:shd w:val="clear" w:color="auto" w:fill="auto"/>
            <w:vAlign w:val="center"/>
          </w:tcPr>
          <w:p w14:paraId="160F5071"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48DB03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2AAD9AB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隐患消除情况</w:t>
            </w:r>
          </w:p>
        </w:tc>
        <w:tc>
          <w:tcPr>
            <w:tcW w:w="2891" w:type="dxa"/>
            <w:shd w:val="clear" w:color="auto" w:fill="auto"/>
            <w:vAlign w:val="center"/>
          </w:tcPr>
          <w:p w14:paraId="6115914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通过维护改造，消除安全隐患的项数</w:t>
            </w:r>
          </w:p>
        </w:tc>
        <w:tc>
          <w:tcPr>
            <w:tcW w:w="1276" w:type="dxa"/>
            <w:shd w:val="clear" w:color="auto" w:fill="auto"/>
            <w:vAlign w:val="center"/>
          </w:tcPr>
          <w:p w14:paraId="137279F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≥20项</w:t>
            </w:r>
          </w:p>
        </w:tc>
        <w:tc>
          <w:tcPr>
            <w:tcW w:w="1701" w:type="dxa"/>
            <w:shd w:val="clear" w:color="auto" w:fill="auto"/>
            <w:vAlign w:val="center"/>
          </w:tcPr>
          <w:p w14:paraId="29BD4B7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492ECC3" w14:textId="77777777" w:rsidTr="007E3434">
        <w:trPr>
          <w:cantSplit/>
          <w:trHeight w:val="369"/>
          <w:jc w:val="center"/>
        </w:trPr>
        <w:tc>
          <w:tcPr>
            <w:tcW w:w="1134" w:type="dxa"/>
            <w:vMerge/>
            <w:shd w:val="clear" w:color="auto" w:fill="auto"/>
            <w:vAlign w:val="center"/>
          </w:tcPr>
          <w:p w14:paraId="0B56E2A5"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F418AD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可持续影响指标</w:t>
            </w:r>
          </w:p>
        </w:tc>
        <w:tc>
          <w:tcPr>
            <w:tcW w:w="1276" w:type="dxa"/>
            <w:shd w:val="clear" w:color="auto" w:fill="auto"/>
            <w:vAlign w:val="center"/>
          </w:tcPr>
          <w:p w14:paraId="30791F9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综合利用率（%）</w:t>
            </w:r>
          </w:p>
        </w:tc>
        <w:tc>
          <w:tcPr>
            <w:tcW w:w="2891" w:type="dxa"/>
            <w:shd w:val="clear" w:color="auto" w:fill="auto"/>
            <w:vAlign w:val="center"/>
          </w:tcPr>
          <w:p w14:paraId="31BDE5D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实际利用、使用情况占应利用、使用情况的比率</w:t>
            </w:r>
          </w:p>
        </w:tc>
        <w:tc>
          <w:tcPr>
            <w:tcW w:w="1276" w:type="dxa"/>
            <w:shd w:val="clear" w:color="auto" w:fill="auto"/>
            <w:vAlign w:val="center"/>
          </w:tcPr>
          <w:p w14:paraId="5D27E20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5E169D0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504BA57" w14:textId="77777777" w:rsidTr="007E3434">
        <w:trPr>
          <w:cantSplit/>
          <w:trHeight w:val="369"/>
          <w:jc w:val="center"/>
        </w:trPr>
        <w:tc>
          <w:tcPr>
            <w:tcW w:w="1134" w:type="dxa"/>
            <w:shd w:val="clear" w:color="auto" w:fill="auto"/>
            <w:vAlign w:val="center"/>
          </w:tcPr>
          <w:p w14:paraId="3391B8C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786B60A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4A67816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投诉率</w:t>
            </w:r>
          </w:p>
        </w:tc>
        <w:tc>
          <w:tcPr>
            <w:tcW w:w="2891" w:type="dxa"/>
            <w:shd w:val="clear" w:color="auto" w:fill="auto"/>
            <w:vAlign w:val="center"/>
          </w:tcPr>
          <w:p w14:paraId="7FDCB9D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投诉人员占调查人群的百分比</w:t>
            </w:r>
          </w:p>
        </w:tc>
        <w:tc>
          <w:tcPr>
            <w:tcW w:w="1276" w:type="dxa"/>
            <w:shd w:val="clear" w:color="auto" w:fill="auto"/>
            <w:vAlign w:val="center"/>
          </w:tcPr>
          <w:p w14:paraId="51D344E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w:t>
            </w:r>
          </w:p>
        </w:tc>
        <w:tc>
          <w:tcPr>
            <w:tcW w:w="1701" w:type="dxa"/>
            <w:shd w:val="clear" w:color="auto" w:fill="auto"/>
            <w:vAlign w:val="center"/>
          </w:tcPr>
          <w:p w14:paraId="31062D4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316D6D81"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4E0EB5CB" w14:textId="77777777" w:rsidR="00910BDE" w:rsidRPr="00BE146A" w:rsidRDefault="00910BDE" w:rsidP="00804948">
      <w:pPr>
        <w:spacing w:line="300" w:lineRule="exact"/>
        <w:ind w:firstLineChars="200" w:firstLine="420"/>
        <w:jc w:val="center"/>
        <w:rPr>
          <w:rFonts w:ascii="仿宋_GB2312" w:eastAsia="仿宋_GB2312"/>
        </w:rPr>
      </w:pPr>
    </w:p>
    <w:p w14:paraId="256114F9"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4、（市政处）泵站维修维护经费绩效目标表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6" w:name="_Toc30173391"/>
      <w:r w:rsidRPr="00BE146A">
        <w:rPr>
          <w:rFonts w:ascii="仿宋_GB2312" w:eastAsia="仿宋_GB2312" w:hint="eastAsia"/>
          <w:b/>
          <w:sz w:val="28"/>
        </w:rPr>
        <w:instrText>4、（市政处）泵站维修维护经费绩效目标表</w:instrText>
      </w:r>
      <w:bookmarkEnd w:id="6"/>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5236EF4B" w14:textId="77777777" w:rsidTr="007E3434">
        <w:trPr>
          <w:trHeight w:val="369"/>
          <w:jc w:val="center"/>
        </w:trPr>
        <w:tc>
          <w:tcPr>
            <w:tcW w:w="1134" w:type="dxa"/>
            <w:tcBorders>
              <w:bottom w:val="nil"/>
            </w:tcBorders>
            <w:shd w:val="clear" w:color="auto" w:fill="auto"/>
            <w:vAlign w:val="center"/>
          </w:tcPr>
          <w:p w14:paraId="37DF4D2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0C9F316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1、2020年通过对胜芳镇泵站进行维修、维护费，保证设备正常运行，安全度汛。</w:t>
            </w:r>
          </w:p>
        </w:tc>
      </w:tr>
    </w:tbl>
    <w:p w14:paraId="2086F6E6" w14:textId="7E617C64"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5BB6AD0F" w14:textId="77777777" w:rsidTr="007E3434">
        <w:trPr>
          <w:cantSplit/>
          <w:trHeight w:val="397"/>
          <w:tblHeader/>
          <w:jc w:val="center"/>
        </w:trPr>
        <w:tc>
          <w:tcPr>
            <w:tcW w:w="1134" w:type="dxa"/>
            <w:shd w:val="clear" w:color="auto" w:fill="auto"/>
            <w:vAlign w:val="center"/>
          </w:tcPr>
          <w:p w14:paraId="74BAA98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3807517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0BCC90B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41D820C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1B6D846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537C1ECE"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122445E9" w14:textId="77777777" w:rsidTr="007E3434">
        <w:trPr>
          <w:cantSplit/>
          <w:trHeight w:val="369"/>
          <w:jc w:val="center"/>
        </w:trPr>
        <w:tc>
          <w:tcPr>
            <w:tcW w:w="1134" w:type="dxa"/>
            <w:vMerge w:val="restart"/>
            <w:shd w:val="clear" w:color="auto" w:fill="auto"/>
            <w:vAlign w:val="center"/>
          </w:tcPr>
          <w:p w14:paraId="0A1A0BB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243F46B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2A88A3E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维修维护泵站数量</w:t>
            </w:r>
          </w:p>
        </w:tc>
        <w:tc>
          <w:tcPr>
            <w:tcW w:w="2891" w:type="dxa"/>
            <w:shd w:val="clear" w:color="auto" w:fill="auto"/>
            <w:vAlign w:val="center"/>
          </w:tcPr>
          <w:p w14:paraId="5704FBC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实际需进行维修维护的泵站数量</w:t>
            </w:r>
          </w:p>
        </w:tc>
        <w:tc>
          <w:tcPr>
            <w:tcW w:w="1276" w:type="dxa"/>
            <w:shd w:val="clear" w:color="auto" w:fill="auto"/>
            <w:vAlign w:val="center"/>
          </w:tcPr>
          <w:p w14:paraId="753C153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≥13个</w:t>
            </w:r>
          </w:p>
        </w:tc>
        <w:tc>
          <w:tcPr>
            <w:tcW w:w="1701" w:type="dxa"/>
            <w:shd w:val="clear" w:color="auto" w:fill="auto"/>
            <w:vAlign w:val="center"/>
          </w:tcPr>
          <w:p w14:paraId="1D0634C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历史标准</w:t>
            </w:r>
          </w:p>
        </w:tc>
      </w:tr>
      <w:tr w:rsidR="00910BDE" w:rsidRPr="00BE146A" w14:paraId="25E235B8" w14:textId="77777777" w:rsidTr="007E3434">
        <w:trPr>
          <w:cantSplit/>
          <w:trHeight w:val="369"/>
          <w:jc w:val="center"/>
        </w:trPr>
        <w:tc>
          <w:tcPr>
            <w:tcW w:w="1134" w:type="dxa"/>
            <w:vMerge/>
            <w:shd w:val="clear" w:color="auto" w:fill="auto"/>
            <w:vAlign w:val="center"/>
          </w:tcPr>
          <w:p w14:paraId="149AC048"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FCF4C5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1EAFA82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维修维护工作人员数量</w:t>
            </w:r>
          </w:p>
        </w:tc>
        <w:tc>
          <w:tcPr>
            <w:tcW w:w="2891" w:type="dxa"/>
            <w:shd w:val="clear" w:color="auto" w:fill="auto"/>
            <w:vAlign w:val="center"/>
          </w:tcPr>
          <w:p w14:paraId="53D39DA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实际参与维修维护泵站的工作人员数量</w:t>
            </w:r>
          </w:p>
        </w:tc>
        <w:tc>
          <w:tcPr>
            <w:tcW w:w="1276" w:type="dxa"/>
            <w:shd w:val="clear" w:color="auto" w:fill="auto"/>
            <w:vAlign w:val="center"/>
          </w:tcPr>
          <w:p w14:paraId="7853678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≥27人</w:t>
            </w:r>
          </w:p>
        </w:tc>
        <w:tc>
          <w:tcPr>
            <w:tcW w:w="1701" w:type="dxa"/>
            <w:shd w:val="clear" w:color="auto" w:fill="auto"/>
            <w:vAlign w:val="center"/>
          </w:tcPr>
          <w:p w14:paraId="32B6B24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历史标准</w:t>
            </w:r>
          </w:p>
        </w:tc>
      </w:tr>
      <w:tr w:rsidR="00910BDE" w:rsidRPr="00BE146A" w14:paraId="28DC409C" w14:textId="77777777" w:rsidTr="007E3434">
        <w:trPr>
          <w:cantSplit/>
          <w:trHeight w:val="369"/>
          <w:jc w:val="center"/>
        </w:trPr>
        <w:tc>
          <w:tcPr>
            <w:tcW w:w="1134" w:type="dxa"/>
            <w:vMerge/>
            <w:shd w:val="clear" w:color="auto" w:fill="auto"/>
            <w:vAlign w:val="center"/>
          </w:tcPr>
          <w:p w14:paraId="7233AB35"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33C088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711F77F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故障排除率（%）</w:t>
            </w:r>
          </w:p>
        </w:tc>
        <w:tc>
          <w:tcPr>
            <w:tcW w:w="2891" w:type="dxa"/>
            <w:shd w:val="clear" w:color="auto" w:fill="auto"/>
            <w:vAlign w:val="center"/>
          </w:tcPr>
          <w:p w14:paraId="5F49E13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故障泵站排除数占故障泵站总数的比率</w:t>
            </w:r>
          </w:p>
        </w:tc>
        <w:tc>
          <w:tcPr>
            <w:tcW w:w="1276" w:type="dxa"/>
            <w:shd w:val="clear" w:color="auto" w:fill="auto"/>
            <w:vAlign w:val="center"/>
          </w:tcPr>
          <w:p w14:paraId="30512A4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95%</w:t>
            </w:r>
          </w:p>
        </w:tc>
        <w:tc>
          <w:tcPr>
            <w:tcW w:w="1701" w:type="dxa"/>
            <w:shd w:val="clear" w:color="auto" w:fill="auto"/>
            <w:vAlign w:val="center"/>
          </w:tcPr>
          <w:p w14:paraId="34CFF44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1166F13" w14:textId="77777777" w:rsidTr="007E3434">
        <w:trPr>
          <w:cantSplit/>
          <w:trHeight w:val="369"/>
          <w:jc w:val="center"/>
        </w:trPr>
        <w:tc>
          <w:tcPr>
            <w:tcW w:w="1134" w:type="dxa"/>
            <w:vMerge/>
            <w:shd w:val="clear" w:color="auto" w:fill="auto"/>
            <w:vAlign w:val="center"/>
          </w:tcPr>
          <w:p w14:paraId="24A76635"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508C84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7CF95C5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工程完成及时性（天数）</w:t>
            </w:r>
          </w:p>
        </w:tc>
        <w:tc>
          <w:tcPr>
            <w:tcW w:w="2891" w:type="dxa"/>
            <w:shd w:val="clear" w:color="auto" w:fill="auto"/>
            <w:vAlign w:val="center"/>
          </w:tcPr>
          <w:p w14:paraId="0559113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从发现设施损坏到维修完毕的时间</w:t>
            </w:r>
          </w:p>
        </w:tc>
        <w:tc>
          <w:tcPr>
            <w:tcW w:w="1276" w:type="dxa"/>
            <w:shd w:val="clear" w:color="auto" w:fill="auto"/>
            <w:vAlign w:val="center"/>
          </w:tcPr>
          <w:p w14:paraId="44F60BB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≥2天</w:t>
            </w:r>
          </w:p>
        </w:tc>
        <w:tc>
          <w:tcPr>
            <w:tcW w:w="1701" w:type="dxa"/>
            <w:shd w:val="clear" w:color="auto" w:fill="auto"/>
            <w:vAlign w:val="center"/>
          </w:tcPr>
          <w:p w14:paraId="2E2CA08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077BAB5" w14:textId="77777777" w:rsidTr="007E3434">
        <w:trPr>
          <w:cantSplit/>
          <w:trHeight w:val="369"/>
          <w:jc w:val="center"/>
        </w:trPr>
        <w:tc>
          <w:tcPr>
            <w:tcW w:w="1134" w:type="dxa"/>
            <w:vMerge/>
            <w:shd w:val="clear" w:color="auto" w:fill="auto"/>
            <w:vAlign w:val="center"/>
          </w:tcPr>
          <w:p w14:paraId="54AFE931"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B91ECF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283CC82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成本控制数</w:t>
            </w:r>
          </w:p>
        </w:tc>
        <w:tc>
          <w:tcPr>
            <w:tcW w:w="2891" w:type="dxa"/>
            <w:shd w:val="clear" w:color="auto" w:fill="auto"/>
            <w:vAlign w:val="center"/>
          </w:tcPr>
          <w:p w14:paraId="3ED8375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实际支出数</w:t>
            </w:r>
          </w:p>
          <w:p w14:paraId="07D01260" w14:textId="77777777" w:rsidR="00910BDE" w:rsidRPr="00BE146A" w:rsidRDefault="00910BDE" w:rsidP="00804948">
            <w:pPr>
              <w:spacing w:line="300" w:lineRule="exact"/>
              <w:jc w:val="center"/>
              <w:rPr>
                <w:rFonts w:ascii="仿宋_GB2312" w:eastAsia="仿宋_GB2312"/>
              </w:rPr>
            </w:pPr>
          </w:p>
          <w:p w14:paraId="545D9376" w14:textId="77777777" w:rsidR="00910BDE" w:rsidRPr="00BE146A" w:rsidRDefault="00910BDE" w:rsidP="00804948">
            <w:pPr>
              <w:spacing w:line="300" w:lineRule="exact"/>
              <w:jc w:val="center"/>
              <w:rPr>
                <w:rFonts w:ascii="仿宋_GB2312" w:eastAsia="仿宋_GB2312"/>
              </w:rPr>
            </w:pPr>
          </w:p>
          <w:p w14:paraId="24EF049D" w14:textId="77777777" w:rsidR="00910BDE" w:rsidRPr="00BE146A" w:rsidRDefault="00910BDE" w:rsidP="00804948">
            <w:pPr>
              <w:spacing w:line="300" w:lineRule="exact"/>
              <w:jc w:val="center"/>
              <w:rPr>
                <w:rFonts w:ascii="仿宋_GB2312" w:eastAsia="仿宋_GB2312"/>
              </w:rPr>
            </w:pPr>
          </w:p>
        </w:tc>
        <w:tc>
          <w:tcPr>
            <w:tcW w:w="1276" w:type="dxa"/>
            <w:shd w:val="clear" w:color="auto" w:fill="auto"/>
            <w:vAlign w:val="center"/>
          </w:tcPr>
          <w:p w14:paraId="0090C05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≤271.16万元</w:t>
            </w:r>
          </w:p>
        </w:tc>
        <w:tc>
          <w:tcPr>
            <w:tcW w:w="1701" w:type="dxa"/>
            <w:shd w:val="clear" w:color="auto" w:fill="auto"/>
            <w:vAlign w:val="center"/>
          </w:tcPr>
          <w:p w14:paraId="4C2FCA7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C42F228" w14:textId="77777777" w:rsidTr="007E3434">
        <w:trPr>
          <w:cantSplit/>
          <w:trHeight w:val="369"/>
          <w:jc w:val="center"/>
        </w:trPr>
        <w:tc>
          <w:tcPr>
            <w:tcW w:w="1134" w:type="dxa"/>
            <w:shd w:val="clear" w:color="auto" w:fill="auto"/>
            <w:vAlign w:val="center"/>
          </w:tcPr>
          <w:p w14:paraId="6C4297E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51C982A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3AA7357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泵站运行正常率</w:t>
            </w:r>
          </w:p>
        </w:tc>
        <w:tc>
          <w:tcPr>
            <w:tcW w:w="2891" w:type="dxa"/>
            <w:shd w:val="clear" w:color="auto" w:fill="auto"/>
            <w:vAlign w:val="center"/>
          </w:tcPr>
          <w:p w14:paraId="3BB9D69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正常运行的泵站数与总泵站数的比率</w:t>
            </w:r>
          </w:p>
        </w:tc>
        <w:tc>
          <w:tcPr>
            <w:tcW w:w="1276" w:type="dxa"/>
            <w:shd w:val="clear" w:color="auto" w:fill="auto"/>
            <w:vAlign w:val="center"/>
          </w:tcPr>
          <w:p w14:paraId="63693A1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≥95%</w:t>
            </w:r>
          </w:p>
        </w:tc>
        <w:tc>
          <w:tcPr>
            <w:tcW w:w="1701" w:type="dxa"/>
            <w:shd w:val="clear" w:color="auto" w:fill="auto"/>
            <w:vAlign w:val="center"/>
          </w:tcPr>
          <w:p w14:paraId="56E64DC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A4F9C25" w14:textId="77777777" w:rsidTr="007E3434">
        <w:trPr>
          <w:cantSplit/>
          <w:trHeight w:val="369"/>
          <w:jc w:val="center"/>
        </w:trPr>
        <w:tc>
          <w:tcPr>
            <w:tcW w:w="1134" w:type="dxa"/>
            <w:shd w:val="clear" w:color="auto" w:fill="auto"/>
            <w:vAlign w:val="center"/>
          </w:tcPr>
          <w:p w14:paraId="0F50D61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2B31862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25F515B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受益群体满意度（%）</w:t>
            </w:r>
          </w:p>
        </w:tc>
        <w:tc>
          <w:tcPr>
            <w:tcW w:w="2891" w:type="dxa"/>
            <w:shd w:val="clear" w:color="auto" w:fill="auto"/>
            <w:vAlign w:val="center"/>
          </w:tcPr>
          <w:p w14:paraId="464EA4C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受益群体调查中，满意和较满意的人数占全部调查人数的比率</w:t>
            </w:r>
          </w:p>
        </w:tc>
        <w:tc>
          <w:tcPr>
            <w:tcW w:w="1276" w:type="dxa"/>
            <w:shd w:val="clear" w:color="auto" w:fill="auto"/>
            <w:vAlign w:val="center"/>
          </w:tcPr>
          <w:p w14:paraId="5214794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767E675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0B2616FB"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4F4C3F00" w14:textId="77777777" w:rsidR="00910BDE" w:rsidRPr="00BE146A" w:rsidRDefault="00910BDE" w:rsidP="00804948">
      <w:pPr>
        <w:spacing w:line="300" w:lineRule="exact"/>
        <w:ind w:firstLineChars="200" w:firstLine="420"/>
        <w:jc w:val="center"/>
        <w:rPr>
          <w:rFonts w:ascii="仿宋_GB2312" w:eastAsia="仿宋_GB2312"/>
        </w:rPr>
      </w:pPr>
    </w:p>
    <w:p w14:paraId="3B19B619"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5、（市政处）泵站维修维护资金绩效目标表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7" w:name="_Toc30173392"/>
      <w:r w:rsidRPr="00BE146A">
        <w:rPr>
          <w:rFonts w:ascii="仿宋_GB2312" w:eastAsia="仿宋_GB2312" w:hint="eastAsia"/>
          <w:b/>
          <w:sz w:val="28"/>
        </w:rPr>
        <w:instrText>5、（市政处）泵站维修维护资金绩效目标表</w:instrText>
      </w:r>
      <w:bookmarkEnd w:id="7"/>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53B71035" w14:textId="77777777" w:rsidTr="007E3434">
        <w:trPr>
          <w:trHeight w:val="369"/>
          <w:jc w:val="center"/>
        </w:trPr>
        <w:tc>
          <w:tcPr>
            <w:tcW w:w="1134" w:type="dxa"/>
            <w:tcBorders>
              <w:bottom w:val="nil"/>
            </w:tcBorders>
            <w:shd w:val="clear" w:color="auto" w:fill="auto"/>
            <w:vAlign w:val="center"/>
          </w:tcPr>
          <w:p w14:paraId="4FC36B2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16F1C24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1、2020年通过对胜芳镇泵站进行维修、维护费，保证设备正常运行，安全度汛。</w:t>
            </w:r>
          </w:p>
        </w:tc>
      </w:tr>
    </w:tbl>
    <w:p w14:paraId="30F5A91B" w14:textId="7CEE0B4D"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61687EF0" w14:textId="77777777" w:rsidTr="007E3434">
        <w:trPr>
          <w:cantSplit/>
          <w:trHeight w:val="397"/>
          <w:tblHeader/>
          <w:jc w:val="center"/>
        </w:trPr>
        <w:tc>
          <w:tcPr>
            <w:tcW w:w="1134" w:type="dxa"/>
            <w:shd w:val="clear" w:color="auto" w:fill="auto"/>
            <w:vAlign w:val="center"/>
          </w:tcPr>
          <w:p w14:paraId="5B65413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5683644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09AA98F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70BBE74B"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73A509B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1D730A8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2E8B174F" w14:textId="77777777" w:rsidTr="007E3434">
        <w:trPr>
          <w:cantSplit/>
          <w:trHeight w:val="369"/>
          <w:jc w:val="center"/>
        </w:trPr>
        <w:tc>
          <w:tcPr>
            <w:tcW w:w="1134" w:type="dxa"/>
            <w:vMerge w:val="restart"/>
            <w:shd w:val="clear" w:color="auto" w:fill="auto"/>
            <w:vAlign w:val="center"/>
          </w:tcPr>
          <w:p w14:paraId="00DAB47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614A666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7E46DB6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维修维护泵站数量</w:t>
            </w:r>
          </w:p>
        </w:tc>
        <w:tc>
          <w:tcPr>
            <w:tcW w:w="2891" w:type="dxa"/>
            <w:shd w:val="clear" w:color="auto" w:fill="auto"/>
            <w:vAlign w:val="center"/>
          </w:tcPr>
          <w:p w14:paraId="7F5BD1E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实际需进行维修维护的泵站数量</w:t>
            </w:r>
          </w:p>
        </w:tc>
        <w:tc>
          <w:tcPr>
            <w:tcW w:w="1276" w:type="dxa"/>
            <w:shd w:val="clear" w:color="auto" w:fill="auto"/>
            <w:vAlign w:val="center"/>
          </w:tcPr>
          <w:p w14:paraId="008FD8C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≥13个</w:t>
            </w:r>
          </w:p>
        </w:tc>
        <w:tc>
          <w:tcPr>
            <w:tcW w:w="1701" w:type="dxa"/>
            <w:shd w:val="clear" w:color="auto" w:fill="auto"/>
            <w:vAlign w:val="center"/>
          </w:tcPr>
          <w:p w14:paraId="297CA9C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历史标准</w:t>
            </w:r>
          </w:p>
        </w:tc>
      </w:tr>
      <w:tr w:rsidR="00910BDE" w:rsidRPr="00BE146A" w14:paraId="4AB14525" w14:textId="77777777" w:rsidTr="007E3434">
        <w:trPr>
          <w:cantSplit/>
          <w:trHeight w:val="369"/>
          <w:jc w:val="center"/>
        </w:trPr>
        <w:tc>
          <w:tcPr>
            <w:tcW w:w="1134" w:type="dxa"/>
            <w:vMerge/>
            <w:shd w:val="clear" w:color="auto" w:fill="auto"/>
            <w:vAlign w:val="center"/>
          </w:tcPr>
          <w:p w14:paraId="2909FE04"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F62A62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068CD4F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维修维护工作人员数量</w:t>
            </w:r>
          </w:p>
        </w:tc>
        <w:tc>
          <w:tcPr>
            <w:tcW w:w="2891" w:type="dxa"/>
            <w:shd w:val="clear" w:color="auto" w:fill="auto"/>
            <w:vAlign w:val="center"/>
          </w:tcPr>
          <w:p w14:paraId="63D2B8C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实际参与维修维护泵站的工作人员数量</w:t>
            </w:r>
          </w:p>
        </w:tc>
        <w:tc>
          <w:tcPr>
            <w:tcW w:w="1276" w:type="dxa"/>
            <w:shd w:val="clear" w:color="auto" w:fill="auto"/>
            <w:vAlign w:val="center"/>
          </w:tcPr>
          <w:p w14:paraId="2608B61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≥27人</w:t>
            </w:r>
          </w:p>
        </w:tc>
        <w:tc>
          <w:tcPr>
            <w:tcW w:w="1701" w:type="dxa"/>
            <w:shd w:val="clear" w:color="auto" w:fill="auto"/>
            <w:vAlign w:val="center"/>
          </w:tcPr>
          <w:p w14:paraId="373D6DF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历史标准</w:t>
            </w:r>
          </w:p>
        </w:tc>
      </w:tr>
      <w:tr w:rsidR="00910BDE" w:rsidRPr="00BE146A" w14:paraId="79D24286" w14:textId="77777777" w:rsidTr="007E3434">
        <w:trPr>
          <w:cantSplit/>
          <w:trHeight w:val="369"/>
          <w:jc w:val="center"/>
        </w:trPr>
        <w:tc>
          <w:tcPr>
            <w:tcW w:w="1134" w:type="dxa"/>
            <w:vMerge/>
            <w:shd w:val="clear" w:color="auto" w:fill="auto"/>
            <w:vAlign w:val="center"/>
          </w:tcPr>
          <w:p w14:paraId="0DB68C2A"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F2BD41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3F735B7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故障排除率（%）</w:t>
            </w:r>
          </w:p>
        </w:tc>
        <w:tc>
          <w:tcPr>
            <w:tcW w:w="2891" w:type="dxa"/>
            <w:shd w:val="clear" w:color="auto" w:fill="auto"/>
            <w:vAlign w:val="center"/>
          </w:tcPr>
          <w:p w14:paraId="4789463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故障泵站排除数占故障泵站总数的比率</w:t>
            </w:r>
          </w:p>
        </w:tc>
        <w:tc>
          <w:tcPr>
            <w:tcW w:w="1276" w:type="dxa"/>
            <w:shd w:val="clear" w:color="auto" w:fill="auto"/>
            <w:vAlign w:val="center"/>
          </w:tcPr>
          <w:p w14:paraId="78577F3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95%</w:t>
            </w:r>
          </w:p>
        </w:tc>
        <w:tc>
          <w:tcPr>
            <w:tcW w:w="1701" w:type="dxa"/>
            <w:shd w:val="clear" w:color="auto" w:fill="auto"/>
            <w:vAlign w:val="center"/>
          </w:tcPr>
          <w:p w14:paraId="4FB8A65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0121357" w14:textId="77777777" w:rsidTr="007E3434">
        <w:trPr>
          <w:cantSplit/>
          <w:trHeight w:val="369"/>
          <w:jc w:val="center"/>
        </w:trPr>
        <w:tc>
          <w:tcPr>
            <w:tcW w:w="1134" w:type="dxa"/>
            <w:vMerge/>
            <w:shd w:val="clear" w:color="auto" w:fill="auto"/>
            <w:vAlign w:val="center"/>
          </w:tcPr>
          <w:p w14:paraId="124F169A"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F22D89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76DC70C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工程完成及时性（天数）</w:t>
            </w:r>
          </w:p>
        </w:tc>
        <w:tc>
          <w:tcPr>
            <w:tcW w:w="2891" w:type="dxa"/>
            <w:shd w:val="clear" w:color="auto" w:fill="auto"/>
            <w:vAlign w:val="center"/>
          </w:tcPr>
          <w:p w14:paraId="01E02ED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从发现设施损坏到维修完毕的时间</w:t>
            </w:r>
          </w:p>
        </w:tc>
        <w:tc>
          <w:tcPr>
            <w:tcW w:w="1276" w:type="dxa"/>
            <w:shd w:val="clear" w:color="auto" w:fill="auto"/>
            <w:vAlign w:val="center"/>
          </w:tcPr>
          <w:p w14:paraId="10716A7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≤2天</w:t>
            </w:r>
          </w:p>
        </w:tc>
        <w:tc>
          <w:tcPr>
            <w:tcW w:w="1701" w:type="dxa"/>
            <w:shd w:val="clear" w:color="auto" w:fill="auto"/>
            <w:vAlign w:val="center"/>
          </w:tcPr>
          <w:p w14:paraId="6A0D01F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E101AD9" w14:textId="77777777" w:rsidTr="007E3434">
        <w:trPr>
          <w:cantSplit/>
          <w:trHeight w:val="369"/>
          <w:jc w:val="center"/>
        </w:trPr>
        <w:tc>
          <w:tcPr>
            <w:tcW w:w="1134" w:type="dxa"/>
            <w:vMerge/>
            <w:shd w:val="clear" w:color="auto" w:fill="auto"/>
            <w:vAlign w:val="center"/>
          </w:tcPr>
          <w:p w14:paraId="207CAE93"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A41F93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0001CB0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成本控制数</w:t>
            </w:r>
          </w:p>
        </w:tc>
        <w:tc>
          <w:tcPr>
            <w:tcW w:w="2891" w:type="dxa"/>
            <w:shd w:val="clear" w:color="auto" w:fill="auto"/>
            <w:vAlign w:val="center"/>
          </w:tcPr>
          <w:p w14:paraId="5FD7B46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实际支出数</w:t>
            </w:r>
          </w:p>
          <w:p w14:paraId="71307E80" w14:textId="77777777" w:rsidR="00910BDE" w:rsidRPr="00BE146A" w:rsidRDefault="00910BDE" w:rsidP="00804948">
            <w:pPr>
              <w:spacing w:line="300" w:lineRule="exact"/>
              <w:jc w:val="center"/>
              <w:rPr>
                <w:rFonts w:ascii="仿宋_GB2312" w:eastAsia="仿宋_GB2312"/>
              </w:rPr>
            </w:pPr>
          </w:p>
          <w:p w14:paraId="6C71ED35" w14:textId="77777777" w:rsidR="00910BDE" w:rsidRPr="00BE146A" w:rsidRDefault="00910BDE" w:rsidP="00804948">
            <w:pPr>
              <w:spacing w:line="300" w:lineRule="exact"/>
              <w:jc w:val="center"/>
              <w:rPr>
                <w:rFonts w:ascii="仿宋_GB2312" w:eastAsia="仿宋_GB2312"/>
              </w:rPr>
            </w:pPr>
          </w:p>
          <w:p w14:paraId="69A5FC11" w14:textId="77777777" w:rsidR="00910BDE" w:rsidRPr="00BE146A" w:rsidRDefault="00910BDE" w:rsidP="00804948">
            <w:pPr>
              <w:spacing w:line="300" w:lineRule="exact"/>
              <w:jc w:val="center"/>
              <w:rPr>
                <w:rFonts w:ascii="仿宋_GB2312" w:eastAsia="仿宋_GB2312"/>
              </w:rPr>
            </w:pPr>
          </w:p>
        </w:tc>
        <w:tc>
          <w:tcPr>
            <w:tcW w:w="1276" w:type="dxa"/>
            <w:shd w:val="clear" w:color="auto" w:fill="auto"/>
            <w:vAlign w:val="center"/>
          </w:tcPr>
          <w:p w14:paraId="1FC4151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≤86.6万元</w:t>
            </w:r>
          </w:p>
        </w:tc>
        <w:tc>
          <w:tcPr>
            <w:tcW w:w="1701" w:type="dxa"/>
            <w:shd w:val="clear" w:color="auto" w:fill="auto"/>
            <w:vAlign w:val="center"/>
          </w:tcPr>
          <w:p w14:paraId="4069989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37BAF1F" w14:textId="77777777" w:rsidTr="007E3434">
        <w:trPr>
          <w:cantSplit/>
          <w:trHeight w:val="369"/>
          <w:jc w:val="center"/>
        </w:trPr>
        <w:tc>
          <w:tcPr>
            <w:tcW w:w="1134" w:type="dxa"/>
            <w:shd w:val="clear" w:color="auto" w:fill="auto"/>
            <w:vAlign w:val="center"/>
          </w:tcPr>
          <w:p w14:paraId="3AE2B49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263638A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092842E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泵站运行正常率</w:t>
            </w:r>
          </w:p>
        </w:tc>
        <w:tc>
          <w:tcPr>
            <w:tcW w:w="2891" w:type="dxa"/>
            <w:shd w:val="clear" w:color="auto" w:fill="auto"/>
            <w:vAlign w:val="center"/>
          </w:tcPr>
          <w:p w14:paraId="689C32E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正常运行的泵站数与总泵站数的比率</w:t>
            </w:r>
          </w:p>
        </w:tc>
        <w:tc>
          <w:tcPr>
            <w:tcW w:w="1276" w:type="dxa"/>
            <w:shd w:val="clear" w:color="auto" w:fill="auto"/>
            <w:vAlign w:val="center"/>
          </w:tcPr>
          <w:p w14:paraId="4B5A63B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≥95%</w:t>
            </w:r>
          </w:p>
        </w:tc>
        <w:tc>
          <w:tcPr>
            <w:tcW w:w="1701" w:type="dxa"/>
            <w:shd w:val="clear" w:color="auto" w:fill="auto"/>
            <w:vAlign w:val="center"/>
          </w:tcPr>
          <w:p w14:paraId="65B1725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DA66B3D" w14:textId="77777777" w:rsidTr="007E3434">
        <w:trPr>
          <w:cantSplit/>
          <w:trHeight w:val="369"/>
          <w:jc w:val="center"/>
        </w:trPr>
        <w:tc>
          <w:tcPr>
            <w:tcW w:w="1134" w:type="dxa"/>
            <w:shd w:val="clear" w:color="auto" w:fill="auto"/>
            <w:vAlign w:val="center"/>
          </w:tcPr>
          <w:p w14:paraId="1AFA115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0678826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582FD26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受益群体满意度（%）</w:t>
            </w:r>
          </w:p>
        </w:tc>
        <w:tc>
          <w:tcPr>
            <w:tcW w:w="2891" w:type="dxa"/>
            <w:shd w:val="clear" w:color="auto" w:fill="auto"/>
            <w:vAlign w:val="center"/>
          </w:tcPr>
          <w:p w14:paraId="3DA6C41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受益群体调查中，满意和较满意的人数占全部调查人数的比率</w:t>
            </w:r>
          </w:p>
        </w:tc>
        <w:tc>
          <w:tcPr>
            <w:tcW w:w="1276" w:type="dxa"/>
            <w:shd w:val="clear" w:color="auto" w:fill="auto"/>
            <w:vAlign w:val="center"/>
          </w:tcPr>
          <w:p w14:paraId="41BD223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0FD7320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046CEE50"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61FF1CCC" w14:textId="77777777" w:rsidR="00910BDE" w:rsidRPr="00BE146A" w:rsidRDefault="00910BDE" w:rsidP="00804948">
      <w:pPr>
        <w:spacing w:line="300" w:lineRule="exact"/>
        <w:ind w:firstLineChars="200" w:firstLine="420"/>
        <w:jc w:val="center"/>
        <w:rPr>
          <w:rFonts w:ascii="仿宋_GB2312" w:eastAsia="仿宋_GB2312"/>
        </w:rPr>
      </w:pPr>
    </w:p>
    <w:p w14:paraId="13009E9F"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6、（市政处）护栏维护维修经费绩效目标表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8" w:name="_Toc30173393"/>
      <w:r w:rsidRPr="00BE146A">
        <w:rPr>
          <w:rFonts w:ascii="仿宋_GB2312" w:eastAsia="仿宋_GB2312" w:hint="eastAsia"/>
          <w:b/>
          <w:sz w:val="28"/>
        </w:rPr>
        <w:instrText>6、（市政处）护栏维护维修经费绩效目标表</w:instrText>
      </w:r>
      <w:bookmarkEnd w:id="8"/>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663F01BD" w14:textId="77777777" w:rsidTr="007E3434">
        <w:trPr>
          <w:trHeight w:val="369"/>
          <w:jc w:val="center"/>
        </w:trPr>
        <w:tc>
          <w:tcPr>
            <w:tcW w:w="1134" w:type="dxa"/>
            <w:tcBorders>
              <w:bottom w:val="nil"/>
            </w:tcBorders>
            <w:shd w:val="clear" w:color="auto" w:fill="auto"/>
            <w:vAlign w:val="center"/>
          </w:tcPr>
          <w:p w14:paraId="311A3DE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56C532E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1、通过对道路护栏的维护和更换，保持设施完好，改善交通秩序，降低安全隐患，提高城镇美观度，美化交通环境，保证人民群众满意。</w:t>
            </w:r>
          </w:p>
        </w:tc>
      </w:tr>
    </w:tbl>
    <w:p w14:paraId="1A329B7C" w14:textId="5334764B"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373BD231" w14:textId="77777777" w:rsidTr="007E3434">
        <w:trPr>
          <w:cantSplit/>
          <w:trHeight w:val="397"/>
          <w:tblHeader/>
          <w:jc w:val="center"/>
        </w:trPr>
        <w:tc>
          <w:tcPr>
            <w:tcW w:w="1134" w:type="dxa"/>
            <w:shd w:val="clear" w:color="auto" w:fill="auto"/>
            <w:vAlign w:val="center"/>
          </w:tcPr>
          <w:p w14:paraId="2283A62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2F89482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40A11BC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7FB2F8C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0FFDFA0E"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1D6E9AF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450AE6B1" w14:textId="77777777" w:rsidTr="007E3434">
        <w:trPr>
          <w:cantSplit/>
          <w:trHeight w:val="369"/>
          <w:jc w:val="center"/>
        </w:trPr>
        <w:tc>
          <w:tcPr>
            <w:tcW w:w="1134" w:type="dxa"/>
            <w:vMerge w:val="restart"/>
            <w:shd w:val="clear" w:color="auto" w:fill="auto"/>
            <w:vAlign w:val="center"/>
          </w:tcPr>
          <w:p w14:paraId="0CFB813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2797CAA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0547508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维护道路护栏长度</w:t>
            </w:r>
          </w:p>
        </w:tc>
        <w:tc>
          <w:tcPr>
            <w:tcW w:w="2891" w:type="dxa"/>
            <w:shd w:val="clear" w:color="auto" w:fill="auto"/>
            <w:vAlign w:val="center"/>
          </w:tcPr>
          <w:p w14:paraId="1BE9F4C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实际巡查维护道路护栏长度</w:t>
            </w:r>
          </w:p>
        </w:tc>
        <w:tc>
          <w:tcPr>
            <w:tcW w:w="1276" w:type="dxa"/>
            <w:shd w:val="clear" w:color="auto" w:fill="auto"/>
            <w:vAlign w:val="center"/>
          </w:tcPr>
          <w:p w14:paraId="79617CE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6000米</w:t>
            </w:r>
          </w:p>
        </w:tc>
        <w:tc>
          <w:tcPr>
            <w:tcW w:w="1701" w:type="dxa"/>
            <w:shd w:val="clear" w:color="auto" w:fill="auto"/>
            <w:vAlign w:val="center"/>
          </w:tcPr>
          <w:p w14:paraId="2C0132E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F0FC1A5" w14:textId="77777777" w:rsidTr="007E3434">
        <w:trPr>
          <w:cantSplit/>
          <w:trHeight w:val="369"/>
          <w:jc w:val="center"/>
        </w:trPr>
        <w:tc>
          <w:tcPr>
            <w:tcW w:w="1134" w:type="dxa"/>
            <w:vMerge/>
            <w:shd w:val="clear" w:color="auto" w:fill="auto"/>
            <w:vAlign w:val="center"/>
          </w:tcPr>
          <w:p w14:paraId="4E40EA2B"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B64539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42E82EE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工程验收合格率（%）</w:t>
            </w:r>
          </w:p>
        </w:tc>
        <w:tc>
          <w:tcPr>
            <w:tcW w:w="2891" w:type="dxa"/>
            <w:shd w:val="clear" w:color="auto" w:fill="auto"/>
            <w:vAlign w:val="center"/>
          </w:tcPr>
          <w:p w14:paraId="605D678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通过验收的工程量占建设、改造、修缮总量的比率</w:t>
            </w:r>
          </w:p>
        </w:tc>
        <w:tc>
          <w:tcPr>
            <w:tcW w:w="1276" w:type="dxa"/>
            <w:shd w:val="clear" w:color="auto" w:fill="auto"/>
            <w:vAlign w:val="center"/>
          </w:tcPr>
          <w:p w14:paraId="7A5A9F8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01A7024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6555479" w14:textId="77777777" w:rsidTr="007E3434">
        <w:trPr>
          <w:cantSplit/>
          <w:trHeight w:val="369"/>
          <w:jc w:val="center"/>
        </w:trPr>
        <w:tc>
          <w:tcPr>
            <w:tcW w:w="1134" w:type="dxa"/>
            <w:vMerge/>
            <w:shd w:val="clear" w:color="auto" w:fill="auto"/>
            <w:vAlign w:val="center"/>
          </w:tcPr>
          <w:p w14:paraId="1A84E54F"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75DCB3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6449A35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日常巡查维修到位时间</w:t>
            </w:r>
          </w:p>
          <w:p w14:paraId="780C40CE" w14:textId="77777777" w:rsidR="00910BDE" w:rsidRPr="00BE146A" w:rsidRDefault="00910BDE" w:rsidP="00804948">
            <w:pPr>
              <w:spacing w:line="300" w:lineRule="exact"/>
              <w:jc w:val="center"/>
              <w:rPr>
                <w:rFonts w:ascii="仿宋_GB2312" w:eastAsia="仿宋_GB2312"/>
              </w:rPr>
            </w:pPr>
          </w:p>
        </w:tc>
        <w:tc>
          <w:tcPr>
            <w:tcW w:w="2891" w:type="dxa"/>
            <w:shd w:val="clear" w:color="auto" w:fill="auto"/>
            <w:vAlign w:val="center"/>
          </w:tcPr>
          <w:p w14:paraId="091F16E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从发现损坏到维修完成所需时长</w:t>
            </w:r>
          </w:p>
        </w:tc>
        <w:tc>
          <w:tcPr>
            <w:tcW w:w="1276" w:type="dxa"/>
            <w:shd w:val="clear" w:color="auto" w:fill="auto"/>
            <w:vAlign w:val="center"/>
          </w:tcPr>
          <w:p w14:paraId="08BD428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≤30分钟</w:t>
            </w:r>
          </w:p>
        </w:tc>
        <w:tc>
          <w:tcPr>
            <w:tcW w:w="1701" w:type="dxa"/>
            <w:shd w:val="clear" w:color="auto" w:fill="auto"/>
            <w:vAlign w:val="center"/>
          </w:tcPr>
          <w:p w14:paraId="5FAEF76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35B403B" w14:textId="77777777" w:rsidTr="007E3434">
        <w:trPr>
          <w:cantSplit/>
          <w:trHeight w:val="369"/>
          <w:jc w:val="center"/>
        </w:trPr>
        <w:tc>
          <w:tcPr>
            <w:tcW w:w="1134" w:type="dxa"/>
            <w:vMerge/>
            <w:shd w:val="clear" w:color="auto" w:fill="auto"/>
            <w:vAlign w:val="center"/>
          </w:tcPr>
          <w:p w14:paraId="2296990D"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67A3B3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1A3DE53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工程单位建设成本</w:t>
            </w:r>
          </w:p>
        </w:tc>
        <w:tc>
          <w:tcPr>
            <w:tcW w:w="2891" w:type="dxa"/>
            <w:shd w:val="clear" w:color="auto" w:fill="auto"/>
            <w:vAlign w:val="center"/>
          </w:tcPr>
          <w:p w14:paraId="538EAEE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单位平米数修缮成本</w:t>
            </w:r>
          </w:p>
          <w:p w14:paraId="23D93B99" w14:textId="77777777" w:rsidR="00910BDE" w:rsidRPr="00BE146A" w:rsidRDefault="00910BDE" w:rsidP="00804948">
            <w:pPr>
              <w:spacing w:line="300" w:lineRule="exact"/>
              <w:jc w:val="center"/>
              <w:rPr>
                <w:rFonts w:ascii="仿宋_GB2312" w:eastAsia="仿宋_GB2312"/>
              </w:rPr>
            </w:pPr>
          </w:p>
        </w:tc>
        <w:tc>
          <w:tcPr>
            <w:tcW w:w="1276" w:type="dxa"/>
            <w:shd w:val="clear" w:color="auto" w:fill="auto"/>
            <w:vAlign w:val="center"/>
          </w:tcPr>
          <w:p w14:paraId="5FD0285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≤100元</w:t>
            </w:r>
          </w:p>
        </w:tc>
        <w:tc>
          <w:tcPr>
            <w:tcW w:w="1701" w:type="dxa"/>
            <w:shd w:val="clear" w:color="auto" w:fill="auto"/>
            <w:vAlign w:val="center"/>
          </w:tcPr>
          <w:p w14:paraId="4FA8373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552DE08" w14:textId="77777777" w:rsidTr="007E3434">
        <w:trPr>
          <w:cantSplit/>
          <w:trHeight w:val="369"/>
          <w:jc w:val="center"/>
        </w:trPr>
        <w:tc>
          <w:tcPr>
            <w:tcW w:w="1134" w:type="dxa"/>
            <w:shd w:val="clear" w:color="auto" w:fill="auto"/>
            <w:vAlign w:val="center"/>
          </w:tcPr>
          <w:p w14:paraId="5EBBC59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6498077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3764849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二次事故发生率（%）</w:t>
            </w:r>
          </w:p>
        </w:tc>
        <w:tc>
          <w:tcPr>
            <w:tcW w:w="2891" w:type="dxa"/>
            <w:shd w:val="clear" w:color="auto" w:fill="auto"/>
            <w:vAlign w:val="center"/>
          </w:tcPr>
          <w:p w14:paraId="263EFBC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由于护栏损坏导致二次事故发生的次数与一次事故发生的比率</w:t>
            </w:r>
          </w:p>
        </w:tc>
        <w:tc>
          <w:tcPr>
            <w:tcW w:w="1276" w:type="dxa"/>
            <w:shd w:val="clear" w:color="auto" w:fill="auto"/>
            <w:vAlign w:val="center"/>
          </w:tcPr>
          <w:p w14:paraId="594CFAB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0%</w:t>
            </w:r>
          </w:p>
        </w:tc>
        <w:tc>
          <w:tcPr>
            <w:tcW w:w="1701" w:type="dxa"/>
            <w:shd w:val="clear" w:color="auto" w:fill="auto"/>
            <w:vAlign w:val="center"/>
          </w:tcPr>
          <w:p w14:paraId="793B5C5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9E3B40C" w14:textId="77777777" w:rsidTr="007E3434">
        <w:trPr>
          <w:cantSplit/>
          <w:trHeight w:val="369"/>
          <w:jc w:val="center"/>
        </w:trPr>
        <w:tc>
          <w:tcPr>
            <w:tcW w:w="1134" w:type="dxa"/>
            <w:shd w:val="clear" w:color="auto" w:fill="auto"/>
            <w:vAlign w:val="center"/>
          </w:tcPr>
          <w:p w14:paraId="071CC42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759CFD2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22A7BE5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投诉率</w:t>
            </w:r>
          </w:p>
        </w:tc>
        <w:tc>
          <w:tcPr>
            <w:tcW w:w="2891" w:type="dxa"/>
            <w:shd w:val="clear" w:color="auto" w:fill="auto"/>
            <w:vAlign w:val="center"/>
          </w:tcPr>
          <w:p w14:paraId="183E0A6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投诉人员占调查人群的百分比</w:t>
            </w:r>
          </w:p>
        </w:tc>
        <w:tc>
          <w:tcPr>
            <w:tcW w:w="1276" w:type="dxa"/>
            <w:shd w:val="clear" w:color="auto" w:fill="auto"/>
            <w:vAlign w:val="center"/>
          </w:tcPr>
          <w:p w14:paraId="1F22532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w:t>
            </w:r>
          </w:p>
        </w:tc>
        <w:tc>
          <w:tcPr>
            <w:tcW w:w="1701" w:type="dxa"/>
            <w:shd w:val="clear" w:color="auto" w:fill="auto"/>
            <w:vAlign w:val="center"/>
          </w:tcPr>
          <w:p w14:paraId="02DE014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4F7EED21"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535BE161" w14:textId="77777777" w:rsidR="00910BDE" w:rsidRPr="00BE146A" w:rsidRDefault="00910BDE" w:rsidP="00804948">
      <w:pPr>
        <w:spacing w:line="300" w:lineRule="exact"/>
        <w:ind w:firstLineChars="200" w:firstLine="420"/>
        <w:jc w:val="center"/>
        <w:rPr>
          <w:rFonts w:ascii="仿宋_GB2312" w:eastAsia="仿宋_GB2312"/>
        </w:rPr>
      </w:pPr>
    </w:p>
    <w:p w14:paraId="06E230A4"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7、（市政处）胜芳镇区排水管道常态化维护及排水管道清淤工程资金绩效目标表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9" w:name="_Toc30173394"/>
      <w:r w:rsidRPr="00BE146A">
        <w:rPr>
          <w:rFonts w:ascii="仿宋_GB2312" w:eastAsia="仿宋_GB2312" w:hint="eastAsia"/>
          <w:b/>
          <w:sz w:val="28"/>
        </w:rPr>
        <w:instrText>7、（市政处）胜芳镇区排水管道常态化维护及排水管道清淤工程资金绩效目标表</w:instrText>
      </w:r>
      <w:bookmarkEnd w:id="9"/>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530BAE8E" w14:textId="77777777" w:rsidTr="007E3434">
        <w:trPr>
          <w:trHeight w:val="369"/>
          <w:jc w:val="center"/>
        </w:trPr>
        <w:tc>
          <w:tcPr>
            <w:tcW w:w="1134" w:type="dxa"/>
            <w:tcBorders>
              <w:bottom w:val="nil"/>
            </w:tcBorders>
            <w:shd w:val="clear" w:color="auto" w:fill="auto"/>
            <w:vAlign w:val="center"/>
          </w:tcPr>
          <w:p w14:paraId="4BA9916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433B3FC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1、通过开展管道清淤工作，疏通所有清淤路段过道管及收水口，保持排水管道畅通，路面无积水；汛期扩大路面收水口，防止城市内涝，控制管道流量配合污水净化工作。</w:t>
            </w:r>
          </w:p>
        </w:tc>
      </w:tr>
    </w:tbl>
    <w:p w14:paraId="02346CEF" w14:textId="1EAAF5B0"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742B1F8F" w14:textId="77777777" w:rsidTr="007E3434">
        <w:trPr>
          <w:cantSplit/>
          <w:trHeight w:val="397"/>
          <w:tblHeader/>
          <w:jc w:val="center"/>
        </w:trPr>
        <w:tc>
          <w:tcPr>
            <w:tcW w:w="1134" w:type="dxa"/>
            <w:shd w:val="clear" w:color="auto" w:fill="auto"/>
            <w:vAlign w:val="center"/>
          </w:tcPr>
          <w:p w14:paraId="3043BD2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31BC611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22E519EE"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4A2074E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5A30EF7F"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2260BC7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23298C6B" w14:textId="77777777" w:rsidTr="007E3434">
        <w:trPr>
          <w:cantSplit/>
          <w:trHeight w:val="369"/>
          <w:jc w:val="center"/>
        </w:trPr>
        <w:tc>
          <w:tcPr>
            <w:tcW w:w="1134" w:type="dxa"/>
            <w:vMerge w:val="restart"/>
            <w:shd w:val="clear" w:color="auto" w:fill="auto"/>
            <w:vAlign w:val="center"/>
          </w:tcPr>
          <w:p w14:paraId="3566943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3B5168D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3D2FA59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管道米数</w:t>
            </w:r>
          </w:p>
        </w:tc>
        <w:tc>
          <w:tcPr>
            <w:tcW w:w="2891" w:type="dxa"/>
            <w:shd w:val="clear" w:color="auto" w:fill="auto"/>
            <w:vAlign w:val="center"/>
          </w:tcPr>
          <w:p w14:paraId="67EFA4F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实际完成工程的管道米数</w:t>
            </w:r>
          </w:p>
        </w:tc>
        <w:tc>
          <w:tcPr>
            <w:tcW w:w="1276" w:type="dxa"/>
            <w:shd w:val="clear" w:color="auto" w:fill="auto"/>
            <w:vAlign w:val="center"/>
          </w:tcPr>
          <w:p w14:paraId="6F99344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83586米</w:t>
            </w:r>
          </w:p>
        </w:tc>
        <w:tc>
          <w:tcPr>
            <w:tcW w:w="1701" w:type="dxa"/>
            <w:shd w:val="clear" w:color="auto" w:fill="auto"/>
            <w:vAlign w:val="center"/>
          </w:tcPr>
          <w:p w14:paraId="63788F9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C2A17C8" w14:textId="77777777" w:rsidTr="007E3434">
        <w:trPr>
          <w:cantSplit/>
          <w:trHeight w:val="369"/>
          <w:jc w:val="center"/>
        </w:trPr>
        <w:tc>
          <w:tcPr>
            <w:tcW w:w="1134" w:type="dxa"/>
            <w:vMerge/>
            <w:shd w:val="clear" w:color="auto" w:fill="auto"/>
            <w:vAlign w:val="center"/>
          </w:tcPr>
          <w:p w14:paraId="0BFCA251"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5EBAEC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6D9DE33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工程验收合格率</w:t>
            </w:r>
          </w:p>
        </w:tc>
        <w:tc>
          <w:tcPr>
            <w:tcW w:w="2891" w:type="dxa"/>
            <w:shd w:val="clear" w:color="auto" w:fill="auto"/>
            <w:vAlign w:val="center"/>
          </w:tcPr>
          <w:p w14:paraId="5D22687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通过验收的工程量占建设、改造、修缮总量的比率</w:t>
            </w:r>
          </w:p>
        </w:tc>
        <w:tc>
          <w:tcPr>
            <w:tcW w:w="1276" w:type="dxa"/>
            <w:shd w:val="clear" w:color="auto" w:fill="auto"/>
            <w:vAlign w:val="center"/>
          </w:tcPr>
          <w:p w14:paraId="0C0E224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1544D19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8AD769A" w14:textId="77777777" w:rsidTr="007E3434">
        <w:trPr>
          <w:cantSplit/>
          <w:trHeight w:val="369"/>
          <w:jc w:val="center"/>
        </w:trPr>
        <w:tc>
          <w:tcPr>
            <w:tcW w:w="1134" w:type="dxa"/>
            <w:shd w:val="clear" w:color="auto" w:fill="auto"/>
            <w:vAlign w:val="center"/>
          </w:tcPr>
          <w:p w14:paraId="45DEF96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16136CB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023D8E9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全年管道淤堵天数</w:t>
            </w:r>
          </w:p>
        </w:tc>
        <w:tc>
          <w:tcPr>
            <w:tcW w:w="2891" w:type="dxa"/>
            <w:shd w:val="clear" w:color="auto" w:fill="auto"/>
            <w:vAlign w:val="center"/>
          </w:tcPr>
          <w:p w14:paraId="0E939A2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由于维护不到位造成管道淤堵天数</w:t>
            </w:r>
          </w:p>
        </w:tc>
        <w:tc>
          <w:tcPr>
            <w:tcW w:w="1276" w:type="dxa"/>
            <w:shd w:val="clear" w:color="auto" w:fill="auto"/>
            <w:vAlign w:val="center"/>
          </w:tcPr>
          <w:p w14:paraId="4F8DDAE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≤10天</w:t>
            </w:r>
          </w:p>
        </w:tc>
        <w:tc>
          <w:tcPr>
            <w:tcW w:w="1701" w:type="dxa"/>
            <w:shd w:val="clear" w:color="auto" w:fill="auto"/>
            <w:vAlign w:val="center"/>
          </w:tcPr>
          <w:p w14:paraId="1014CA9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782D475" w14:textId="77777777" w:rsidTr="007E3434">
        <w:trPr>
          <w:cantSplit/>
          <w:trHeight w:val="369"/>
          <w:jc w:val="center"/>
        </w:trPr>
        <w:tc>
          <w:tcPr>
            <w:tcW w:w="1134" w:type="dxa"/>
            <w:shd w:val="clear" w:color="auto" w:fill="auto"/>
            <w:vAlign w:val="center"/>
          </w:tcPr>
          <w:p w14:paraId="01ABA0B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3040DA0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42FA1B9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受益群体满意度</w:t>
            </w:r>
          </w:p>
        </w:tc>
        <w:tc>
          <w:tcPr>
            <w:tcW w:w="2891" w:type="dxa"/>
            <w:shd w:val="clear" w:color="auto" w:fill="auto"/>
            <w:vAlign w:val="center"/>
          </w:tcPr>
          <w:p w14:paraId="100030F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受益群体调查中，满意和较满意的人数占全部调查人数的比率</w:t>
            </w:r>
          </w:p>
        </w:tc>
        <w:tc>
          <w:tcPr>
            <w:tcW w:w="1276" w:type="dxa"/>
            <w:shd w:val="clear" w:color="auto" w:fill="auto"/>
            <w:vAlign w:val="center"/>
          </w:tcPr>
          <w:p w14:paraId="726247E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≥95%</w:t>
            </w:r>
          </w:p>
        </w:tc>
        <w:tc>
          <w:tcPr>
            <w:tcW w:w="1701" w:type="dxa"/>
            <w:shd w:val="clear" w:color="auto" w:fill="auto"/>
            <w:vAlign w:val="center"/>
          </w:tcPr>
          <w:p w14:paraId="3F6DEF5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711D8B21"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156F704B" w14:textId="77777777" w:rsidR="00910BDE" w:rsidRPr="00BE146A" w:rsidRDefault="00910BDE" w:rsidP="00804948">
      <w:pPr>
        <w:spacing w:line="300" w:lineRule="exact"/>
        <w:ind w:firstLineChars="200" w:firstLine="420"/>
        <w:jc w:val="center"/>
        <w:rPr>
          <w:rFonts w:ascii="仿宋_GB2312" w:eastAsia="仿宋_GB2312"/>
        </w:rPr>
      </w:pPr>
    </w:p>
    <w:p w14:paraId="6F33B819"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8、（市政处）市政维修维护经费绩效目标表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10" w:name="_Toc30173395"/>
      <w:r w:rsidRPr="00BE146A">
        <w:rPr>
          <w:rFonts w:ascii="仿宋_GB2312" w:eastAsia="仿宋_GB2312" w:hint="eastAsia"/>
          <w:b/>
          <w:sz w:val="28"/>
        </w:rPr>
        <w:instrText>8、（市政处）市政维修维护经费绩效目标表</w:instrText>
      </w:r>
      <w:bookmarkEnd w:id="10"/>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2C091053" w14:textId="77777777" w:rsidTr="007E3434">
        <w:trPr>
          <w:trHeight w:val="369"/>
          <w:jc w:val="center"/>
        </w:trPr>
        <w:tc>
          <w:tcPr>
            <w:tcW w:w="1134" w:type="dxa"/>
            <w:tcBorders>
              <w:bottom w:val="nil"/>
            </w:tcBorders>
            <w:shd w:val="clear" w:color="auto" w:fill="auto"/>
            <w:vAlign w:val="center"/>
          </w:tcPr>
          <w:p w14:paraId="58BD064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66A6E76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1、2020年通过对胜芳镇区市政设施进行维修、维护，提升我市城市面貌，方便群众出行，提高受益群众满意度。</w:t>
            </w:r>
          </w:p>
        </w:tc>
      </w:tr>
    </w:tbl>
    <w:p w14:paraId="72C3FDD1" w14:textId="1FA01DA2"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46D23C0B" w14:textId="77777777" w:rsidTr="007E3434">
        <w:trPr>
          <w:cantSplit/>
          <w:trHeight w:val="397"/>
          <w:tblHeader/>
          <w:jc w:val="center"/>
        </w:trPr>
        <w:tc>
          <w:tcPr>
            <w:tcW w:w="1134" w:type="dxa"/>
            <w:shd w:val="clear" w:color="auto" w:fill="auto"/>
            <w:vAlign w:val="center"/>
          </w:tcPr>
          <w:p w14:paraId="63ED279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1C13F49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449A211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67F33A1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7908E8B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65D566B6"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5C5F8B0C" w14:textId="77777777" w:rsidTr="007E3434">
        <w:trPr>
          <w:cantSplit/>
          <w:trHeight w:val="369"/>
          <w:jc w:val="center"/>
        </w:trPr>
        <w:tc>
          <w:tcPr>
            <w:tcW w:w="1134" w:type="dxa"/>
            <w:vMerge w:val="restart"/>
            <w:shd w:val="clear" w:color="auto" w:fill="auto"/>
            <w:vAlign w:val="center"/>
          </w:tcPr>
          <w:p w14:paraId="0A56495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2B4946A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35296F8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维修绿化带防撞墙</w:t>
            </w:r>
          </w:p>
        </w:tc>
        <w:tc>
          <w:tcPr>
            <w:tcW w:w="2891" w:type="dxa"/>
            <w:shd w:val="clear" w:color="auto" w:fill="auto"/>
            <w:vAlign w:val="center"/>
          </w:tcPr>
          <w:p w14:paraId="11A7901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维修绿化带防撞墙</w:t>
            </w:r>
          </w:p>
        </w:tc>
        <w:tc>
          <w:tcPr>
            <w:tcW w:w="1276" w:type="dxa"/>
            <w:shd w:val="clear" w:color="auto" w:fill="auto"/>
            <w:vAlign w:val="center"/>
          </w:tcPr>
          <w:p w14:paraId="644F8F3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≥22个</w:t>
            </w:r>
          </w:p>
        </w:tc>
        <w:tc>
          <w:tcPr>
            <w:tcW w:w="1701" w:type="dxa"/>
            <w:shd w:val="clear" w:color="auto" w:fill="auto"/>
            <w:vAlign w:val="center"/>
          </w:tcPr>
          <w:p w14:paraId="5B36B23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FDAFAB7" w14:textId="77777777" w:rsidTr="007E3434">
        <w:trPr>
          <w:cantSplit/>
          <w:trHeight w:val="369"/>
          <w:jc w:val="center"/>
        </w:trPr>
        <w:tc>
          <w:tcPr>
            <w:tcW w:w="1134" w:type="dxa"/>
            <w:vMerge/>
            <w:shd w:val="clear" w:color="auto" w:fill="auto"/>
            <w:vAlign w:val="center"/>
          </w:tcPr>
          <w:p w14:paraId="5866257F"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1B966A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20A5107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更换检查井</w:t>
            </w:r>
          </w:p>
        </w:tc>
        <w:tc>
          <w:tcPr>
            <w:tcW w:w="2891" w:type="dxa"/>
            <w:shd w:val="clear" w:color="auto" w:fill="auto"/>
            <w:vAlign w:val="center"/>
          </w:tcPr>
          <w:p w14:paraId="77760E6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更换检查井的个数</w:t>
            </w:r>
          </w:p>
        </w:tc>
        <w:tc>
          <w:tcPr>
            <w:tcW w:w="1276" w:type="dxa"/>
            <w:shd w:val="clear" w:color="auto" w:fill="auto"/>
            <w:vAlign w:val="center"/>
          </w:tcPr>
          <w:p w14:paraId="07138FD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&gt;180套</w:t>
            </w:r>
          </w:p>
        </w:tc>
        <w:tc>
          <w:tcPr>
            <w:tcW w:w="1701" w:type="dxa"/>
            <w:shd w:val="clear" w:color="auto" w:fill="auto"/>
            <w:vAlign w:val="center"/>
          </w:tcPr>
          <w:p w14:paraId="1480E4E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7C0558D" w14:textId="77777777" w:rsidTr="007E3434">
        <w:trPr>
          <w:cantSplit/>
          <w:trHeight w:val="369"/>
          <w:jc w:val="center"/>
        </w:trPr>
        <w:tc>
          <w:tcPr>
            <w:tcW w:w="1134" w:type="dxa"/>
            <w:vMerge/>
            <w:shd w:val="clear" w:color="auto" w:fill="auto"/>
            <w:vAlign w:val="center"/>
          </w:tcPr>
          <w:p w14:paraId="7ED1152B"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62618E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6E95CFD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修补路面面积</w:t>
            </w:r>
          </w:p>
        </w:tc>
        <w:tc>
          <w:tcPr>
            <w:tcW w:w="2891" w:type="dxa"/>
            <w:shd w:val="clear" w:color="auto" w:fill="auto"/>
            <w:vAlign w:val="center"/>
          </w:tcPr>
          <w:p w14:paraId="04539CB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修补路面的面积</w:t>
            </w:r>
          </w:p>
        </w:tc>
        <w:tc>
          <w:tcPr>
            <w:tcW w:w="1276" w:type="dxa"/>
            <w:shd w:val="clear" w:color="auto" w:fill="auto"/>
            <w:vAlign w:val="center"/>
          </w:tcPr>
          <w:p w14:paraId="16AED24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1756平方米</w:t>
            </w:r>
          </w:p>
        </w:tc>
        <w:tc>
          <w:tcPr>
            <w:tcW w:w="1701" w:type="dxa"/>
            <w:shd w:val="clear" w:color="auto" w:fill="auto"/>
            <w:vAlign w:val="center"/>
          </w:tcPr>
          <w:p w14:paraId="4BC6769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0CD4D00" w14:textId="77777777" w:rsidTr="007E3434">
        <w:trPr>
          <w:cantSplit/>
          <w:trHeight w:val="369"/>
          <w:jc w:val="center"/>
        </w:trPr>
        <w:tc>
          <w:tcPr>
            <w:tcW w:w="1134" w:type="dxa"/>
            <w:vMerge/>
            <w:shd w:val="clear" w:color="auto" w:fill="auto"/>
            <w:vAlign w:val="center"/>
          </w:tcPr>
          <w:p w14:paraId="489EBBC4"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C963B3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7A6ADE8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工程合格率（%）</w:t>
            </w:r>
          </w:p>
        </w:tc>
        <w:tc>
          <w:tcPr>
            <w:tcW w:w="2891" w:type="dxa"/>
            <w:shd w:val="clear" w:color="auto" w:fill="auto"/>
            <w:vAlign w:val="center"/>
          </w:tcPr>
          <w:p w14:paraId="70E9008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实际完成工程量合格部分占计划完成工程量的比率</w:t>
            </w:r>
          </w:p>
        </w:tc>
        <w:tc>
          <w:tcPr>
            <w:tcW w:w="1276" w:type="dxa"/>
            <w:shd w:val="clear" w:color="auto" w:fill="auto"/>
            <w:vAlign w:val="center"/>
          </w:tcPr>
          <w:p w14:paraId="35C5CFC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00C1AB1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CD59831" w14:textId="77777777" w:rsidTr="007E3434">
        <w:trPr>
          <w:cantSplit/>
          <w:trHeight w:val="369"/>
          <w:jc w:val="center"/>
        </w:trPr>
        <w:tc>
          <w:tcPr>
            <w:tcW w:w="1134" w:type="dxa"/>
            <w:vMerge/>
            <w:shd w:val="clear" w:color="auto" w:fill="auto"/>
            <w:vAlign w:val="center"/>
          </w:tcPr>
          <w:p w14:paraId="7F0FC2F4"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AB6FAB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78BC5E0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工程量完成率（%）</w:t>
            </w:r>
          </w:p>
        </w:tc>
        <w:tc>
          <w:tcPr>
            <w:tcW w:w="2891" w:type="dxa"/>
            <w:shd w:val="clear" w:color="auto" w:fill="auto"/>
            <w:vAlign w:val="center"/>
          </w:tcPr>
          <w:p w14:paraId="6D70D4F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实际完成工程量占计划完成工程量的比率</w:t>
            </w:r>
          </w:p>
        </w:tc>
        <w:tc>
          <w:tcPr>
            <w:tcW w:w="1276" w:type="dxa"/>
            <w:shd w:val="clear" w:color="auto" w:fill="auto"/>
            <w:vAlign w:val="center"/>
          </w:tcPr>
          <w:p w14:paraId="1CA6E31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4961ED3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7DAE825" w14:textId="77777777" w:rsidTr="007E3434">
        <w:trPr>
          <w:cantSplit/>
          <w:trHeight w:val="369"/>
          <w:jc w:val="center"/>
        </w:trPr>
        <w:tc>
          <w:tcPr>
            <w:tcW w:w="1134" w:type="dxa"/>
            <w:vMerge/>
            <w:shd w:val="clear" w:color="auto" w:fill="auto"/>
            <w:vAlign w:val="center"/>
          </w:tcPr>
          <w:p w14:paraId="393C6166"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5C71587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035C12A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工程完成及时性（天数）</w:t>
            </w:r>
          </w:p>
        </w:tc>
        <w:tc>
          <w:tcPr>
            <w:tcW w:w="2891" w:type="dxa"/>
            <w:shd w:val="clear" w:color="auto" w:fill="auto"/>
            <w:vAlign w:val="center"/>
          </w:tcPr>
          <w:p w14:paraId="7E44F57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从发现设施损坏到维修完毕的时间</w:t>
            </w:r>
          </w:p>
        </w:tc>
        <w:tc>
          <w:tcPr>
            <w:tcW w:w="1276" w:type="dxa"/>
            <w:shd w:val="clear" w:color="auto" w:fill="auto"/>
            <w:vAlign w:val="center"/>
          </w:tcPr>
          <w:p w14:paraId="368AFF0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&lt;2天</w:t>
            </w:r>
          </w:p>
        </w:tc>
        <w:tc>
          <w:tcPr>
            <w:tcW w:w="1701" w:type="dxa"/>
            <w:shd w:val="clear" w:color="auto" w:fill="auto"/>
            <w:vAlign w:val="center"/>
          </w:tcPr>
          <w:p w14:paraId="0D65723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52A0BF8" w14:textId="77777777" w:rsidTr="007E3434">
        <w:trPr>
          <w:cantSplit/>
          <w:trHeight w:val="369"/>
          <w:jc w:val="center"/>
        </w:trPr>
        <w:tc>
          <w:tcPr>
            <w:tcW w:w="1134" w:type="dxa"/>
            <w:vMerge/>
            <w:shd w:val="clear" w:color="auto" w:fill="auto"/>
            <w:vAlign w:val="center"/>
          </w:tcPr>
          <w:p w14:paraId="74089035"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791270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669244F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实际成本控制数</w:t>
            </w:r>
          </w:p>
        </w:tc>
        <w:tc>
          <w:tcPr>
            <w:tcW w:w="2891" w:type="dxa"/>
            <w:shd w:val="clear" w:color="auto" w:fill="auto"/>
            <w:vAlign w:val="center"/>
          </w:tcPr>
          <w:p w14:paraId="146D0F1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实际成本支出占预算成本的比率</w:t>
            </w:r>
          </w:p>
          <w:p w14:paraId="36E82717" w14:textId="77777777" w:rsidR="00910BDE" w:rsidRPr="00BE146A" w:rsidRDefault="00910BDE" w:rsidP="00804948">
            <w:pPr>
              <w:spacing w:line="300" w:lineRule="exact"/>
              <w:jc w:val="center"/>
              <w:rPr>
                <w:rFonts w:ascii="仿宋_GB2312" w:eastAsia="仿宋_GB2312"/>
              </w:rPr>
            </w:pPr>
          </w:p>
        </w:tc>
        <w:tc>
          <w:tcPr>
            <w:tcW w:w="1276" w:type="dxa"/>
            <w:shd w:val="clear" w:color="auto" w:fill="auto"/>
            <w:vAlign w:val="center"/>
          </w:tcPr>
          <w:p w14:paraId="0330795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&lt;98%</w:t>
            </w:r>
          </w:p>
        </w:tc>
        <w:tc>
          <w:tcPr>
            <w:tcW w:w="1701" w:type="dxa"/>
            <w:shd w:val="clear" w:color="auto" w:fill="auto"/>
            <w:vAlign w:val="center"/>
          </w:tcPr>
          <w:p w14:paraId="75ACE71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B9E653C" w14:textId="77777777" w:rsidTr="007E3434">
        <w:trPr>
          <w:cantSplit/>
          <w:trHeight w:val="369"/>
          <w:jc w:val="center"/>
        </w:trPr>
        <w:tc>
          <w:tcPr>
            <w:tcW w:w="1134" w:type="dxa"/>
            <w:shd w:val="clear" w:color="auto" w:fill="auto"/>
            <w:vAlign w:val="center"/>
          </w:tcPr>
          <w:p w14:paraId="3919CC8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2DC87A6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7F0C00E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维修覆盖率</w:t>
            </w:r>
          </w:p>
        </w:tc>
        <w:tc>
          <w:tcPr>
            <w:tcW w:w="2891" w:type="dxa"/>
            <w:shd w:val="clear" w:color="auto" w:fill="auto"/>
            <w:vAlign w:val="center"/>
          </w:tcPr>
          <w:p w14:paraId="0A8B8F1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实际维修次数占应维修次数的比率</w:t>
            </w:r>
          </w:p>
        </w:tc>
        <w:tc>
          <w:tcPr>
            <w:tcW w:w="1276" w:type="dxa"/>
            <w:shd w:val="clear" w:color="auto" w:fill="auto"/>
            <w:vAlign w:val="center"/>
          </w:tcPr>
          <w:p w14:paraId="26FC171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300E31E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5FAF492" w14:textId="77777777" w:rsidTr="007E3434">
        <w:trPr>
          <w:cantSplit/>
          <w:trHeight w:val="369"/>
          <w:jc w:val="center"/>
        </w:trPr>
        <w:tc>
          <w:tcPr>
            <w:tcW w:w="1134" w:type="dxa"/>
            <w:shd w:val="clear" w:color="auto" w:fill="auto"/>
            <w:vAlign w:val="center"/>
          </w:tcPr>
          <w:p w14:paraId="769E663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35C5424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6B8B501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受益群体满意度（%）</w:t>
            </w:r>
          </w:p>
        </w:tc>
        <w:tc>
          <w:tcPr>
            <w:tcW w:w="2891" w:type="dxa"/>
            <w:shd w:val="clear" w:color="auto" w:fill="auto"/>
            <w:vAlign w:val="center"/>
          </w:tcPr>
          <w:p w14:paraId="5A8D519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受益群体调查中，满意和较满意的人数占全部调查人数的比率</w:t>
            </w:r>
          </w:p>
        </w:tc>
        <w:tc>
          <w:tcPr>
            <w:tcW w:w="1276" w:type="dxa"/>
            <w:shd w:val="clear" w:color="auto" w:fill="auto"/>
            <w:vAlign w:val="center"/>
          </w:tcPr>
          <w:p w14:paraId="7A7FB47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≥95%</w:t>
            </w:r>
          </w:p>
        </w:tc>
        <w:tc>
          <w:tcPr>
            <w:tcW w:w="1701" w:type="dxa"/>
            <w:shd w:val="clear" w:color="auto" w:fill="auto"/>
            <w:vAlign w:val="center"/>
          </w:tcPr>
          <w:p w14:paraId="103A41C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27854721"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3F067868" w14:textId="77777777" w:rsidR="00910BDE" w:rsidRPr="00BE146A" w:rsidRDefault="00910BDE" w:rsidP="00804948">
      <w:pPr>
        <w:spacing w:line="300" w:lineRule="exact"/>
        <w:ind w:firstLineChars="200" w:firstLine="420"/>
        <w:jc w:val="center"/>
        <w:rPr>
          <w:rFonts w:ascii="仿宋_GB2312" w:eastAsia="仿宋_GB2312"/>
        </w:rPr>
      </w:pPr>
    </w:p>
    <w:p w14:paraId="76460931"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9、（园林处）园林绿化养护经费绩效目标表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11" w:name="_Toc30173396"/>
      <w:r w:rsidRPr="00BE146A">
        <w:rPr>
          <w:rFonts w:ascii="仿宋_GB2312" w:eastAsia="仿宋_GB2312" w:hint="eastAsia"/>
          <w:b/>
          <w:sz w:val="28"/>
        </w:rPr>
        <w:instrText>9、（园林处）园林绿化养护经费绩效目标表</w:instrText>
      </w:r>
      <w:bookmarkEnd w:id="11"/>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260367C7" w14:textId="77777777" w:rsidTr="007E3434">
        <w:trPr>
          <w:trHeight w:val="369"/>
          <w:jc w:val="center"/>
        </w:trPr>
        <w:tc>
          <w:tcPr>
            <w:tcW w:w="1134" w:type="dxa"/>
            <w:tcBorders>
              <w:bottom w:val="nil"/>
            </w:tcBorders>
            <w:shd w:val="clear" w:color="auto" w:fill="auto"/>
            <w:vAlign w:val="center"/>
          </w:tcPr>
          <w:p w14:paraId="7430B09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0AF2F73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1、对胜芳镇区范围内72万</w:t>
            </w:r>
            <w:r w:rsidRPr="00BE146A">
              <w:rPr>
                <w:rFonts w:ascii="Segoe UI Symbol" w:eastAsia="Segoe UI Symbol" w:hAnsi="Segoe UI Symbol" w:cs="Segoe UI Symbol" w:hint="eastAsia"/>
              </w:rPr>
              <w:t>㎡</w:t>
            </w:r>
            <w:r w:rsidRPr="00BE146A">
              <w:rPr>
                <w:rFonts w:ascii="仿宋_GB2312" w:eastAsia="仿宋_GB2312" w:hAnsi="仿宋_GB2312" w:cs="仿宋_GB2312" w:hint="eastAsia"/>
              </w:rPr>
              <w:t>绿地进行日常巡查、养护、维护管理，冬季防寒色带</w:t>
            </w:r>
            <w:r w:rsidRPr="00BE146A">
              <w:rPr>
                <w:rFonts w:ascii="仿宋_GB2312" w:eastAsia="仿宋_GB2312" w:hint="eastAsia"/>
              </w:rPr>
              <w:t>24万延米。加大巡查力度，保障苗木成活率和景观效果，提升居民生活环境治理，达到群众满意。</w:t>
            </w:r>
          </w:p>
        </w:tc>
      </w:tr>
    </w:tbl>
    <w:p w14:paraId="6BB112DC" w14:textId="5C9D8845"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7A103F98" w14:textId="77777777" w:rsidTr="007E3434">
        <w:trPr>
          <w:cantSplit/>
          <w:trHeight w:val="397"/>
          <w:tblHeader/>
          <w:jc w:val="center"/>
        </w:trPr>
        <w:tc>
          <w:tcPr>
            <w:tcW w:w="1134" w:type="dxa"/>
            <w:shd w:val="clear" w:color="auto" w:fill="auto"/>
            <w:vAlign w:val="center"/>
          </w:tcPr>
          <w:p w14:paraId="032D6C66"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00A43CE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37C0439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65ED6C4F"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606100D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046A38C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53657BCE" w14:textId="77777777" w:rsidTr="007E3434">
        <w:trPr>
          <w:cantSplit/>
          <w:trHeight w:val="369"/>
          <w:jc w:val="center"/>
        </w:trPr>
        <w:tc>
          <w:tcPr>
            <w:tcW w:w="1134" w:type="dxa"/>
            <w:vMerge w:val="restart"/>
            <w:shd w:val="clear" w:color="auto" w:fill="auto"/>
            <w:vAlign w:val="center"/>
          </w:tcPr>
          <w:p w14:paraId="5C64913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1924EE7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38DBFC4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日常巡查、养护、维护管理绿地面积</w:t>
            </w:r>
          </w:p>
        </w:tc>
        <w:tc>
          <w:tcPr>
            <w:tcW w:w="2891" w:type="dxa"/>
            <w:shd w:val="clear" w:color="auto" w:fill="auto"/>
            <w:vAlign w:val="center"/>
          </w:tcPr>
          <w:p w14:paraId="6A6A157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日常巡查、养护、维护管理绿地面积</w:t>
            </w:r>
          </w:p>
        </w:tc>
        <w:tc>
          <w:tcPr>
            <w:tcW w:w="1276" w:type="dxa"/>
            <w:shd w:val="clear" w:color="auto" w:fill="auto"/>
            <w:vAlign w:val="center"/>
          </w:tcPr>
          <w:p w14:paraId="02C6891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720000平方米</w:t>
            </w:r>
          </w:p>
        </w:tc>
        <w:tc>
          <w:tcPr>
            <w:tcW w:w="1701" w:type="dxa"/>
            <w:shd w:val="clear" w:color="auto" w:fill="auto"/>
            <w:vAlign w:val="center"/>
          </w:tcPr>
          <w:p w14:paraId="158611C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历史标准</w:t>
            </w:r>
          </w:p>
        </w:tc>
      </w:tr>
      <w:tr w:rsidR="00910BDE" w:rsidRPr="00BE146A" w14:paraId="01AA3A0B" w14:textId="77777777" w:rsidTr="007E3434">
        <w:trPr>
          <w:cantSplit/>
          <w:trHeight w:val="369"/>
          <w:jc w:val="center"/>
        </w:trPr>
        <w:tc>
          <w:tcPr>
            <w:tcW w:w="1134" w:type="dxa"/>
            <w:vMerge/>
            <w:shd w:val="clear" w:color="auto" w:fill="auto"/>
            <w:vAlign w:val="center"/>
          </w:tcPr>
          <w:p w14:paraId="774B5D42"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1459B7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066B2DF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冬季防寒数量</w:t>
            </w:r>
          </w:p>
        </w:tc>
        <w:tc>
          <w:tcPr>
            <w:tcW w:w="2891" w:type="dxa"/>
            <w:shd w:val="clear" w:color="auto" w:fill="auto"/>
            <w:vAlign w:val="center"/>
          </w:tcPr>
          <w:p w14:paraId="58CFBDA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冬季防寒数量</w:t>
            </w:r>
          </w:p>
        </w:tc>
        <w:tc>
          <w:tcPr>
            <w:tcW w:w="1276" w:type="dxa"/>
            <w:shd w:val="clear" w:color="auto" w:fill="auto"/>
            <w:vAlign w:val="center"/>
          </w:tcPr>
          <w:p w14:paraId="34AC078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240000延米</w:t>
            </w:r>
          </w:p>
        </w:tc>
        <w:tc>
          <w:tcPr>
            <w:tcW w:w="1701" w:type="dxa"/>
            <w:shd w:val="clear" w:color="auto" w:fill="auto"/>
            <w:vAlign w:val="center"/>
          </w:tcPr>
          <w:p w14:paraId="46A9F85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历史标准</w:t>
            </w:r>
          </w:p>
        </w:tc>
      </w:tr>
      <w:tr w:rsidR="00910BDE" w:rsidRPr="00BE146A" w14:paraId="592386FC" w14:textId="77777777" w:rsidTr="007E3434">
        <w:trPr>
          <w:cantSplit/>
          <w:trHeight w:val="369"/>
          <w:jc w:val="center"/>
        </w:trPr>
        <w:tc>
          <w:tcPr>
            <w:tcW w:w="1134" w:type="dxa"/>
            <w:vMerge/>
            <w:shd w:val="clear" w:color="auto" w:fill="auto"/>
            <w:vAlign w:val="center"/>
          </w:tcPr>
          <w:p w14:paraId="7A817030"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52B9EA7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41655E9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养护验收合格率</w:t>
            </w:r>
          </w:p>
        </w:tc>
        <w:tc>
          <w:tcPr>
            <w:tcW w:w="2891" w:type="dxa"/>
            <w:shd w:val="clear" w:color="auto" w:fill="auto"/>
            <w:vAlign w:val="center"/>
          </w:tcPr>
          <w:p w14:paraId="68EB25B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通过验收的工程量占应验收总量的比率</w:t>
            </w:r>
          </w:p>
        </w:tc>
        <w:tc>
          <w:tcPr>
            <w:tcW w:w="1276" w:type="dxa"/>
            <w:shd w:val="clear" w:color="auto" w:fill="auto"/>
            <w:vAlign w:val="center"/>
          </w:tcPr>
          <w:p w14:paraId="2011D8C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≥95%</w:t>
            </w:r>
          </w:p>
        </w:tc>
        <w:tc>
          <w:tcPr>
            <w:tcW w:w="1701" w:type="dxa"/>
            <w:shd w:val="clear" w:color="auto" w:fill="auto"/>
            <w:vAlign w:val="center"/>
          </w:tcPr>
          <w:p w14:paraId="67B6568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历史标准</w:t>
            </w:r>
          </w:p>
        </w:tc>
      </w:tr>
      <w:tr w:rsidR="00910BDE" w:rsidRPr="00BE146A" w14:paraId="101E4BC0" w14:textId="77777777" w:rsidTr="007E3434">
        <w:trPr>
          <w:cantSplit/>
          <w:trHeight w:val="369"/>
          <w:jc w:val="center"/>
        </w:trPr>
        <w:tc>
          <w:tcPr>
            <w:tcW w:w="1134" w:type="dxa"/>
            <w:vMerge/>
            <w:shd w:val="clear" w:color="auto" w:fill="auto"/>
            <w:vAlign w:val="center"/>
          </w:tcPr>
          <w:p w14:paraId="42FE65FC"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49B58B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46A7ABC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当年实际日常护理频率</w:t>
            </w:r>
          </w:p>
        </w:tc>
        <w:tc>
          <w:tcPr>
            <w:tcW w:w="2891" w:type="dxa"/>
            <w:shd w:val="clear" w:color="auto" w:fill="auto"/>
            <w:vAlign w:val="center"/>
          </w:tcPr>
          <w:p w14:paraId="2976448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日常护理频率</w:t>
            </w:r>
          </w:p>
        </w:tc>
        <w:tc>
          <w:tcPr>
            <w:tcW w:w="1276" w:type="dxa"/>
            <w:shd w:val="clear" w:color="auto" w:fill="auto"/>
            <w:vAlign w:val="center"/>
          </w:tcPr>
          <w:p w14:paraId="392F578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≥1次</w:t>
            </w:r>
          </w:p>
        </w:tc>
        <w:tc>
          <w:tcPr>
            <w:tcW w:w="1701" w:type="dxa"/>
            <w:shd w:val="clear" w:color="auto" w:fill="auto"/>
            <w:vAlign w:val="center"/>
          </w:tcPr>
          <w:p w14:paraId="683D3B7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经验标准</w:t>
            </w:r>
          </w:p>
        </w:tc>
      </w:tr>
      <w:tr w:rsidR="00910BDE" w:rsidRPr="00BE146A" w14:paraId="12B2A241" w14:textId="77777777" w:rsidTr="007E3434">
        <w:trPr>
          <w:cantSplit/>
          <w:trHeight w:val="369"/>
          <w:jc w:val="center"/>
        </w:trPr>
        <w:tc>
          <w:tcPr>
            <w:tcW w:w="1134" w:type="dxa"/>
            <w:shd w:val="clear" w:color="auto" w:fill="auto"/>
            <w:vAlign w:val="center"/>
          </w:tcPr>
          <w:p w14:paraId="754CB53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1AD15FE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生态效益指标</w:t>
            </w:r>
          </w:p>
        </w:tc>
        <w:tc>
          <w:tcPr>
            <w:tcW w:w="1276" w:type="dxa"/>
            <w:shd w:val="clear" w:color="auto" w:fill="auto"/>
            <w:vAlign w:val="center"/>
          </w:tcPr>
          <w:p w14:paraId="6D5978E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园林绿化成活率（%）</w:t>
            </w:r>
          </w:p>
        </w:tc>
        <w:tc>
          <w:tcPr>
            <w:tcW w:w="2891" w:type="dxa"/>
            <w:shd w:val="clear" w:color="auto" w:fill="auto"/>
            <w:vAlign w:val="center"/>
          </w:tcPr>
          <w:p w14:paraId="1C815C5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通过巡查，成活的绿化树植占全部绿化树植的比率</w:t>
            </w:r>
          </w:p>
        </w:tc>
        <w:tc>
          <w:tcPr>
            <w:tcW w:w="1276" w:type="dxa"/>
            <w:shd w:val="clear" w:color="auto" w:fill="auto"/>
            <w:vAlign w:val="center"/>
          </w:tcPr>
          <w:p w14:paraId="29C1393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≥95%</w:t>
            </w:r>
          </w:p>
        </w:tc>
        <w:tc>
          <w:tcPr>
            <w:tcW w:w="1701" w:type="dxa"/>
            <w:shd w:val="clear" w:color="auto" w:fill="auto"/>
            <w:vAlign w:val="center"/>
          </w:tcPr>
          <w:p w14:paraId="74BD069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历史标准</w:t>
            </w:r>
          </w:p>
        </w:tc>
      </w:tr>
      <w:tr w:rsidR="00910BDE" w:rsidRPr="00BE146A" w14:paraId="00046EB6" w14:textId="77777777" w:rsidTr="007E3434">
        <w:trPr>
          <w:cantSplit/>
          <w:trHeight w:val="369"/>
          <w:jc w:val="center"/>
        </w:trPr>
        <w:tc>
          <w:tcPr>
            <w:tcW w:w="1134" w:type="dxa"/>
            <w:shd w:val="clear" w:color="auto" w:fill="auto"/>
            <w:vAlign w:val="center"/>
          </w:tcPr>
          <w:p w14:paraId="6A07518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35CFB7E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7CCF0F8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群众满意度</w:t>
            </w:r>
          </w:p>
        </w:tc>
        <w:tc>
          <w:tcPr>
            <w:tcW w:w="2891" w:type="dxa"/>
            <w:shd w:val="clear" w:color="auto" w:fill="auto"/>
            <w:vAlign w:val="center"/>
          </w:tcPr>
          <w:p w14:paraId="2E939C7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群众满意数量占调研总数的比例。</w:t>
            </w:r>
          </w:p>
        </w:tc>
        <w:tc>
          <w:tcPr>
            <w:tcW w:w="1276" w:type="dxa"/>
            <w:shd w:val="clear" w:color="auto" w:fill="auto"/>
            <w:vAlign w:val="center"/>
          </w:tcPr>
          <w:p w14:paraId="6FE7375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144396F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4517E6D4"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40FF1B06" w14:textId="77777777" w:rsidR="00910BDE" w:rsidRPr="00BE146A" w:rsidRDefault="00910BDE" w:rsidP="00804948">
      <w:pPr>
        <w:spacing w:line="300" w:lineRule="exact"/>
        <w:ind w:firstLineChars="200" w:firstLine="420"/>
        <w:jc w:val="center"/>
        <w:rPr>
          <w:rFonts w:ascii="仿宋_GB2312" w:eastAsia="仿宋_GB2312"/>
        </w:rPr>
      </w:pPr>
    </w:p>
    <w:p w14:paraId="15BC8BE0"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10、霸州市穿心河改造工程（政府债）绩效目标表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12" w:name="_Toc30173397"/>
      <w:r w:rsidRPr="00BE146A">
        <w:rPr>
          <w:rFonts w:ascii="仿宋_GB2312" w:eastAsia="仿宋_GB2312" w:hint="eastAsia"/>
          <w:b/>
          <w:sz w:val="28"/>
        </w:rPr>
        <w:instrText>10、霸州市穿心河改造工程（政府债）绩效目标表</w:instrText>
      </w:r>
      <w:bookmarkEnd w:id="12"/>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47E9F460" w14:textId="77777777" w:rsidTr="007E3434">
        <w:trPr>
          <w:trHeight w:val="369"/>
          <w:jc w:val="center"/>
        </w:trPr>
        <w:tc>
          <w:tcPr>
            <w:tcW w:w="1134" w:type="dxa"/>
            <w:tcBorders>
              <w:bottom w:val="nil"/>
            </w:tcBorders>
            <w:shd w:val="clear" w:color="auto" w:fill="auto"/>
            <w:vAlign w:val="center"/>
          </w:tcPr>
          <w:p w14:paraId="1B27A83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5B6C0D8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1、按照偿债计划偿还债务</w:t>
            </w:r>
          </w:p>
          <w:p w14:paraId="5B4F066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2、收到偿债资金后10日内拨付的债权单位</w:t>
            </w:r>
          </w:p>
          <w:p w14:paraId="01B6410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3、优化营商环境，提高企业满意度</w:t>
            </w:r>
          </w:p>
        </w:tc>
      </w:tr>
    </w:tbl>
    <w:p w14:paraId="7550D540" w14:textId="2281B6A7"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5D87CC01" w14:textId="77777777" w:rsidTr="007E3434">
        <w:trPr>
          <w:cantSplit/>
          <w:trHeight w:val="397"/>
          <w:tblHeader/>
          <w:jc w:val="center"/>
        </w:trPr>
        <w:tc>
          <w:tcPr>
            <w:tcW w:w="1134" w:type="dxa"/>
            <w:shd w:val="clear" w:color="auto" w:fill="auto"/>
            <w:vAlign w:val="center"/>
          </w:tcPr>
          <w:p w14:paraId="3911E8F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7F22469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60FAA49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0A88DC0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3F6E6BC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0A28E28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3BE63FB1" w14:textId="77777777" w:rsidTr="007E3434">
        <w:trPr>
          <w:cantSplit/>
          <w:trHeight w:val="369"/>
          <w:jc w:val="center"/>
        </w:trPr>
        <w:tc>
          <w:tcPr>
            <w:tcW w:w="1134" w:type="dxa"/>
            <w:vMerge w:val="restart"/>
            <w:shd w:val="clear" w:color="auto" w:fill="auto"/>
            <w:vAlign w:val="center"/>
          </w:tcPr>
          <w:p w14:paraId="3DAA369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45FC9B0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06D4AF3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2891" w:type="dxa"/>
            <w:shd w:val="clear" w:color="auto" w:fill="auto"/>
            <w:vAlign w:val="center"/>
          </w:tcPr>
          <w:p w14:paraId="2852AFF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1276" w:type="dxa"/>
            <w:shd w:val="clear" w:color="auto" w:fill="auto"/>
            <w:vAlign w:val="center"/>
          </w:tcPr>
          <w:p w14:paraId="0736630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w:t>
            </w:r>
          </w:p>
        </w:tc>
        <w:tc>
          <w:tcPr>
            <w:tcW w:w="1701" w:type="dxa"/>
            <w:shd w:val="clear" w:color="auto" w:fill="auto"/>
            <w:vAlign w:val="center"/>
          </w:tcPr>
          <w:p w14:paraId="4C82403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偿债计划</w:t>
            </w:r>
          </w:p>
        </w:tc>
      </w:tr>
      <w:tr w:rsidR="00910BDE" w:rsidRPr="00BE146A" w14:paraId="7A37AE77" w14:textId="77777777" w:rsidTr="007E3434">
        <w:trPr>
          <w:cantSplit/>
          <w:trHeight w:val="369"/>
          <w:jc w:val="center"/>
        </w:trPr>
        <w:tc>
          <w:tcPr>
            <w:tcW w:w="1134" w:type="dxa"/>
            <w:vMerge/>
            <w:shd w:val="clear" w:color="auto" w:fill="auto"/>
            <w:vAlign w:val="center"/>
          </w:tcPr>
          <w:p w14:paraId="0B264E9B"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57A259F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0A62216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2891" w:type="dxa"/>
            <w:shd w:val="clear" w:color="auto" w:fill="auto"/>
            <w:vAlign w:val="center"/>
          </w:tcPr>
          <w:p w14:paraId="71A89A5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1276" w:type="dxa"/>
            <w:shd w:val="clear" w:color="auto" w:fill="auto"/>
            <w:vAlign w:val="center"/>
          </w:tcPr>
          <w:p w14:paraId="6C35528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≤10工作日</w:t>
            </w:r>
          </w:p>
        </w:tc>
        <w:tc>
          <w:tcPr>
            <w:tcW w:w="1701" w:type="dxa"/>
            <w:shd w:val="clear" w:color="auto" w:fill="auto"/>
            <w:vAlign w:val="center"/>
          </w:tcPr>
          <w:p w14:paraId="54AC8A0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C09ADF0" w14:textId="77777777" w:rsidTr="007E3434">
        <w:trPr>
          <w:cantSplit/>
          <w:trHeight w:val="369"/>
          <w:jc w:val="center"/>
        </w:trPr>
        <w:tc>
          <w:tcPr>
            <w:tcW w:w="1134" w:type="dxa"/>
            <w:shd w:val="clear" w:color="auto" w:fill="auto"/>
            <w:vAlign w:val="center"/>
          </w:tcPr>
          <w:p w14:paraId="452D047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6B111F2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经济效益指标</w:t>
            </w:r>
          </w:p>
        </w:tc>
        <w:tc>
          <w:tcPr>
            <w:tcW w:w="1276" w:type="dxa"/>
            <w:shd w:val="clear" w:color="auto" w:fill="auto"/>
            <w:vAlign w:val="center"/>
          </w:tcPr>
          <w:p w14:paraId="0AE5C1F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优化营商环境情况</w:t>
            </w:r>
          </w:p>
        </w:tc>
        <w:tc>
          <w:tcPr>
            <w:tcW w:w="2891" w:type="dxa"/>
            <w:shd w:val="clear" w:color="auto" w:fill="auto"/>
            <w:vAlign w:val="center"/>
          </w:tcPr>
          <w:p w14:paraId="2B4DDDD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按时偿还债务，霸州市营商环境提升情况</w:t>
            </w:r>
          </w:p>
        </w:tc>
        <w:tc>
          <w:tcPr>
            <w:tcW w:w="1276" w:type="dxa"/>
            <w:shd w:val="clear" w:color="auto" w:fill="auto"/>
            <w:vAlign w:val="center"/>
          </w:tcPr>
          <w:p w14:paraId="6544702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提升</w:t>
            </w:r>
          </w:p>
        </w:tc>
        <w:tc>
          <w:tcPr>
            <w:tcW w:w="1701" w:type="dxa"/>
            <w:shd w:val="clear" w:color="auto" w:fill="auto"/>
            <w:vAlign w:val="center"/>
          </w:tcPr>
          <w:p w14:paraId="0D8F42F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A5F7788" w14:textId="77777777" w:rsidTr="007E3434">
        <w:trPr>
          <w:cantSplit/>
          <w:trHeight w:val="369"/>
          <w:jc w:val="center"/>
        </w:trPr>
        <w:tc>
          <w:tcPr>
            <w:tcW w:w="1134" w:type="dxa"/>
            <w:shd w:val="clear" w:color="auto" w:fill="auto"/>
            <w:vAlign w:val="center"/>
          </w:tcPr>
          <w:p w14:paraId="2A62BBB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28C801B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1BF5D59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受益群体满意率</w:t>
            </w:r>
          </w:p>
        </w:tc>
        <w:tc>
          <w:tcPr>
            <w:tcW w:w="2891" w:type="dxa"/>
            <w:shd w:val="clear" w:color="auto" w:fill="auto"/>
            <w:vAlign w:val="center"/>
          </w:tcPr>
          <w:p w14:paraId="410EF59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经调查被拖欠企业满意个数占调查总企业个数的比率</w:t>
            </w:r>
          </w:p>
        </w:tc>
        <w:tc>
          <w:tcPr>
            <w:tcW w:w="1276" w:type="dxa"/>
            <w:shd w:val="clear" w:color="auto" w:fill="auto"/>
            <w:vAlign w:val="center"/>
          </w:tcPr>
          <w:p w14:paraId="75F07A7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25982F6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1B797294"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1D2D46E6" w14:textId="77777777" w:rsidR="00910BDE" w:rsidRPr="00BE146A" w:rsidRDefault="00910BDE" w:rsidP="00804948">
      <w:pPr>
        <w:spacing w:line="300" w:lineRule="exact"/>
        <w:ind w:firstLineChars="200" w:firstLine="420"/>
        <w:jc w:val="center"/>
        <w:rPr>
          <w:rFonts w:ascii="仿宋_GB2312" w:eastAsia="仿宋_GB2312"/>
        </w:rPr>
      </w:pPr>
    </w:p>
    <w:p w14:paraId="6D05A2B2"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11、霸州市环城绿网南环路南侧、北侧绿化（政府债）绩效目标表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13" w:name="_Toc30173398"/>
      <w:r w:rsidRPr="00BE146A">
        <w:rPr>
          <w:rFonts w:ascii="仿宋_GB2312" w:eastAsia="仿宋_GB2312" w:hint="eastAsia"/>
          <w:b/>
          <w:sz w:val="28"/>
        </w:rPr>
        <w:instrText>11、霸州市环城绿网南环路南侧、北侧绿化（政府债）绩效目标表</w:instrText>
      </w:r>
      <w:bookmarkEnd w:id="13"/>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776BA479" w14:textId="77777777" w:rsidTr="007E3434">
        <w:trPr>
          <w:trHeight w:val="369"/>
          <w:jc w:val="center"/>
        </w:trPr>
        <w:tc>
          <w:tcPr>
            <w:tcW w:w="1134" w:type="dxa"/>
            <w:tcBorders>
              <w:bottom w:val="nil"/>
            </w:tcBorders>
            <w:shd w:val="clear" w:color="auto" w:fill="auto"/>
            <w:vAlign w:val="center"/>
          </w:tcPr>
          <w:p w14:paraId="2CBD07D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6AE2FEA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1、按照偿债计划偿还债务</w:t>
            </w:r>
          </w:p>
          <w:p w14:paraId="215018F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2、收到偿债资金后10日内拨付的债权单位</w:t>
            </w:r>
          </w:p>
          <w:p w14:paraId="18D9D27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3、优化营商环境，提高企业满意度</w:t>
            </w:r>
          </w:p>
        </w:tc>
      </w:tr>
    </w:tbl>
    <w:p w14:paraId="7791AB37" w14:textId="6548FA9C"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3A252A0F" w14:textId="77777777" w:rsidTr="007E3434">
        <w:trPr>
          <w:cantSplit/>
          <w:trHeight w:val="397"/>
          <w:tblHeader/>
          <w:jc w:val="center"/>
        </w:trPr>
        <w:tc>
          <w:tcPr>
            <w:tcW w:w="1134" w:type="dxa"/>
            <w:shd w:val="clear" w:color="auto" w:fill="auto"/>
            <w:vAlign w:val="center"/>
          </w:tcPr>
          <w:p w14:paraId="2A626786"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1C2A53F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1EE45E9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3A0C6B6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0980B43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298DA5F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2777F07F" w14:textId="77777777" w:rsidTr="007E3434">
        <w:trPr>
          <w:cantSplit/>
          <w:trHeight w:val="369"/>
          <w:jc w:val="center"/>
        </w:trPr>
        <w:tc>
          <w:tcPr>
            <w:tcW w:w="1134" w:type="dxa"/>
            <w:vMerge w:val="restart"/>
            <w:shd w:val="clear" w:color="auto" w:fill="auto"/>
            <w:vAlign w:val="center"/>
          </w:tcPr>
          <w:p w14:paraId="3ECB4AC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1801940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0F97DC0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2891" w:type="dxa"/>
            <w:shd w:val="clear" w:color="auto" w:fill="auto"/>
            <w:vAlign w:val="center"/>
          </w:tcPr>
          <w:p w14:paraId="4FE0E77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1276" w:type="dxa"/>
            <w:shd w:val="clear" w:color="auto" w:fill="auto"/>
            <w:vAlign w:val="center"/>
          </w:tcPr>
          <w:p w14:paraId="021B86F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w:t>
            </w:r>
          </w:p>
        </w:tc>
        <w:tc>
          <w:tcPr>
            <w:tcW w:w="1701" w:type="dxa"/>
            <w:shd w:val="clear" w:color="auto" w:fill="auto"/>
            <w:vAlign w:val="center"/>
          </w:tcPr>
          <w:p w14:paraId="7514511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偿债计划</w:t>
            </w:r>
          </w:p>
        </w:tc>
      </w:tr>
      <w:tr w:rsidR="00910BDE" w:rsidRPr="00BE146A" w14:paraId="20FBBD2E" w14:textId="77777777" w:rsidTr="007E3434">
        <w:trPr>
          <w:cantSplit/>
          <w:trHeight w:val="369"/>
          <w:jc w:val="center"/>
        </w:trPr>
        <w:tc>
          <w:tcPr>
            <w:tcW w:w="1134" w:type="dxa"/>
            <w:vMerge/>
            <w:shd w:val="clear" w:color="auto" w:fill="auto"/>
            <w:vAlign w:val="center"/>
          </w:tcPr>
          <w:p w14:paraId="3F51FC66"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74C9AB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60D91BA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2891" w:type="dxa"/>
            <w:shd w:val="clear" w:color="auto" w:fill="auto"/>
            <w:vAlign w:val="center"/>
          </w:tcPr>
          <w:p w14:paraId="0406AB1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1276" w:type="dxa"/>
            <w:shd w:val="clear" w:color="auto" w:fill="auto"/>
            <w:vAlign w:val="center"/>
          </w:tcPr>
          <w:p w14:paraId="0EDE478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≤10工作日</w:t>
            </w:r>
          </w:p>
        </w:tc>
        <w:tc>
          <w:tcPr>
            <w:tcW w:w="1701" w:type="dxa"/>
            <w:shd w:val="clear" w:color="auto" w:fill="auto"/>
            <w:vAlign w:val="center"/>
          </w:tcPr>
          <w:p w14:paraId="006AEC6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9968AFC" w14:textId="77777777" w:rsidTr="007E3434">
        <w:trPr>
          <w:cantSplit/>
          <w:trHeight w:val="369"/>
          <w:jc w:val="center"/>
        </w:trPr>
        <w:tc>
          <w:tcPr>
            <w:tcW w:w="1134" w:type="dxa"/>
            <w:shd w:val="clear" w:color="auto" w:fill="auto"/>
            <w:vAlign w:val="center"/>
          </w:tcPr>
          <w:p w14:paraId="7495430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1D3A886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经济效益指标</w:t>
            </w:r>
          </w:p>
        </w:tc>
        <w:tc>
          <w:tcPr>
            <w:tcW w:w="1276" w:type="dxa"/>
            <w:shd w:val="clear" w:color="auto" w:fill="auto"/>
            <w:vAlign w:val="center"/>
          </w:tcPr>
          <w:p w14:paraId="698EBF1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优化营商环境情况</w:t>
            </w:r>
          </w:p>
        </w:tc>
        <w:tc>
          <w:tcPr>
            <w:tcW w:w="2891" w:type="dxa"/>
            <w:shd w:val="clear" w:color="auto" w:fill="auto"/>
            <w:vAlign w:val="center"/>
          </w:tcPr>
          <w:p w14:paraId="2445A4A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按时偿还债务，霸州市营商环境提升情况</w:t>
            </w:r>
          </w:p>
        </w:tc>
        <w:tc>
          <w:tcPr>
            <w:tcW w:w="1276" w:type="dxa"/>
            <w:shd w:val="clear" w:color="auto" w:fill="auto"/>
            <w:vAlign w:val="center"/>
          </w:tcPr>
          <w:p w14:paraId="1EC9951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提升</w:t>
            </w:r>
          </w:p>
        </w:tc>
        <w:tc>
          <w:tcPr>
            <w:tcW w:w="1701" w:type="dxa"/>
            <w:shd w:val="clear" w:color="auto" w:fill="auto"/>
            <w:vAlign w:val="center"/>
          </w:tcPr>
          <w:p w14:paraId="3668B28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EEC967B" w14:textId="77777777" w:rsidTr="007E3434">
        <w:trPr>
          <w:cantSplit/>
          <w:trHeight w:val="369"/>
          <w:jc w:val="center"/>
        </w:trPr>
        <w:tc>
          <w:tcPr>
            <w:tcW w:w="1134" w:type="dxa"/>
            <w:shd w:val="clear" w:color="auto" w:fill="auto"/>
            <w:vAlign w:val="center"/>
          </w:tcPr>
          <w:p w14:paraId="4F5ED57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0431047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6785EE5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受益群体满意率</w:t>
            </w:r>
          </w:p>
        </w:tc>
        <w:tc>
          <w:tcPr>
            <w:tcW w:w="2891" w:type="dxa"/>
            <w:shd w:val="clear" w:color="auto" w:fill="auto"/>
            <w:vAlign w:val="center"/>
          </w:tcPr>
          <w:p w14:paraId="1815BC5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经调查被拖欠企业满意个数占调查总企业个数的比率</w:t>
            </w:r>
          </w:p>
        </w:tc>
        <w:tc>
          <w:tcPr>
            <w:tcW w:w="1276" w:type="dxa"/>
            <w:shd w:val="clear" w:color="auto" w:fill="auto"/>
            <w:vAlign w:val="center"/>
          </w:tcPr>
          <w:p w14:paraId="14E7916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12C0F10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2555B1D8"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6394780B" w14:textId="77777777" w:rsidR="00910BDE" w:rsidRPr="00BE146A" w:rsidRDefault="00910BDE" w:rsidP="00804948">
      <w:pPr>
        <w:spacing w:line="300" w:lineRule="exact"/>
        <w:ind w:firstLineChars="200" w:firstLine="420"/>
        <w:jc w:val="center"/>
        <w:rPr>
          <w:rFonts w:ascii="仿宋_GB2312" w:eastAsia="仿宋_GB2312"/>
        </w:rPr>
      </w:pPr>
    </w:p>
    <w:p w14:paraId="51CE3043"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12、霸州市胜芳芳福道便道工程（政府债）绩效目标表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14" w:name="_Toc30173399"/>
      <w:r w:rsidRPr="00BE146A">
        <w:rPr>
          <w:rFonts w:ascii="仿宋_GB2312" w:eastAsia="仿宋_GB2312" w:hint="eastAsia"/>
          <w:b/>
          <w:sz w:val="28"/>
        </w:rPr>
        <w:instrText>12、霸州市胜芳芳福道便道工程（政府债）绩效目标表</w:instrText>
      </w:r>
      <w:bookmarkEnd w:id="14"/>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2F2CFD77" w14:textId="77777777" w:rsidTr="007E3434">
        <w:trPr>
          <w:trHeight w:val="369"/>
          <w:jc w:val="center"/>
        </w:trPr>
        <w:tc>
          <w:tcPr>
            <w:tcW w:w="1134" w:type="dxa"/>
            <w:tcBorders>
              <w:bottom w:val="nil"/>
            </w:tcBorders>
            <w:shd w:val="clear" w:color="auto" w:fill="auto"/>
            <w:vAlign w:val="center"/>
          </w:tcPr>
          <w:p w14:paraId="4F1C786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1243285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1、按照偿债计划偿还债务</w:t>
            </w:r>
          </w:p>
          <w:p w14:paraId="356F31D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2、收到偿债资金后10日内拨付的债权单位</w:t>
            </w:r>
          </w:p>
          <w:p w14:paraId="05D7498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3、优化营商环境，提高企业满意度</w:t>
            </w:r>
          </w:p>
        </w:tc>
      </w:tr>
    </w:tbl>
    <w:p w14:paraId="6C0478E6" w14:textId="3BC319A0"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1818C8CF" w14:textId="77777777" w:rsidTr="007E3434">
        <w:trPr>
          <w:cantSplit/>
          <w:trHeight w:val="397"/>
          <w:tblHeader/>
          <w:jc w:val="center"/>
        </w:trPr>
        <w:tc>
          <w:tcPr>
            <w:tcW w:w="1134" w:type="dxa"/>
            <w:shd w:val="clear" w:color="auto" w:fill="auto"/>
            <w:vAlign w:val="center"/>
          </w:tcPr>
          <w:p w14:paraId="029EF20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26B72AA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5BEBAF5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7BB2A4A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0F64554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1728ED0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6412802E" w14:textId="77777777" w:rsidTr="007E3434">
        <w:trPr>
          <w:cantSplit/>
          <w:trHeight w:val="369"/>
          <w:jc w:val="center"/>
        </w:trPr>
        <w:tc>
          <w:tcPr>
            <w:tcW w:w="1134" w:type="dxa"/>
            <w:vMerge w:val="restart"/>
            <w:shd w:val="clear" w:color="auto" w:fill="auto"/>
            <w:vAlign w:val="center"/>
          </w:tcPr>
          <w:p w14:paraId="09DC5C5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65CEE60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4D5B300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2891" w:type="dxa"/>
            <w:shd w:val="clear" w:color="auto" w:fill="auto"/>
            <w:vAlign w:val="center"/>
          </w:tcPr>
          <w:p w14:paraId="3E4F1B3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1276" w:type="dxa"/>
            <w:shd w:val="clear" w:color="auto" w:fill="auto"/>
            <w:vAlign w:val="center"/>
          </w:tcPr>
          <w:p w14:paraId="7BD40B8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w:t>
            </w:r>
          </w:p>
        </w:tc>
        <w:tc>
          <w:tcPr>
            <w:tcW w:w="1701" w:type="dxa"/>
            <w:shd w:val="clear" w:color="auto" w:fill="auto"/>
            <w:vAlign w:val="center"/>
          </w:tcPr>
          <w:p w14:paraId="10CB589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偿债计划</w:t>
            </w:r>
          </w:p>
        </w:tc>
      </w:tr>
      <w:tr w:rsidR="00910BDE" w:rsidRPr="00BE146A" w14:paraId="62DE1A2A" w14:textId="77777777" w:rsidTr="007E3434">
        <w:trPr>
          <w:cantSplit/>
          <w:trHeight w:val="369"/>
          <w:jc w:val="center"/>
        </w:trPr>
        <w:tc>
          <w:tcPr>
            <w:tcW w:w="1134" w:type="dxa"/>
            <w:vMerge/>
            <w:shd w:val="clear" w:color="auto" w:fill="auto"/>
            <w:vAlign w:val="center"/>
          </w:tcPr>
          <w:p w14:paraId="34CC510F"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D4E78F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6682ED9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2891" w:type="dxa"/>
            <w:shd w:val="clear" w:color="auto" w:fill="auto"/>
            <w:vAlign w:val="center"/>
          </w:tcPr>
          <w:p w14:paraId="47E0FE7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1276" w:type="dxa"/>
            <w:shd w:val="clear" w:color="auto" w:fill="auto"/>
            <w:vAlign w:val="center"/>
          </w:tcPr>
          <w:p w14:paraId="1D8DE6F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≤10工作日</w:t>
            </w:r>
          </w:p>
        </w:tc>
        <w:tc>
          <w:tcPr>
            <w:tcW w:w="1701" w:type="dxa"/>
            <w:shd w:val="clear" w:color="auto" w:fill="auto"/>
            <w:vAlign w:val="center"/>
          </w:tcPr>
          <w:p w14:paraId="67E1F76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CBFEF59" w14:textId="77777777" w:rsidTr="007E3434">
        <w:trPr>
          <w:cantSplit/>
          <w:trHeight w:val="369"/>
          <w:jc w:val="center"/>
        </w:trPr>
        <w:tc>
          <w:tcPr>
            <w:tcW w:w="1134" w:type="dxa"/>
            <w:shd w:val="clear" w:color="auto" w:fill="auto"/>
            <w:vAlign w:val="center"/>
          </w:tcPr>
          <w:p w14:paraId="7D9EA9F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4AEBCB2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经济效益指标</w:t>
            </w:r>
          </w:p>
        </w:tc>
        <w:tc>
          <w:tcPr>
            <w:tcW w:w="1276" w:type="dxa"/>
            <w:shd w:val="clear" w:color="auto" w:fill="auto"/>
            <w:vAlign w:val="center"/>
          </w:tcPr>
          <w:p w14:paraId="52DDE11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优化营商环境情况</w:t>
            </w:r>
          </w:p>
        </w:tc>
        <w:tc>
          <w:tcPr>
            <w:tcW w:w="2891" w:type="dxa"/>
            <w:shd w:val="clear" w:color="auto" w:fill="auto"/>
            <w:vAlign w:val="center"/>
          </w:tcPr>
          <w:p w14:paraId="251169E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按时偿还债务，霸州市营商环境提升情况</w:t>
            </w:r>
          </w:p>
        </w:tc>
        <w:tc>
          <w:tcPr>
            <w:tcW w:w="1276" w:type="dxa"/>
            <w:shd w:val="clear" w:color="auto" w:fill="auto"/>
            <w:vAlign w:val="center"/>
          </w:tcPr>
          <w:p w14:paraId="28198DE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提升</w:t>
            </w:r>
          </w:p>
        </w:tc>
        <w:tc>
          <w:tcPr>
            <w:tcW w:w="1701" w:type="dxa"/>
            <w:shd w:val="clear" w:color="auto" w:fill="auto"/>
            <w:vAlign w:val="center"/>
          </w:tcPr>
          <w:p w14:paraId="7764AFF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3776455" w14:textId="77777777" w:rsidTr="007E3434">
        <w:trPr>
          <w:cantSplit/>
          <w:trHeight w:val="369"/>
          <w:jc w:val="center"/>
        </w:trPr>
        <w:tc>
          <w:tcPr>
            <w:tcW w:w="1134" w:type="dxa"/>
            <w:shd w:val="clear" w:color="auto" w:fill="auto"/>
            <w:vAlign w:val="center"/>
          </w:tcPr>
          <w:p w14:paraId="1A4E07F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3E94787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60DDDF4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受益群体满意率</w:t>
            </w:r>
          </w:p>
        </w:tc>
        <w:tc>
          <w:tcPr>
            <w:tcW w:w="2891" w:type="dxa"/>
            <w:shd w:val="clear" w:color="auto" w:fill="auto"/>
            <w:vAlign w:val="center"/>
          </w:tcPr>
          <w:p w14:paraId="3ACC225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经调查被拖欠企业满意个数占调查总企业个数的比率</w:t>
            </w:r>
          </w:p>
        </w:tc>
        <w:tc>
          <w:tcPr>
            <w:tcW w:w="1276" w:type="dxa"/>
            <w:shd w:val="clear" w:color="auto" w:fill="auto"/>
            <w:vAlign w:val="center"/>
          </w:tcPr>
          <w:p w14:paraId="444DC17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7602C61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7650FF65"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1C62C2D3" w14:textId="77777777" w:rsidR="00910BDE" w:rsidRPr="00BE146A" w:rsidRDefault="00910BDE" w:rsidP="00804948">
      <w:pPr>
        <w:spacing w:line="300" w:lineRule="exact"/>
        <w:ind w:firstLineChars="200" w:firstLine="420"/>
        <w:jc w:val="center"/>
        <w:rPr>
          <w:rFonts w:ascii="仿宋_GB2312" w:eastAsia="仿宋_GB2312"/>
        </w:rPr>
      </w:pPr>
    </w:p>
    <w:p w14:paraId="13D8D952"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13、霸州市胜芳芳清道便道（政府门前）工程（政府债）绩效目标表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15" w:name="_Toc30173400"/>
      <w:r w:rsidRPr="00BE146A">
        <w:rPr>
          <w:rFonts w:ascii="仿宋_GB2312" w:eastAsia="仿宋_GB2312" w:hint="eastAsia"/>
          <w:b/>
          <w:sz w:val="28"/>
        </w:rPr>
        <w:instrText>13、霸州市胜芳芳清道便道（政府门前）工程（政府债）绩效目标表</w:instrText>
      </w:r>
      <w:bookmarkEnd w:id="15"/>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291ADE09" w14:textId="77777777" w:rsidTr="007E3434">
        <w:trPr>
          <w:trHeight w:val="369"/>
          <w:jc w:val="center"/>
        </w:trPr>
        <w:tc>
          <w:tcPr>
            <w:tcW w:w="1134" w:type="dxa"/>
            <w:tcBorders>
              <w:bottom w:val="nil"/>
            </w:tcBorders>
            <w:shd w:val="clear" w:color="auto" w:fill="auto"/>
            <w:vAlign w:val="center"/>
          </w:tcPr>
          <w:p w14:paraId="4645FC9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05F75B9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1、按照偿债计划偿还债务</w:t>
            </w:r>
          </w:p>
          <w:p w14:paraId="7D8053B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2、收到偿债资金后10日内拨付的债权单位</w:t>
            </w:r>
          </w:p>
          <w:p w14:paraId="3F187A5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3、优化营商环境，提高企业满意度</w:t>
            </w:r>
          </w:p>
        </w:tc>
      </w:tr>
    </w:tbl>
    <w:p w14:paraId="06C4C51B" w14:textId="46BAD8A1"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6B08966F" w14:textId="77777777" w:rsidTr="007E3434">
        <w:trPr>
          <w:cantSplit/>
          <w:trHeight w:val="397"/>
          <w:tblHeader/>
          <w:jc w:val="center"/>
        </w:trPr>
        <w:tc>
          <w:tcPr>
            <w:tcW w:w="1134" w:type="dxa"/>
            <w:shd w:val="clear" w:color="auto" w:fill="auto"/>
            <w:vAlign w:val="center"/>
          </w:tcPr>
          <w:p w14:paraId="45CA5B6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7F203F0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131FB30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4223331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5B6C9BC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70A0FCA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29D11BFB" w14:textId="77777777" w:rsidTr="007E3434">
        <w:trPr>
          <w:cantSplit/>
          <w:trHeight w:val="369"/>
          <w:jc w:val="center"/>
        </w:trPr>
        <w:tc>
          <w:tcPr>
            <w:tcW w:w="1134" w:type="dxa"/>
            <w:vMerge w:val="restart"/>
            <w:shd w:val="clear" w:color="auto" w:fill="auto"/>
            <w:vAlign w:val="center"/>
          </w:tcPr>
          <w:p w14:paraId="43801A8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2486B72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5F2C8A7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2891" w:type="dxa"/>
            <w:shd w:val="clear" w:color="auto" w:fill="auto"/>
            <w:vAlign w:val="center"/>
          </w:tcPr>
          <w:p w14:paraId="4AC9AFE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1276" w:type="dxa"/>
            <w:shd w:val="clear" w:color="auto" w:fill="auto"/>
            <w:vAlign w:val="center"/>
          </w:tcPr>
          <w:p w14:paraId="366E309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w:t>
            </w:r>
          </w:p>
        </w:tc>
        <w:tc>
          <w:tcPr>
            <w:tcW w:w="1701" w:type="dxa"/>
            <w:shd w:val="clear" w:color="auto" w:fill="auto"/>
            <w:vAlign w:val="center"/>
          </w:tcPr>
          <w:p w14:paraId="3C4B24D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偿债计划</w:t>
            </w:r>
          </w:p>
        </w:tc>
      </w:tr>
      <w:tr w:rsidR="00910BDE" w:rsidRPr="00BE146A" w14:paraId="6B35F543" w14:textId="77777777" w:rsidTr="007E3434">
        <w:trPr>
          <w:cantSplit/>
          <w:trHeight w:val="369"/>
          <w:jc w:val="center"/>
        </w:trPr>
        <w:tc>
          <w:tcPr>
            <w:tcW w:w="1134" w:type="dxa"/>
            <w:vMerge/>
            <w:shd w:val="clear" w:color="auto" w:fill="auto"/>
            <w:vAlign w:val="center"/>
          </w:tcPr>
          <w:p w14:paraId="562B37C9"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5307FE6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74B85E5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2891" w:type="dxa"/>
            <w:shd w:val="clear" w:color="auto" w:fill="auto"/>
            <w:vAlign w:val="center"/>
          </w:tcPr>
          <w:p w14:paraId="6008C33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1276" w:type="dxa"/>
            <w:shd w:val="clear" w:color="auto" w:fill="auto"/>
            <w:vAlign w:val="center"/>
          </w:tcPr>
          <w:p w14:paraId="4B350BA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≤10工作日</w:t>
            </w:r>
          </w:p>
        </w:tc>
        <w:tc>
          <w:tcPr>
            <w:tcW w:w="1701" w:type="dxa"/>
            <w:shd w:val="clear" w:color="auto" w:fill="auto"/>
            <w:vAlign w:val="center"/>
          </w:tcPr>
          <w:p w14:paraId="4D0C481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C88DFC5" w14:textId="77777777" w:rsidTr="007E3434">
        <w:trPr>
          <w:cantSplit/>
          <w:trHeight w:val="369"/>
          <w:jc w:val="center"/>
        </w:trPr>
        <w:tc>
          <w:tcPr>
            <w:tcW w:w="1134" w:type="dxa"/>
            <w:shd w:val="clear" w:color="auto" w:fill="auto"/>
            <w:vAlign w:val="center"/>
          </w:tcPr>
          <w:p w14:paraId="100F0EE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2CBBFF5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经济效益指标</w:t>
            </w:r>
          </w:p>
        </w:tc>
        <w:tc>
          <w:tcPr>
            <w:tcW w:w="1276" w:type="dxa"/>
            <w:shd w:val="clear" w:color="auto" w:fill="auto"/>
            <w:vAlign w:val="center"/>
          </w:tcPr>
          <w:p w14:paraId="433FD91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优化营商环境情况</w:t>
            </w:r>
          </w:p>
        </w:tc>
        <w:tc>
          <w:tcPr>
            <w:tcW w:w="2891" w:type="dxa"/>
            <w:shd w:val="clear" w:color="auto" w:fill="auto"/>
            <w:vAlign w:val="center"/>
          </w:tcPr>
          <w:p w14:paraId="0378267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按时偿还债务，霸州市营商环境提升情况</w:t>
            </w:r>
          </w:p>
        </w:tc>
        <w:tc>
          <w:tcPr>
            <w:tcW w:w="1276" w:type="dxa"/>
            <w:shd w:val="clear" w:color="auto" w:fill="auto"/>
            <w:vAlign w:val="center"/>
          </w:tcPr>
          <w:p w14:paraId="336783C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提升</w:t>
            </w:r>
          </w:p>
        </w:tc>
        <w:tc>
          <w:tcPr>
            <w:tcW w:w="1701" w:type="dxa"/>
            <w:shd w:val="clear" w:color="auto" w:fill="auto"/>
            <w:vAlign w:val="center"/>
          </w:tcPr>
          <w:p w14:paraId="25377B7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C25B4C5" w14:textId="77777777" w:rsidTr="007E3434">
        <w:trPr>
          <w:cantSplit/>
          <w:trHeight w:val="369"/>
          <w:jc w:val="center"/>
        </w:trPr>
        <w:tc>
          <w:tcPr>
            <w:tcW w:w="1134" w:type="dxa"/>
            <w:shd w:val="clear" w:color="auto" w:fill="auto"/>
            <w:vAlign w:val="center"/>
          </w:tcPr>
          <w:p w14:paraId="09FD6A5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59E5B3B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5C2D70F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受益群体满意率</w:t>
            </w:r>
          </w:p>
        </w:tc>
        <w:tc>
          <w:tcPr>
            <w:tcW w:w="2891" w:type="dxa"/>
            <w:shd w:val="clear" w:color="auto" w:fill="auto"/>
            <w:vAlign w:val="center"/>
          </w:tcPr>
          <w:p w14:paraId="56529D2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经调查被拖欠企业满意个数占调查总企业个数的比率</w:t>
            </w:r>
          </w:p>
        </w:tc>
        <w:tc>
          <w:tcPr>
            <w:tcW w:w="1276" w:type="dxa"/>
            <w:shd w:val="clear" w:color="auto" w:fill="auto"/>
            <w:vAlign w:val="center"/>
          </w:tcPr>
          <w:p w14:paraId="3A62AAB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763C235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4D94F1DC"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660F6E58" w14:textId="77777777" w:rsidR="00910BDE" w:rsidRPr="00BE146A" w:rsidRDefault="00910BDE" w:rsidP="00804948">
      <w:pPr>
        <w:spacing w:line="300" w:lineRule="exact"/>
        <w:ind w:firstLineChars="200" w:firstLine="420"/>
        <w:jc w:val="center"/>
        <w:rPr>
          <w:rFonts w:ascii="仿宋_GB2312" w:eastAsia="仿宋_GB2312"/>
        </w:rPr>
      </w:pPr>
    </w:p>
    <w:p w14:paraId="7909159C"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14、霸州市胜芳芳清道东伸（三经路-二经路段道路排水)工程（政府债）绩效目标表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16" w:name="_Toc30173401"/>
      <w:r w:rsidRPr="00BE146A">
        <w:rPr>
          <w:rFonts w:ascii="仿宋_GB2312" w:eastAsia="仿宋_GB2312" w:hint="eastAsia"/>
          <w:b/>
          <w:sz w:val="28"/>
        </w:rPr>
        <w:instrText>14、霸州市胜芳芳清道东伸（三经路-二经路段道路排水)工程（政府债）绩效目标表</w:instrText>
      </w:r>
      <w:bookmarkEnd w:id="16"/>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0DCD49E8" w14:textId="77777777" w:rsidTr="007E3434">
        <w:trPr>
          <w:trHeight w:val="369"/>
          <w:jc w:val="center"/>
        </w:trPr>
        <w:tc>
          <w:tcPr>
            <w:tcW w:w="1134" w:type="dxa"/>
            <w:tcBorders>
              <w:bottom w:val="nil"/>
            </w:tcBorders>
            <w:shd w:val="clear" w:color="auto" w:fill="auto"/>
            <w:vAlign w:val="center"/>
          </w:tcPr>
          <w:p w14:paraId="33E3A25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3ED768D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1、按照偿债计划偿还债务</w:t>
            </w:r>
          </w:p>
          <w:p w14:paraId="68DE421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2、收到偿债资金后10日内拨付的债权单位</w:t>
            </w:r>
          </w:p>
          <w:p w14:paraId="319A76D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3、优化营商环境，提高企业满意度</w:t>
            </w:r>
          </w:p>
        </w:tc>
      </w:tr>
    </w:tbl>
    <w:p w14:paraId="1799072D" w14:textId="09157999"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33FFABA2" w14:textId="77777777" w:rsidTr="007E3434">
        <w:trPr>
          <w:cantSplit/>
          <w:trHeight w:val="397"/>
          <w:tblHeader/>
          <w:jc w:val="center"/>
        </w:trPr>
        <w:tc>
          <w:tcPr>
            <w:tcW w:w="1134" w:type="dxa"/>
            <w:shd w:val="clear" w:color="auto" w:fill="auto"/>
            <w:vAlign w:val="center"/>
          </w:tcPr>
          <w:p w14:paraId="64B4FE2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0E87BA0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07F7479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3481A75F"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6CFEC099"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042FACA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25B90863" w14:textId="77777777" w:rsidTr="007E3434">
        <w:trPr>
          <w:cantSplit/>
          <w:trHeight w:val="369"/>
          <w:jc w:val="center"/>
        </w:trPr>
        <w:tc>
          <w:tcPr>
            <w:tcW w:w="1134" w:type="dxa"/>
            <w:vMerge w:val="restart"/>
            <w:shd w:val="clear" w:color="auto" w:fill="auto"/>
            <w:vAlign w:val="center"/>
          </w:tcPr>
          <w:p w14:paraId="7268305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2212F57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4C60705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2891" w:type="dxa"/>
            <w:shd w:val="clear" w:color="auto" w:fill="auto"/>
            <w:vAlign w:val="center"/>
          </w:tcPr>
          <w:p w14:paraId="2AC2685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1276" w:type="dxa"/>
            <w:shd w:val="clear" w:color="auto" w:fill="auto"/>
            <w:vAlign w:val="center"/>
          </w:tcPr>
          <w:p w14:paraId="7F2A787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w:t>
            </w:r>
          </w:p>
        </w:tc>
        <w:tc>
          <w:tcPr>
            <w:tcW w:w="1701" w:type="dxa"/>
            <w:shd w:val="clear" w:color="auto" w:fill="auto"/>
            <w:vAlign w:val="center"/>
          </w:tcPr>
          <w:p w14:paraId="1B5BA44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偿债计划</w:t>
            </w:r>
          </w:p>
        </w:tc>
      </w:tr>
      <w:tr w:rsidR="00910BDE" w:rsidRPr="00BE146A" w14:paraId="1A27D3CD" w14:textId="77777777" w:rsidTr="007E3434">
        <w:trPr>
          <w:cantSplit/>
          <w:trHeight w:val="369"/>
          <w:jc w:val="center"/>
        </w:trPr>
        <w:tc>
          <w:tcPr>
            <w:tcW w:w="1134" w:type="dxa"/>
            <w:vMerge/>
            <w:shd w:val="clear" w:color="auto" w:fill="auto"/>
            <w:vAlign w:val="center"/>
          </w:tcPr>
          <w:p w14:paraId="46838F56"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01EBA1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75D715F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2891" w:type="dxa"/>
            <w:shd w:val="clear" w:color="auto" w:fill="auto"/>
            <w:vAlign w:val="center"/>
          </w:tcPr>
          <w:p w14:paraId="5772BBB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1276" w:type="dxa"/>
            <w:shd w:val="clear" w:color="auto" w:fill="auto"/>
            <w:vAlign w:val="center"/>
          </w:tcPr>
          <w:p w14:paraId="67980F4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≤10工作日</w:t>
            </w:r>
          </w:p>
        </w:tc>
        <w:tc>
          <w:tcPr>
            <w:tcW w:w="1701" w:type="dxa"/>
            <w:shd w:val="clear" w:color="auto" w:fill="auto"/>
            <w:vAlign w:val="center"/>
          </w:tcPr>
          <w:p w14:paraId="4F8E1E2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33BB618" w14:textId="77777777" w:rsidTr="007E3434">
        <w:trPr>
          <w:cantSplit/>
          <w:trHeight w:val="369"/>
          <w:jc w:val="center"/>
        </w:trPr>
        <w:tc>
          <w:tcPr>
            <w:tcW w:w="1134" w:type="dxa"/>
            <w:shd w:val="clear" w:color="auto" w:fill="auto"/>
            <w:vAlign w:val="center"/>
          </w:tcPr>
          <w:p w14:paraId="04F52F3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4D20753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经济效益指标</w:t>
            </w:r>
          </w:p>
        </w:tc>
        <w:tc>
          <w:tcPr>
            <w:tcW w:w="1276" w:type="dxa"/>
            <w:shd w:val="clear" w:color="auto" w:fill="auto"/>
            <w:vAlign w:val="center"/>
          </w:tcPr>
          <w:p w14:paraId="713CC57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优化营商环境情况</w:t>
            </w:r>
          </w:p>
        </w:tc>
        <w:tc>
          <w:tcPr>
            <w:tcW w:w="2891" w:type="dxa"/>
            <w:shd w:val="clear" w:color="auto" w:fill="auto"/>
            <w:vAlign w:val="center"/>
          </w:tcPr>
          <w:p w14:paraId="436F8EC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按时偿还债务，霸州市营商环境提升情况</w:t>
            </w:r>
          </w:p>
        </w:tc>
        <w:tc>
          <w:tcPr>
            <w:tcW w:w="1276" w:type="dxa"/>
            <w:shd w:val="clear" w:color="auto" w:fill="auto"/>
            <w:vAlign w:val="center"/>
          </w:tcPr>
          <w:p w14:paraId="29C5B64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提升</w:t>
            </w:r>
          </w:p>
        </w:tc>
        <w:tc>
          <w:tcPr>
            <w:tcW w:w="1701" w:type="dxa"/>
            <w:shd w:val="clear" w:color="auto" w:fill="auto"/>
            <w:vAlign w:val="center"/>
          </w:tcPr>
          <w:p w14:paraId="20EE5B9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3465DFA" w14:textId="77777777" w:rsidTr="007E3434">
        <w:trPr>
          <w:cantSplit/>
          <w:trHeight w:val="369"/>
          <w:jc w:val="center"/>
        </w:trPr>
        <w:tc>
          <w:tcPr>
            <w:tcW w:w="1134" w:type="dxa"/>
            <w:shd w:val="clear" w:color="auto" w:fill="auto"/>
            <w:vAlign w:val="center"/>
          </w:tcPr>
          <w:p w14:paraId="54C5B08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3F12F88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55D5FF3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受益群体满意率</w:t>
            </w:r>
          </w:p>
        </w:tc>
        <w:tc>
          <w:tcPr>
            <w:tcW w:w="2891" w:type="dxa"/>
            <w:shd w:val="clear" w:color="auto" w:fill="auto"/>
            <w:vAlign w:val="center"/>
          </w:tcPr>
          <w:p w14:paraId="0DAC60C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经调查被拖欠企业满意个数占调查总企业个数的比率</w:t>
            </w:r>
          </w:p>
        </w:tc>
        <w:tc>
          <w:tcPr>
            <w:tcW w:w="1276" w:type="dxa"/>
            <w:shd w:val="clear" w:color="auto" w:fill="auto"/>
            <w:vAlign w:val="center"/>
          </w:tcPr>
          <w:p w14:paraId="2908B76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4E71152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1D90189D"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3C0CFBE1" w14:textId="77777777" w:rsidR="00910BDE" w:rsidRPr="00BE146A" w:rsidRDefault="00910BDE" w:rsidP="00804948">
      <w:pPr>
        <w:spacing w:line="300" w:lineRule="exact"/>
        <w:ind w:firstLineChars="200" w:firstLine="420"/>
        <w:jc w:val="center"/>
        <w:rPr>
          <w:rFonts w:ascii="仿宋_GB2312" w:eastAsia="仿宋_GB2312"/>
        </w:rPr>
      </w:pPr>
    </w:p>
    <w:p w14:paraId="5927AD18"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15、霸州市胜芳芳清道西伸便道工程（政府债）绩效目标表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17" w:name="_Toc30173402"/>
      <w:r w:rsidRPr="00BE146A">
        <w:rPr>
          <w:rFonts w:ascii="仿宋_GB2312" w:eastAsia="仿宋_GB2312" w:hint="eastAsia"/>
          <w:b/>
          <w:sz w:val="28"/>
        </w:rPr>
        <w:instrText>15、霸州市胜芳芳清道西伸便道工程（政府债）绩效目标表</w:instrText>
      </w:r>
      <w:bookmarkEnd w:id="17"/>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037522C7" w14:textId="77777777" w:rsidTr="007E3434">
        <w:trPr>
          <w:trHeight w:val="369"/>
          <w:jc w:val="center"/>
        </w:trPr>
        <w:tc>
          <w:tcPr>
            <w:tcW w:w="1134" w:type="dxa"/>
            <w:tcBorders>
              <w:bottom w:val="nil"/>
            </w:tcBorders>
            <w:shd w:val="clear" w:color="auto" w:fill="auto"/>
            <w:vAlign w:val="center"/>
          </w:tcPr>
          <w:p w14:paraId="03C138FF"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26B4321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1、按照偿债计划偿还债务</w:t>
            </w:r>
          </w:p>
          <w:p w14:paraId="69F1FFE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2、收到偿债资金后10日内拨付的债权单位</w:t>
            </w:r>
          </w:p>
          <w:p w14:paraId="03F25A0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3、优化营商环境，提高企业满意度</w:t>
            </w:r>
          </w:p>
        </w:tc>
      </w:tr>
    </w:tbl>
    <w:p w14:paraId="3FC3EA69" w14:textId="17E6A5A5"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1FDF9ECC" w14:textId="77777777" w:rsidTr="007E3434">
        <w:trPr>
          <w:cantSplit/>
          <w:trHeight w:val="397"/>
          <w:tblHeader/>
          <w:jc w:val="center"/>
        </w:trPr>
        <w:tc>
          <w:tcPr>
            <w:tcW w:w="1134" w:type="dxa"/>
            <w:shd w:val="clear" w:color="auto" w:fill="auto"/>
            <w:vAlign w:val="center"/>
          </w:tcPr>
          <w:p w14:paraId="5A0487DF"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7ADD6C0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1B85FF3E"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7E9DB81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03ABA6D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6B2C5C5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53C7B5A2" w14:textId="77777777" w:rsidTr="007E3434">
        <w:trPr>
          <w:cantSplit/>
          <w:trHeight w:val="369"/>
          <w:jc w:val="center"/>
        </w:trPr>
        <w:tc>
          <w:tcPr>
            <w:tcW w:w="1134" w:type="dxa"/>
            <w:vMerge w:val="restart"/>
            <w:shd w:val="clear" w:color="auto" w:fill="auto"/>
            <w:vAlign w:val="center"/>
          </w:tcPr>
          <w:p w14:paraId="60DBB14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672CE15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3FCD735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2891" w:type="dxa"/>
            <w:shd w:val="clear" w:color="auto" w:fill="auto"/>
            <w:vAlign w:val="center"/>
          </w:tcPr>
          <w:p w14:paraId="47CE94F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1276" w:type="dxa"/>
            <w:shd w:val="clear" w:color="auto" w:fill="auto"/>
            <w:vAlign w:val="center"/>
          </w:tcPr>
          <w:p w14:paraId="5B34AE3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w:t>
            </w:r>
          </w:p>
        </w:tc>
        <w:tc>
          <w:tcPr>
            <w:tcW w:w="1701" w:type="dxa"/>
            <w:shd w:val="clear" w:color="auto" w:fill="auto"/>
            <w:vAlign w:val="center"/>
          </w:tcPr>
          <w:p w14:paraId="0F0BD3C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偿债计划</w:t>
            </w:r>
          </w:p>
        </w:tc>
      </w:tr>
      <w:tr w:rsidR="00910BDE" w:rsidRPr="00BE146A" w14:paraId="3EC31921" w14:textId="77777777" w:rsidTr="007E3434">
        <w:trPr>
          <w:cantSplit/>
          <w:trHeight w:val="369"/>
          <w:jc w:val="center"/>
        </w:trPr>
        <w:tc>
          <w:tcPr>
            <w:tcW w:w="1134" w:type="dxa"/>
            <w:vMerge/>
            <w:shd w:val="clear" w:color="auto" w:fill="auto"/>
            <w:vAlign w:val="center"/>
          </w:tcPr>
          <w:p w14:paraId="2F8FE0DE"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DB2766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0274E10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2891" w:type="dxa"/>
            <w:shd w:val="clear" w:color="auto" w:fill="auto"/>
            <w:vAlign w:val="center"/>
          </w:tcPr>
          <w:p w14:paraId="58EA79D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1276" w:type="dxa"/>
            <w:shd w:val="clear" w:color="auto" w:fill="auto"/>
            <w:vAlign w:val="center"/>
          </w:tcPr>
          <w:p w14:paraId="3650862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≤10工作日</w:t>
            </w:r>
          </w:p>
        </w:tc>
        <w:tc>
          <w:tcPr>
            <w:tcW w:w="1701" w:type="dxa"/>
            <w:shd w:val="clear" w:color="auto" w:fill="auto"/>
            <w:vAlign w:val="center"/>
          </w:tcPr>
          <w:p w14:paraId="4A3718E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231F78B" w14:textId="77777777" w:rsidTr="007E3434">
        <w:trPr>
          <w:cantSplit/>
          <w:trHeight w:val="369"/>
          <w:jc w:val="center"/>
        </w:trPr>
        <w:tc>
          <w:tcPr>
            <w:tcW w:w="1134" w:type="dxa"/>
            <w:shd w:val="clear" w:color="auto" w:fill="auto"/>
            <w:vAlign w:val="center"/>
          </w:tcPr>
          <w:p w14:paraId="5DA7DE3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0C045B3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经济效益指标</w:t>
            </w:r>
          </w:p>
        </w:tc>
        <w:tc>
          <w:tcPr>
            <w:tcW w:w="1276" w:type="dxa"/>
            <w:shd w:val="clear" w:color="auto" w:fill="auto"/>
            <w:vAlign w:val="center"/>
          </w:tcPr>
          <w:p w14:paraId="1E2C1D2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优化营商环境情况</w:t>
            </w:r>
          </w:p>
        </w:tc>
        <w:tc>
          <w:tcPr>
            <w:tcW w:w="2891" w:type="dxa"/>
            <w:shd w:val="clear" w:color="auto" w:fill="auto"/>
            <w:vAlign w:val="center"/>
          </w:tcPr>
          <w:p w14:paraId="1D6748A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按时偿还债务，霸州市营商环境提升情况</w:t>
            </w:r>
          </w:p>
        </w:tc>
        <w:tc>
          <w:tcPr>
            <w:tcW w:w="1276" w:type="dxa"/>
            <w:shd w:val="clear" w:color="auto" w:fill="auto"/>
            <w:vAlign w:val="center"/>
          </w:tcPr>
          <w:p w14:paraId="1E5AB5D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提升</w:t>
            </w:r>
          </w:p>
        </w:tc>
        <w:tc>
          <w:tcPr>
            <w:tcW w:w="1701" w:type="dxa"/>
            <w:shd w:val="clear" w:color="auto" w:fill="auto"/>
            <w:vAlign w:val="center"/>
          </w:tcPr>
          <w:p w14:paraId="18FFA38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1FAFBFA" w14:textId="77777777" w:rsidTr="007E3434">
        <w:trPr>
          <w:cantSplit/>
          <w:trHeight w:val="369"/>
          <w:jc w:val="center"/>
        </w:trPr>
        <w:tc>
          <w:tcPr>
            <w:tcW w:w="1134" w:type="dxa"/>
            <w:shd w:val="clear" w:color="auto" w:fill="auto"/>
            <w:vAlign w:val="center"/>
          </w:tcPr>
          <w:p w14:paraId="71F2667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7B529ED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2BA4078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受益群体满意率</w:t>
            </w:r>
          </w:p>
        </w:tc>
        <w:tc>
          <w:tcPr>
            <w:tcW w:w="2891" w:type="dxa"/>
            <w:shd w:val="clear" w:color="auto" w:fill="auto"/>
            <w:vAlign w:val="center"/>
          </w:tcPr>
          <w:p w14:paraId="4EC292A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经调查被拖欠企业满意个数占调查总企业个数的比率</w:t>
            </w:r>
          </w:p>
        </w:tc>
        <w:tc>
          <w:tcPr>
            <w:tcW w:w="1276" w:type="dxa"/>
            <w:shd w:val="clear" w:color="auto" w:fill="auto"/>
            <w:vAlign w:val="center"/>
          </w:tcPr>
          <w:p w14:paraId="1980CFC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7DAF1D1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54A187C0"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53E1BA19" w14:textId="77777777" w:rsidR="00910BDE" w:rsidRPr="00BE146A" w:rsidRDefault="00910BDE" w:rsidP="00804948">
      <w:pPr>
        <w:spacing w:line="300" w:lineRule="exact"/>
        <w:ind w:firstLineChars="200" w:firstLine="420"/>
        <w:jc w:val="center"/>
        <w:rPr>
          <w:rFonts w:ascii="仿宋_GB2312" w:eastAsia="仿宋_GB2312"/>
        </w:rPr>
      </w:pPr>
    </w:p>
    <w:p w14:paraId="15AD39C2"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16、霸州市胜芳污水处理厂便道工程（政府债）绩效目标表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18" w:name="_Toc30173403"/>
      <w:r w:rsidRPr="00BE146A">
        <w:rPr>
          <w:rFonts w:ascii="仿宋_GB2312" w:eastAsia="仿宋_GB2312" w:hint="eastAsia"/>
          <w:b/>
          <w:sz w:val="28"/>
        </w:rPr>
        <w:instrText>16、霸州市胜芳污水处理厂便道工程（政府债）绩效目标表</w:instrText>
      </w:r>
      <w:bookmarkEnd w:id="18"/>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2586DF15" w14:textId="77777777" w:rsidTr="007E3434">
        <w:trPr>
          <w:trHeight w:val="369"/>
          <w:jc w:val="center"/>
        </w:trPr>
        <w:tc>
          <w:tcPr>
            <w:tcW w:w="1134" w:type="dxa"/>
            <w:tcBorders>
              <w:bottom w:val="nil"/>
            </w:tcBorders>
            <w:shd w:val="clear" w:color="auto" w:fill="auto"/>
            <w:vAlign w:val="center"/>
          </w:tcPr>
          <w:p w14:paraId="6C874C69"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1D8B498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1、按照偿债计划偿还债务</w:t>
            </w:r>
          </w:p>
          <w:p w14:paraId="038FF9B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2、收到偿债资金后10日内拨付的债权单位</w:t>
            </w:r>
          </w:p>
          <w:p w14:paraId="456A994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3、优化营商环境，提高企业满意度</w:t>
            </w:r>
          </w:p>
        </w:tc>
      </w:tr>
    </w:tbl>
    <w:p w14:paraId="4228FB80" w14:textId="066D743A"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1E5E9767" w14:textId="77777777" w:rsidTr="007E3434">
        <w:trPr>
          <w:cantSplit/>
          <w:trHeight w:val="397"/>
          <w:tblHeader/>
          <w:jc w:val="center"/>
        </w:trPr>
        <w:tc>
          <w:tcPr>
            <w:tcW w:w="1134" w:type="dxa"/>
            <w:shd w:val="clear" w:color="auto" w:fill="auto"/>
            <w:vAlign w:val="center"/>
          </w:tcPr>
          <w:p w14:paraId="3945334B"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2ECD9D4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2116E51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065F5D5B"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138D0FC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25A3F79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0B5BC0A1" w14:textId="77777777" w:rsidTr="007E3434">
        <w:trPr>
          <w:cantSplit/>
          <w:trHeight w:val="369"/>
          <w:jc w:val="center"/>
        </w:trPr>
        <w:tc>
          <w:tcPr>
            <w:tcW w:w="1134" w:type="dxa"/>
            <w:vMerge w:val="restart"/>
            <w:shd w:val="clear" w:color="auto" w:fill="auto"/>
            <w:vAlign w:val="center"/>
          </w:tcPr>
          <w:p w14:paraId="2DE316B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7BEA810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6E65E07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2891" w:type="dxa"/>
            <w:shd w:val="clear" w:color="auto" w:fill="auto"/>
            <w:vAlign w:val="center"/>
          </w:tcPr>
          <w:p w14:paraId="5561CC3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1276" w:type="dxa"/>
            <w:shd w:val="clear" w:color="auto" w:fill="auto"/>
            <w:vAlign w:val="center"/>
          </w:tcPr>
          <w:p w14:paraId="23E330D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w:t>
            </w:r>
          </w:p>
        </w:tc>
        <w:tc>
          <w:tcPr>
            <w:tcW w:w="1701" w:type="dxa"/>
            <w:shd w:val="clear" w:color="auto" w:fill="auto"/>
            <w:vAlign w:val="center"/>
          </w:tcPr>
          <w:p w14:paraId="5DD68FE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偿债计划</w:t>
            </w:r>
          </w:p>
        </w:tc>
      </w:tr>
      <w:tr w:rsidR="00910BDE" w:rsidRPr="00BE146A" w14:paraId="758DE745" w14:textId="77777777" w:rsidTr="007E3434">
        <w:trPr>
          <w:cantSplit/>
          <w:trHeight w:val="369"/>
          <w:jc w:val="center"/>
        </w:trPr>
        <w:tc>
          <w:tcPr>
            <w:tcW w:w="1134" w:type="dxa"/>
            <w:vMerge/>
            <w:shd w:val="clear" w:color="auto" w:fill="auto"/>
            <w:vAlign w:val="center"/>
          </w:tcPr>
          <w:p w14:paraId="59F991F1"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56609FE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53E2E9C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2891" w:type="dxa"/>
            <w:shd w:val="clear" w:color="auto" w:fill="auto"/>
            <w:vAlign w:val="center"/>
          </w:tcPr>
          <w:p w14:paraId="432EA1F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1276" w:type="dxa"/>
            <w:shd w:val="clear" w:color="auto" w:fill="auto"/>
            <w:vAlign w:val="center"/>
          </w:tcPr>
          <w:p w14:paraId="6F07C56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≤10工作日</w:t>
            </w:r>
          </w:p>
        </w:tc>
        <w:tc>
          <w:tcPr>
            <w:tcW w:w="1701" w:type="dxa"/>
            <w:shd w:val="clear" w:color="auto" w:fill="auto"/>
            <w:vAlign w:val="center"/>
          </w:tcPr>
          <w:p w14:paraId="182C463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8282A29" w14:textId="77777777" w:rsidTr="007E3434">
        <w:trPr>
          <w:cantSplit/>
          <w:trHeight w:val="369"/>
          <w:jc w:val="center"/>
        </w:trPr>
        <w:tc>
          <w:tcPr>
            <w:tcW w:w="1134" w:type="dxa"/>
            <w:shd w:val="clear" w:color="auto" w:fill="auto"/>
            <w:vAlign w:val="center"/>
          </w:tcPr>
          <w:p w14:paraId="5FEE2C9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4F32684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经济效益指标</w:t>
            </w:r>
          </w:p>
        </w:tc>
        <w:tc>
          <w:tcPr>
            <w:tcW w:w="1276" w:type="dxa"/>
            <w:shd w:val="clear" w:color="auto" w:fill="auto"/>
            <w:vAlign w:val="center"/>
          </w:tcPr>
          <w:p w14:paraId="5BD6BB6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优化营商环境情况</w:t>
            </w:r>
          </w:p>
        </w:tc>
        <w:tc>
          <w:tcPr>
            <w:tcW w:w="2891" w:type="dxa"/>
            <w:shd w:val="clear" w:color="auto" w:fill="auto"/>
            <w:vAlign w:val="center"/>
          </w:tcPr>
          <w:p w14:paraId="57DFB82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按时偿还债务，霸州市营商环境提升情况</w:t>
            </w:r>
          </w:p>
        </w:tc>
        <w:tc>
          <w:tcPr>
            <w:tcW w:w="1276" w:type="dxa"/>
            <w:shd w:val="clear" w:color="auto" w:fill="auto"/>
            <w:vAlign w:val="center"/>
          </w:tcPr>
          <w:p w14:paraId="3CA7AAC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提升</w:t>
            </w:r>
          </w:p>
        </w:tc>
        <w:tc>
          <w:tcPr>
            <w:tcW w:w="1701" w:type="dxa"/>
            <w:shd w:val="clear" w:color="auto" w:fill="auto"/>
            <w:vAlign w:val="center"/>
          </w:tcPr>
          <w:p w14:paraId="075021A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9347B67" w14:textId="77777777" w:rsidTr="007E3434">
        <w:trPr>
          <w:cantSplit/>
          <w:trHeight w:val="369"/>
          <w:jc w:val="center"/>
        </w:trPr>
        <w:tc>
          <w:tcPr>
            <w:tcW w:w="1134" w:type="dxa"/>
            <w:shd w:val="clear" w:color="auto" w:fill="auto"/>
            <w:vAlign w:val="center"/>
          </w:tcPr>
          <w:p w14:paraId="27E6319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4509981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1C1C9E9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受益群体满意率</w:t>
            </w:r>
          </w:p>
        </w:tc>
        <w:tc>
          <w:tcPr>
            <w:tcW w:w="2891" w:type="dxa"/>
            <w:shd w:val="clear" w:color="auto" w:fill="auto"/>
            <w:vAlign w:val="center"/>
          </w:tcPr>
          <w:p w14:paraId="10FC165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经调查被拖欠企业满意个数占调查总企业个数的比率</w:t>
            </w:r>
          </w:p>
        </w:tc>
        <w:tc>
          <w:tcPr>
            <w:tcW w:w="1276" w:type="dxa"/>
            <w:shd w:val="clear" w:color="auto" w:fill="auto"/>
            <w:vAlign w:val="center"/>
          </w:tcPr>
          <w:p w14:paraId="31F0DBA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002727F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6D6F0E5C"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5886D5E2" w14:textId="77777777" w:rsidR="00910BDE" w:rsidRPr="00BE146A" w:rsidRDefault="00910BDE" w:rsidP="00804948">
      <w:pPr>
        <w:spacing w:line="300" w:lineRule="exact"/>
        <w:ind w:firstLineChars="200" w:firstLine="420"/>
        <w:jc w:val="center"/>
        <w:rPr>
          <w:rFonts w:ascii="仿宋_GB2312" w:eastAsia="仿宋_GB2312"/>
        </w:rPr>
      </w:pPr>
    </w:p>
    <w:p w14:paraId="47C81FAF"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17、霸州市胜富路便道工程（政府债）绩效目标表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19" w:name="_Toc30173404"/>
      <w:r w:rsidRPr="00BE146A">
        <w:rPr>
          <w:rFonts w:ascii="仿宋_GB2312" w:eastAsia="仿宋_GB2312" w:hint="eastAsia"/>
          <w:b/>
          <w:sz w:val="28"/>
        </w:rPr>
        <w:instrText>17、霸州市胜富路便道工程（政府债）绩效目标表</w:instrText>
      </w:r>
      <w:bookmarkEnd w:id="19"/>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015067D4" w14:textId="77777777" w:rsidTr="007E3434">
        <w:trPr>
          <w:trHeight w:val="369"/>
          <w:jc w:val="center"/>
        </w:trPr>
        <w:tc>
          <w:tcPr>
            <w:tcW w:w="1134" w:type="dxa"/>
            <w:tcBorders>
              <w:bottom w:val="nil"/>
            </w:tcBorders>
            <w:shd w:val="clear" w:color="auto" w:fill="auto"/>
            <w:vAlign w:val="center"/>
          </w:tcPr>
          <w:p w14:paraId="0E4716A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583C699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1、按照偿债计划偿还债务</w:t>
            </w:r>
          </w:p>
          <w:p w14:paraId="20ACBCA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2、收到偿债资金后10日内拨付的债权单位</w:t>
            </w:r>
          </w:p>
          <w:p w14:paraId="1DCDF58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3、优化营商环境，提高企业满意度</w:t>
            </w:r>
          </w:p>
        </w:tc>
      </w:tr>
    </w:tbl>
    <w:p w14:paraId="04ABDD34" w14:textId="30107AE9"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19F5F877" w14:textId="77777777" w:rsidTr="007E3434">
        <w:trPr>
          <w:cantSplit/>
          <w:trHeight w:val="397"/>
          <w:tblHeader/>
          <w:jc w:val="center"/>
        </w:trPr>
        <w:tc>
          <w:tcPr>
            <w:tcW w:w="1134" w:type="dxa"/>
            <w:shd w:val="clear" w:color="auto" w:fill="auto"/>
            <w:vAlign w:val="center"/>
          </w:tcPr>
          <w:p w14:paraId="5051B54F"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69A57D7B"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0CCBDA36"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037F0D2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3C2777B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5128815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0C7558F1" w14:textId="77777777" w:rsidTr="007E3434">
        <w:trPr>
          <w:cantSplit/>
          <w:trHeight w:val="369"/>
          <w:jc w:val="center"/>
        </w:trPr>
        <w:tc>
          <w:tcPr>
            <w:tcW w:w="1134" w:type="dxa"/>
            <w:vMerge w:val="restart"/>
            <w:shd w:val="clear" w:color="auto" w:fill="auto"/>
            <w:vAlign w:val="center"/>
          </w:tcPr>
          <w:p w14:paraId="0C49A04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7F95D23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31ADE0A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2891" w:type="dxa"/>
            <w:shd w:val="clear" w:color="auto" w:fill="auto"/>
            <w:vAlign w:val="center"/>
          </w:tcPr>
          <w:p w14:paraId="768FE5F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1276" w:type="dxa"/>
            <w:shd w:val="clear" w:color="auto" w:fill="auto"/>
            <w:vAlign w:val="center"/>
          </w:tcPr>
          <w:p w14:paraId="0977292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w:t>
            </w:r>
          </w:p>
        </w:tc>
        <w:tc>
          <w:tcPr>
            <w:tcW w:w="1701" w:type="dxa"/>
            <w:shd w:val="clear" w:color="auto" w:fill="auto"/>
            <w:vAlign w:val="center"/>
          </w:tcPr>
          <w:p w14:paraId="3B71812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偿债计划</w:t>
            </w:r>
          </w:p>
        </w:tc>
      </w:tr>
      <w:tr w:rsidR="00910BDE" w:rsidRPr="00BE146A" w14:paraId="5CA6F255" w14:textId="77777777" w:rsidTr="007E3434">
        <w:trPr>
          <w:cantSplit/>
          <w:trHeight w:val="369"/>
          <w:jc w:val="center"/>
        </w:trPr>
        <w:tc>
          <w:tcPr>
            <w:tcW w:w="1134" w:type="dxa"/>
            <w:vMerge/>
            <w:shd w:val="clear" w:color="auto" w:fill="auto"/>
            <w:vAlign w:val="center"/>
          </w:tcPr>
          <w:p w14:paraId="0CE1D4DE"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EB00EC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5333E91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2891" w:type="dxa"/>
            <w:shd w:val="clear" w:color="auto" w:fill="auto"/>
            <w:vAlign w:val="center"/>
          </w:tcPr>
          <w:p w14:paraId="098220C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1276" w:type="dxa"/>
            <w:shd w:val="clear" w:color="auto" w:fill="auto"/>
            <w:vAlign w:val="center"/>
          </w:tcPr>
          <w:p w14:paraId="60302AB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≤10工作日</w:t>
            </w:r>
          </w:p>
        </w:tc>
        <w:tc>
          <w:tcPr>
            <w:tcW w:w="1701" w:type="dxa"/>
            <w:shd w:val="clear" w:color="auto" w:fill="auto"/>
            <w:vAlign w:val="center"/>
          </w:tcPr>
          <w:p w14:paraId="32E37FB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AEF753E" w14:textId="77777777" w:rsidTr="007E3434">
        <w:trPr>
          <w:cantSplit/>
          <w:trHeight w:val="369"/>
          <w:jc w:val="center"/>
        </w:trPr>
        <w:tc>
          <w:tcPr>
            <w:tcW w:w="1134" w:type="dxa"/>
            <w:shd w:val="clear" w:color="auto" w:fill="auto"/>
            <w:vAlign w:val="center"/>
          </w:tcPr>
          <w:p w14:paraId="0BAB8DD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4F6CEDE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经济效益指标</w:t>
            </w:r>
          </w:p>
        </w:tc>
        <w:tc>
          <w:tcPr>
            <w:tcW w:w="1276" w:type="dxa"/>
            <w:shd w:val="clear" w:color="auto" w:fill="auto"/>
            <w:vAlign w:val="center"/>
          </w:tcPr>
          <w:p w14:paraId="20EED83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优化营商环境情况</w:t>
            </w:r>
          </w:p>
        </w:tc>
        <w:tc>
          <w:tcPr>
            <w:tcW w:w="2891" w:type="dxa"/>
            <w:shd w:val="clear" w:color="auto" w:fill="auto"/>
            <w:vAlign w:val="center"/>
          </w:tcPr>
          <w:p w14:paraId="05E952A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按时偿还债务，霸州市营商环境提升情况</w:t>
            </w:r>
          </w:p>
        </w:tc>
        <w:tc>
          <w:tcPr>
            <w:tcW w:w="1276" w:type="dxa"/>
            <w:shd w:val="clear" w:color="auto" w:fill="auto"/>
            <w:vAlign w:val="center"/>
          </w:tcPr>
          <w:p w14:paraId="6315A67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提升</w:t>
            </w:r>
          </w:p>
        </w:tc>
        <w:tc>
          <w:tcPr>
            <w:tcW w:w="1701" w:type="dxa"/>
            <w:shd w:val="clear" w:color="auto" w:fill="auto"/>
            <w:vAlign w:val="center"/>
          </w:tcPr>
          <w:p w14:paraId="50A0FBF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BF7E91C" w14:textId="77777777" w:rsidTr="007E3434">
        <w:trPr>
          <w:cantSplit/>
          <w:trHeight w:val="369"/>
          <w:jc w:val="center"/>
        </w:trPr>
        <w:tc>
          <w:tcPr>
            <w:tcW w:w="1134" w:type="dxa"/>
            <w:shd w:val="clear" w:color="auto" w:fill="auto"/>
            <w:vAlign w:val="center"/>
          </w:tcPr>
          <w:p w14:paraId="5F71BA0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28FB0EC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427235B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受益群体满意率</w:t>
            </w:r>
          </w:p>
        </w:tc>
        <w:tc>
          <w:tcPr>
            <w:tcW w:w="2891" w:type="dxa"/>
            <w:shd w:val="clear" w:color="auto" w:fill="auto"/>
            <w:vAlign w:val="center"/>
          </w:tcPr>
          <w:p w14:paraId="3283966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经调查被拖欠企业满意个数占调查总企业个数的比率</w:t>
            </w:r>
          </w:p>
        </w:tc>
        <w:tc>
          <w:tcPr>
            <w:tcW w:w="1276" w:type="dxa"/>
            <w:shd w:val="clear" w:color="auto" w:fill="auto"/>
            <w:vAlign w:val="center"/>
          </w:tcPr>
          <w:p w14:paraId="7D2CEC7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3F787A4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40B69F8E"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3913CFE5" w14:textId="77777777" w:rsidR="00910BDE" w:rsidRPr="00BE146A" w:rsidRDefault="00910BDE" w:rsidP="00804948">
      <w:pPr>
        <w:spacing w:line="300" w:lineRule="exact"/>
        <w:ind w:firstLineChars="200" w:firstLine="420"/>
        <w:jc w:val="center"/>
        <w:rPr>
          <w:rFonts w:ascii="仿宋_GB2312" w:eastAsia="仿宋_GB2312"/>
        </w:rPr>
      </w:pPr>
    </w:p>
    <w:p w14:paraId="481B5EB4"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18、办公楼维修工程资金绩效目标表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20" w:name="_Toc30173405"/>
      <w:r w:rsidRPr="00BE146A">
        <w:rPr>
          <w:rFonts w:ascii="仿宋_GB2312" w:eastAsia="仿宋_GB2312" w:hint="eastAsia"/>
          <w:b/>
          <w:sz w:val="28"/>
        </w:rPr>
        <w:instrText>18、办公楼维修工程资金绩效目标表</w:instrText>
      </w:r>
      <w:bookmarkEnd w:id="20"/>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5470DC57" w14:textId="77777777" w:rsidTr="007E3434">
        <w:trPr>
          <w:trHeight w:val="369"/>
          <w:jc w:val="center"/>
        </w:trPr>
        <w:tc>
          <w:tcPr>
            <w:tcW w:w="1134" w:type="dxa"/>
            <w:tcBorders>
              <w:bottom w:val="nil"/>
            </w:tcBorders>
            <w:shd w:val="clear" w:color="auto" w:fill="auto"/>
            <w:vAlign w:val="center"/>
          </w:tcPr>
          <w:p w14:paraId="230042C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5C0F5D0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1、通过对镇政府三楼两个会议室的修缮，有效改善其内部环境及设施满足日常会议需要，提高工作效率。</w:t>
            </w:r>
          </w:p>
        </w:tc>
      </w:tr>
    </w:tbl>
    <w:p w14:paraId="08C1C6AE" w14:textId="03480C13"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0DB057C2" w14:textId="77777777" w:rsidTr="007E3434">
        <w:trPr>
          <w:cantSplit/>
          <w:trHeight w:val="397"/>
          <w:tblHeader/>
          <w:jc w:val="center"/>
        </w:trPr>
        <w:tc>
          <w:tcPr>
            <w:tcW w:w="1134" w:type="dxa"/>
            <w:shd w:val="clear" w:color="auto" w:fill="auto"/>
            <w:vAlign w:val="center"/>
          </w:tcPr>
          <w:p w14:paraId="0CEFC93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6607322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3D1CB11B"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10C31A99"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27E0257E"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5D0B184E"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1AF407F4" w14:textId="77777777" w:rsidTr="007E3434">
        <w:trPr>
          <w:cantSplit/>
          <w:trHeight w:val="369"/>
          <w:jc w:val="center"/>
        </w:trPr>
        <w:tc>
          <w:tcPr>
            <w:tcW w:w="1134" w:type="dxa"/>
            <w:vMerge w:val="restart"/>
            <w:shd w:val="clear" w:color="auto" w:fill="auto"/>
            <w:vAlign w:val="center"/>
          </w:tcPr>
          <w:p w14:paraId="412364C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05DDDBB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2B42E8E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铺设木地板</w:t>
            </w:r>
          </w:p>
        </w:tc>
        <w:tc>
          <w:tcPr>
            <w:tcW w:w="2891" w:type="dxa"/>
            <w:shd w:val="clear" w:color="auto" w:fill="auto"/>
            <w:vAlign w:val="center"/>
          </w:tcPr>
          <w:p w14:paraId="40ECBAB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铺设木地板的平米数</w:t>
            </w:r>
          </w:p>
        </w:tc>
        <w:tc>
          <w:tcPr>
            <w:tcW w:w="1276" w:type="dxa"/>
            <w:shd w:val="clear" w:color="auto" w:fill="auto"/>
            <w:vAlign w:val="center"/>
          </w:tcPr>
          <w:p w14:paraId="54C389B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270平方米</w:t>
            </w:r>
          </w:p>
        </w:tc>
        <w:tc>
          <w:tcPr>
            <w:tcW w:w="1701" w:type="dxa"/>
            <w:shd w:val="clear" w:color="auto" w:fill="auto"/>
            <w:vAlign w:val="center"/>
          </w:tcPr>
          <w:p w14:paraId="6C873B1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58FA5F5" w14:textId="77777777" w:rsidTr="007E3434">
        <w:trPr>
          <w:cantSplit/>
          <w:trHeight w:val="369"/>
          <w:jc w:val="center"/>
        </w:trPr>
        <w:tc>
          <w:tcPr>
            <w:tcW w:w="1134" w:type="dxa"/>
            <w:vMerge/>
            <w:shd w:val="clear" w:color="auto" w:fill="auto"/>
            <w:vAlign w:val="center"/>
          </w:tcPr>
          <w:p w14:paraId="1EE1E081"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5A6E659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583B481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顶面造型</w:t>
            </w:r>
          </w:p>
        </w:tc>
        <w:tc>
          <w:tcPr>
            <w:tcW w:w="2891" w:type="dxa"/>
            <w:shd w:val="clear" w:color="auto" w:fill="auto"/>
            <w:vAlign w:val="center"/>
          </w:tcPr>
          <w:p w14:paraId="7548663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顶面造型平米数</w:t>
            </w:r>
          </w:p>
        </w:tc>
        <w:tc>
          <w:tcPr>
            <w:tcW w:w="1276" w:type="dxa"/>
            <w:shd w:val="clear" w:color="auto" w:fill="auto"/>
            <w:vAlign w:val="center"/>
          </w:tcPr>
          <w:p w14:paraId="7586A5C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270平方米</w:t>
            </w:r>
          </w:p>
        </w:tc>
        <w:tc>
          <w:tcPr>
            <w:tcW w:w="1701" w:type="dxa"/>
            <w:shd w:val="clear" w:color="auto" w:fill="auto"/>
            <w:vAlign w:val="center"/>
          </w:tcPr>
          <w:p w14:paraId="49935E2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87E4B04" w14:textId="77777777" w:rsidTr="007E3434">
        <w:trPr>
          <w:cantSplit/>
          <w:trHeight w:val="369"/>
          <w:jc w:val="center"/>
        </w:trPr>
        <w:tc>
          <w:tcPr>
            <w:tcW w:w="1134" w:type="dxa"/>
            <w:vMerge/>
            <w:shd w:val="clear" w:color="auto" w:fill="auto"/>
            <w:vAlign w:val="center"/>
          </w:tcPr>
          <w:p w14:paraId="62DE6CC9"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A00517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4942BC3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工程验收合格率</w:t>
            </w:r>
          </w:p>
        </w:tc>
        <w:tc>
          <w:tcPr>
            <w:tcW w:w="2891" w:type="dxa"/>
            <w:shd w:val="clear" w:color="auto" w:fill="auto"/>
            <w:vAlign w:val="center"/>
          </w:tcPr>
          <w:p w14:paraId="203A7BD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通过验收的工程量占全部工程量的比率</w:t>
            </w:r>
          </w:p>
        </w:tc>
        <w:tc>
          <w:tcPr>
            <w:tcW w:w="1276" w:type="dxa"/>
            <w:shd w:val="clear" w:color="auto" w:fill="auto"/>
            <w:vAlign w:val="center"/>
          </w:tcPr>
          <w:p w14:paraId="7EADD15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6D45594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8979409" w14:textId="77777777" w:rsidTr="007E3434">
        <w:trPr>
          <w:cantSplit/>
          <w:trHeight w:val="369"/>
          <w:jc w:val="center"/>
        </w:trPr>
        <w:tc>
          <w:tcPr>
            <w:tcW w:w="1134" w:type="dxa"/>
            <w:vMerge/>
            <w:shd w:val="clear" w:color="auto" w:fill="auto"/>
            <w:vAlign w:val="center"/>
          </w:tcPr>
          <w:p w14:paraId="40108CAE"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55F1B9D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357343A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修缮工程竣工时间</w:t>
            </w:r>
          </w:p>
        </w:tc>
        <w:tc>
          <w:tcPr>
            <w:tcW w:w="2891" w:type="dxa"/>
            <w:shd w:val="clear" w:color="auto" w:fill="auto"/>
            <w:vAlign w:val="center"/>
          </w:tcPr>
          <w:p w14:paraId="21F7094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会议室修缮工程竣工时间</w:t>
            </w:r>
          </w:p>
        </w:tc>
        <w:tc>
          <w:tcPr>
            <w:tcW w:w="1276" w:type="dxa"/>
            <w:shd w:val="clear" w:color="auto" w:fill="auto"/>
            <w:vAlign w:val="center"/>
          </w:tcPr>
          <w:p w14:paraId="1D2BB7B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≤7月</w:t>
            </w:r>
          </w:p>
        </w:tc>
        <w:tc>
          <w:tcPr>
            <w:tcW w:w="1701" w:type="dxa"/>
            <w:shd w:val="clear" w:color="auto" w:fill="auto"/>
            <w:vAlign w:val="center"/>
          </w:tcPr>
          <w:p w14:paraId="3132E56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D27F05E" w14:textId="77777777" w:rsidTr="007E3434">
        <w:trPr>
          <w:cantSplit/>
          <w:trHeight w:val="369"/>
          <w:jc w:val="center"/>
        </w:trPr>
        <w:tc>
          <w:tcPr>
            <w:tcW w:w="1134" w:type="dxa"/>
            <w:vMerge/>
            <w:shd w:val="clear" w:color="auto" w:fill="auto"/>
            <w:vAlign w:val="center"/>
          </w:tcPr>
          <w:p w14:paraId="3A16DB29"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9E28F1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2397F4A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成本控制金额</w:t>
            </w:r>
          </w:p>
        </w:tc>
        <w:tc>
          <w:tcPr>
            <w:tcW w:w="2891" w:type="dxa"/>
            <w:shd w:val="clear" w:color="auto" w:fill="auto"/>
            <w:vAlign w:val="center"/>
          </w:tcPr>
          <w:p w14:paraId="1791138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项目预算控制在财政拨款之内</w:t>
            </w:r>
          </w:p>
        </w:tc>
        <w:tc>
          <w:tcPr>
            <w:tcW w:w="1276" w:type="dxa"/>
            <w:shd w:val="clear" w:color="auto" w:fill="auto"/>
            <w:vAlign w:val="center"/>
          </w:tcPr>
          <w:p w14:paraId="33A683E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≤18万元</w:t>
            </w:r>
          </w:p>
        </w:tc>
        <w:tc>
          <w:tcPr>
            <w:tcW w:w="1701" w:type="dxa"/>
            <w:shd w:val="clear" w:color="auto" w:fill="auto"/>
            <w:vAlign w:val="center"/>
          </w:tcPr>
          <w:p w14:paraId="161FCDD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8D1BCE5" w14:textId="77777777" w:rsidTr="007E3434">
        <w:trPr>
          <w:cantSplit/>
          <w:trHeight w:val="369"/>
          <w:jc w:val="center"/>
        </w:trPr>
        <w:tc>
          <w:tcPr>
            <w:tcW w:w="1134" w:type="dxa"/>
            <w:vMerge w:val="restart"/>
            <w:shd w:val="clear" w:color="auto" w:fill="auto"/>
            <w:vAlign w:val="center"/>
          </w:tcPr>
          <w:p w14:paraId="603D226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245CFA7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1E00B00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正常使用率</w:t>
            </w:r>
          </w:p>
        </w:tc>
        <w:tc>
          <w:tcPr>
            <w:tcW w:w="2891" w:type="dxa"/>
            <w:shd w:val="clear" w:color="auto" w:fill="auto"/>
            <w:vAlign w:val="center"/>
          </w:tcPr>
          <w:p w14:paraId="1B6D8A0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会议室维修后各项功能正常使用，满足会议需求</w:t>
            </w:r>
          </w:p>
        </w:tc>
        <w:tc>
          <w:tcPr>
            <w:tcW w:w="1276" w:type="dxa"/>
            <w:shd w:val="clear" w:color="auto" w:fill="auto"/>
            <w:vAlign w:val="center"/>
          </w:tcPr>
          <w:p w14:paraId="5455230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612EBB3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697E4CC" w14:textId="77777777" w:rsidTr="007E3434">
        <w:trPr>
          <w:cantSplit/>
          <w:trHeight w:val="369"/>
          <w:jc w:val="center"/>
        </w:trPr>
        <w:tc>
          <w:tcPr>
            <w:tcW w:w="1134" w:type="dxa"/>
            <w:vMerge/>
            <w:shd w:val="clear" w:color="auto" w:fill="auto"/>
            <w:vAlign w:val="center"/>
          </w:tcPr>
          <w:p w14:paraId="01487DB4"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550B141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可持续影响指标</w:t>
            </w:r>
          </w:p>
        </w:tc>
        <w:tc>
          <w:tcPr>
            <w:tcW w:w="1276" w:type="dxa"/>
            <w:shd w:val="clear" w:color="auto" w:fill="auto"/>
            <w:vAlign w:val="center"/>
          </w:tcPr>
          <w:p w14:paraId="250DBA6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可持续使用年限</w:t>
            </w:r>
          </w:p>
        </w:tc>
        <w:tc>
          <w:tcPr>
            <w:tcW w:w="2891" w:type="dxa"/>
            <w:shd w:val="clear" w:color="auto" w:fill="auto"/>
            <w:vAlign w:val="center"/>
          </w:tcPr>
          <w:p w14:paraId="1AB5BC4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办公楼会议室可持续使用年限</w:t>
            </w:r>
          </w:p>
        </w:tc>
        <w:tc>
          <w:tcPr>
            <w:tcW w:w="1276" w:type="dxa"/>
            <w:shd w:val="clear" w:color="auto" w:fill="auto"/>
            <w:vAlign w:val="center"/>
          </w:tcPr>
          <w:p w14:paraId="4904604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≥5年</w:t>
            </w:r>
          </w:p>
        </w:tc>
        <w:tc>
          <w:tcPr>
            <w:tcW w:w="1701" w:type="dxa"/>
            <w:shd w:val="clear" w:color="auto" w:fill="auto"/>
            <w:vAlign w:val="center"/>
          </w:tcPr>
          <w:p w14:paraId="47EE935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175F45A" w14:textId="77777777" w:rsidTr="007E3434">
        <w:trPr>
          <w:cantSplit/>
          <w:trHeight w:val="369"/>
          <w:jc w:val="center"/>
        </w:trPr>
        <w:tc>
          <w:tcPr>
            <w:tcW w:w="1134" w:type="dxa"/>
            <w:shd w:val="clear" w:color="auto" w:fill="auto"/>
            <w:vAlign w:val="center"/>
          </w:tcPr>
          <w:p w14:paraId="2C313EA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783E412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0756218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受益政府工作人员满意度</w:t>
            </w:r>
          </w:p>
        </w:tc>
        <w:tc>
          <w:tcPr>
            <w:tcW w:w="2891" w:type="dxa"/>
            <w:shd w:val="clear" w:color="auto" w:fill="auto"/>
            <w:vAlign w:val="center"/>
          </w:tcPr>
          <w:p w14:paraId="0E50FFE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政府工作人员满意和较满意的人数占全部调查人数的比率</w:t>
            </w:r>
          </w:p>
        </w:tc>
        <w:tc>
          <w:tcPr>
            <w:tcW w:w="1276" w:type="dxa"/>
            <w:shd w:val="clear" w:color="auto" w:fill="auto"/>
            <w:vAlign w:val="center"/>
          </w:tcPr>
          <w:p w14:paraId="5475FBD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4D4A2B8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152BEDA6"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5148C1AF" w14:textId="77777777" w:rsidR="00910BDE" w:rsidRPr="00BE146A" w:rsidRDefault="00910BDE" w:rsidP="00804948">
      <w:pPr>
        <w:spacing w:line="300" w:lineRule="exact"/>
        <w:ind w:firstLineChars="200" w:firstLine="420"/>
        <w:jc w:val="center"/>
        <w:rPr>
          <w:rFonts w:ascii="仿宋_GB2312" w:eastAsia="仿宋_GB2312"/>
        </w:rPr>
      </w:pPr>
    </w:p>
    <w:p w14:paraId="6F3B423E"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19、办公设备购置经费绩效目标表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21" w:name="_Toc30173406"/>
      <w:r w:rsidRPr="00BE146A">
        <w:rPr>
          <w:rFonts w:ascii="仿宋_GB2312" w:eastAsia="仿宋_GB2312" w:hint="eastAsia"/>
          <w:b/>
          <w:sz w:val="28"/>
        </w:rPr>
        <w:instrText>19、办公设备购置经费绩效目标表</w:instrText>
      </w:r>
      <w:bookmarkEnd w:id="21"/>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4028E068" w14:textId="77777777" w:rsidTr="007E3434">
        <w:trPr>
          <w:trHeight w:val="369"/>
          <w:jc w:val="center"/>
        </w:trPr>
        <w:tc>
          <w:tcPr>
            <w:tcW w:w="1134" w:type="dxa"/>
            <w:tcBorders>
              <w:bottom w:val="nil"/>
            </w:tcBorders>
            <w:shd w:val="clear" w:color="auto" w:fill="auto"/>
            <w:vAlign w:val="center"/>
          </w:tcPr>
          <w:p w14:paraId="5657DCA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03B7E06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1、通过政府会议室购置办公家具55件，提高办公效率</w:t>
            </w:r>
          </w:p>
        </w:tc>
      </w:tr>
    </w:tbl>
    <w:p w14:paraId="7B35BB76" w14:textId="7E03D6B1"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3FD9E081" w14:textId="77777777" w:rsidTr="007E3434">
        <w:trPr>
          <w:cantSplit/>
          <w:trHeight w:val="397"/>
          <w:tblHeader/>
          <w:jc w:val="center"/>
        </w:trPr>
        <w:tc>
          <w:tcPr>
            <w:tcW w:w="1134" w:type="dxa"/>
            <w:shd w:val="clear" w:color="auto" w:fill="auto"/>
            <w:vAlign w:val="center"/>
          </w:tcPr>
          <w:p w14:paraId="57659B39"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7000AF3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654E1B0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006FE42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5F8FF19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30336C9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3D580319" w14:textId="77777777" w:rsidTr="007E3434">
        <w:trPr>
          <w:cantSplit/>
          <w:trHeight w:val="369"/>
          <w:jc w:val="center"/>
        </w:trPr>
        <w:tc>
          <w:tcPr>
            <w:tcW w:w="1134" w:type="dxa"/>
            <w:vMerge w:val="restart"/>
            <w:shd w:val="clear" w:color="auto" w:fill="auto"/>
            <w:vAlign w:val="center"/>
          </w:tcPr>
          <w:p w14:paraId="2486942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59EF379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4935AE3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购置办公家具的数量</w:t>
            </w:r>
          </w:p>
        </w:tc>
        <w:tc>
          <w:tcPr>
            <w:tcW w:w="2891" w:type="dxa"/>
            <w:shd w:val="clear" w:color="auto" w:fill="auto"/>
            <w:vAlign w:val="center"/>
          </w:tcPr>
          <w:p w14:paraId="2B6983E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购置办公家具的数量</w:t>
            </w:r>
          </w:p>
        </w:tc>
        <w:tc>
          <w:tcPr>
            <w:tcW w:w="1276" w:type="dxa"/>
            <w:shd w:val="clear" w:color="auto" w:fill="auto"/>
            <w:vAlign w:val="center"/>
          </w:tcPr>
          <w:p w14:paraId="09F6A59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≥55件</w:t>
            </w:r>
          </w:p>
        </w:tc>
        <w:tc>
          <w:tcPr>
            <w:tcW w:w="1701" w:type="dxa"/>
            <w:shd w:val="clear" w:color="auto" w:fill="auto"/>
            <w:vAlign w:val="center"/>
          </w:tcPr>
          <w:p w14:paraId="563B55D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1339268" w14:textId="77777777" w:rsidTr="007E3434">
        <w:trPr>
          <w:cantSplit/>
          <w:trHeight w:val="369"/>
          <w:jc w:val="center"/>
        </w:trPr>
        <w:tc>
          <w:tcPr>
            <w:tcW w:w="1134" w:type="dxa"/>
            <w:vMerge/>
            <w:shd w:val="clear" w:color="auto" w:fill="auto"/>
            <w:vAlign w:val="center"/>
          </w:tcPr>
          <w:p w14:paraId="747BBD8E"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A23EAD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5EF6314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购置办公家具的产品合格率</w:t>
            </w:r>
          </w:p>
        </w:tc>
        <w:tc>
          <w:tcPr>
            <w:tcW w:w="2891" w:type="dxa"/>
            <w:shd w:val="clear" w:color="auto" w:fill="auto"/>
            <w:vAlign w:val="center"/>
          </w:tcPr>
          <w:p w14:paraId="25CD101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购置办公家具的产品合格率</w:t>
            </w:r>
          </w:p>
        </w:tc>
        <w:tc>
          <w:tcPr>
            <w:tcW w:w="1276" w:type="dxa"/>
            <w:shd w:val="clear" w:color="auto" w:fill="auto"/>
            <w:vAlign w:val="center"/>
          </w:tcPr>
          <w:p w14:paraId="46EFFF8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002AB37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A5E3AA8" w14:textId="77777777" w:rsidTr="007E3434">
        <w:trPr>
          <w:cantSplit/>
          <w:trHeight w:val="369"/>
          <w:jc w:val="center"/>
        </w:trPr>
        <w:tc>
          <w:tcPr>
            <w:tcW w:w="1134" w:type="dxa"/>
            <w:vMerge/>
            <w:shd w:val="clear" w:color="auto" w:fill="auto"/>
            <w:vAlign w:val="center"/>
          </w:tcPr>
          <w:p w14:paraId="32845FC6"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B5AF56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0B86222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购置完成时间</w:t>
            </w:r>
          </w:p>
        </w:tc>
        <w:tc>
          <w:tcPr>
            <w:tcW w:w="2891" w:type="dxa"/>
            <w:shd w:val="clear" w:color="auto" w:fill="auto"/>
            <w:vAlign w:val="center"/>
          </w:tcPr>
          <w:p w14:paraId="33D8031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购置完成时间</w:t>
            </w:r>
          </w:p>
        </w:tc>
        <w:tc>
          <w:tcPr>
            <w:tcW w:w="1276" w:type="dxa"/>
            <w:shd w:val="clear" w:color="auto" w:fill="auto"/>
            <w:vAlign w:val="center"/>
          </w:tcPr>
          <w:p w14:paraId="00FA43B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≤9月</w:t>
            </w:r>
          </w:p>
        </w:tc>
        <w:tc>
          <w:tcPr>
            <w:tcW w:w="1701" w:type="dxa"/>
            <w:shd w:val="clear" w:color="auto" w:fill="auto"/>
            <w:vAlign w:val="center"/>
          </w:tcPr>
          <w:p w14:paraId="1C03D71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BF493A0" w14:textId="77777777" w:rsidTr="007E3434">
        <w:trPr>
          <w:cantSplit/>
          <w:trHeight w:val="369"/>
          <w:jc w:val="center"/>
        </w:trPr>
        <w:tc>
          <w:tcPr>
            <w:tcW w:w="1134" w:type="dxa"/>
            <w:vMerge/>
            <w:shd w:val="clear" w:color="auto" w:fill="auto"/>
            <w:vAlign w:val="center"/>
          </w:tcPr>
          <w:p w14:paraId="6BFD2D10"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AB6A1D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7B6CA09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成本控制金额</w:t>
            </w:r>
          </w:p>
        </w:tc>
        <w:tc>
          <w:tcPr>
            <w:tcW w:w="2891" w:type="dxa"/>
            <w:shd w:val="clear" w:color="auto" w:fill="auto"/>
            <w:vAlign w:val="center"/>
          </w:tcPr>
          <w:p w14:paraId="1159534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项目预算控制在财政拨款之内</w:t>
            </w:r>
          </w:p>
        </w:tc>
        <w:tc>
          <w:tcPr>
            <w:tcW w:w="1276" w:type="dxa"/>
            <w:shd w:val="clear" w:color="auto" w:fill="auto"/>
            <w:vAlign w:val="center"/>
          </w:tcPr>
          <w:p w14:paraId="2ADD0BB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≤10万元</w:t>
            </w:r>
          </w:p>
        </w:tc>
        <w:tc>
          <w:tcPr>
            <w:tcW w:w="1701" w:type="dxa"/>
            <w:shd w:val="clear" w:color="auto" w:fill="auto"/>
            <w:vAlign w:val="center"/>
          </w:tcPr>
          <w:p w14:paraId="7D17FA9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490B618" w14:textId="77777777" w:rsidTr="007E3434">
        <w:trPr>
          <w:cantSplit/>
          <w:trHeight w:val="369"/>
          <w:jc w:val="center"/>
        </w:trPr>
        <w:tc>
          <w:tcPr>
            <w:tcW w:w="1134" w:type="dxa"/>
            <w:vMerge w:val="restart"/>
            <w:shd w:val="clear" w:color="auto" w:fill="auto"/>
            <w:vAlign w:val="center"/>
          </w:tcPr>
          <w:p w14:paraId="10D019D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1A7C609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经济效益指标</w:t>
            </w:r>
          </w:p>
        </w:tc>
        <w:tc>
          <w:tcPr>
            <w:tcW w:w="1276" w:type="dxa"/>
            <w:shd w:val="clear" w:color="auto" w:fill="auto"/>
            <w:vAlign w:val="center"/>
          </w:tcPr>
          <w:p w14:paraId="3091602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办公家具正常使用率</w:t>
            </w:r>
          </w:p>
        </w:tc>
        <w:tc>
          <w:tcPr>
            <w:tcW w:w="2891" w:type="dxa"/>
            <w:shd w:val="clear" w:color="auto" w:fill="auto"/>
            <w:vAlign w:val="center"/>
          </w:tcPr>
          <w:p w14:paraId="5421E0C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办公家具正常使用</w:t>
            </w:r>
          </w:p>
        </w:tc>
        <w:tc>
          <w:tcPr>
            <w:tcW w:w="1276" w:type="dxa"/>
            <w:shd w:val="clear" w:color="auto" w:fill="auto"/>
            <w:vAlign w:val="center"/>
          </w:tcPr>
          <w:p w14:paraId="32B9FA4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23C26B0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0A92D50" w14:textId="77777777" w:rsidTr="007E3434">
        <w:trPr>
          <w:cantSplit/>
          <w:trHeight w:val="369"/>
          <w:jc w:val="center"/>
        </w:trPr>
        <w:tc>
          <w:tcPr>
            <w:tcW w:w="1134" w:type="dxa"/>
            <w:vMerge/>
            <w:shd w:val="clear" w:color="auto" w:fill="auto"/>
            <w:vAlign w:val="center"/>
          </w:tcPr>
          <w:p w14:paraId="6EA6ACA7"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B3A7F4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可持续影响指标</w:t>
            </w:r>
          </w:p>
        </w:tc>
        <w:tc>
          <w:tcPr>
            <w:tcW w:w="1276" w:type="dxa"/>
            <w:shd w:val="clear" w:color="auto" w:fill="auto"/>
            <w:vAlign w:val="center"/>
          </w:tcPr>
          <w:p w14:paraId="5E317CF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办公家具持续发挥作用年限</w:t>
            </w:r>
          </w:p>
        </w:tc>
        <w:tc>
          <w:tcPr>
            <w:tcW w:w="2891" w:type="dxa"/>
            <w:shd w:val="clear" w:color="auto" w:fill="auto"/>
            <w:vAlign w:val="center"/>
          </w:tcPr>
          <w:p w14:paraId="2B93F61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办公家具持续使用年限</w:t>
            </w:r>
          </w:p>
        </w:tc>
        <w:tc>
          <w:tcPr>
            <w:tcW w:w="1276" w:type="dxa"/>
            <w:shd w:val="clear" w:color="auto" w:fill="auto"/>
            <w:vAlign w:val="center"/>
          </w:tcPr>
          <w:p w14:paraId="6654621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≥5年</w:t>
            </w:r>
          </w:p>
        </w:tc>
        <w:tc>
          <w:tcPr>
            <w:tcW w:w="1701" w:type="dxa"/>
            <w:shd w:val="clear" w:color="auto" w:fill="auto"/>
            <w:vAlign w:val="center"/>
          </w:tcPr>
          <w:p w14:paraId="4E44CE3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232BDBF" w14:textId="77777777" w:rsidTr="007E3434">
        <w:trPr>
          <w:cantSplit/>
          <w:trHeight w:val="369"/>
          <w:jc w:val="center"/>
        </w:trPr>
        <w:tc>
          <w:tcPr>
            <w:tcW w:w="1134" w:type="dxa"/>
            <w:shd w:val="clear" w:color="auto" w:fill="auto"/>
            <w:vAlign w:val="center"/>
          </w:tcPr>
          <w:p w14:paraId="353C3B8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62C40E8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166ED14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受益部门满意度</w:t>
            </w:r>
          </w:p>
        </w:tc>
        <w:tc>
          <w:tcPr>
            <w:tcW w:w="2891" w:type="dxa"/>
            <w:shd w:val="clear" w:color="auto" w:fill="auto"/>
            <w:vAlign w:val="center"/>
          </w:tcPr>
          <w:p w14:paraId="3460328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办公家具使用人满意和较满意的人数占全部调查人数的比率</w:t>
            </w:r>
          </w:p>
        </w:tc>
        <w:tc>
          <w:tcPr>
            <w:tcW w:w="1276" w:type="dxa"/>
            <w:shd w:val="clear" w:color="auto" w:fill="auto"/>
            <w:vAlign w:val="center"/>
          </w:tcPr>
          <w:p w14:paraId="697FC17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652E745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2FA61770"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11DDEF5E" w14:textId="77777777" w:rsidR="00910BDE" w:rsidRPr="00BE146A" w:rsidRDefault="00910BDE" w:rsidP="00804948">
      <w:pPr>
        <w:spacing w:line="300" w:lineRule="exact"/>
        <w:ind w:firstLineChars="200" w:firstLine="420"/>
        <w:jc w:val="center"/>
        <w:rPr>
          <w:rFonts w:ascii="仿宋_GB2312" w:eastAsia="仿宋_GB2312"/>
        </w:rPr>
      </w:pPr>
    </w:p>
    <w:p w14:paraId="0A34AE29"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20、报刊征订经费绩效目标表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22" w:name="_Toc30173407"/>
      <w:r w:rsidRPr="00BE146A">
        <w:rPr>
          <w:rFonts w:ascii="仿宋_GB2312" w:eastAsia="仿宋_GB2312" w:hint="eastAsia"/>
          <w:b/>
          <w:sz w:val="28"/>
        </w:rPr>
        <w:instrText>20、报刊征订经费绩效目标表</w:instrText>
      </w:r>
      <w:bookmarkEnd w:id="22"/>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5B4F90A3" w14:textId="77777777" w:rsidTr="007E3434">
        <w:trPr>
          <w:trHeight w:val="369"/>
          <w:jc w:val="center"/>
        </w:trPr>
        <w:tc>
          <w:tcPr>
            <w:tcW w:w="1134" w:type="dxa"/>
            <w:tcBorders>
              <w:bottom w:val="nil"/>
            </w:tcBorders>
            <w:shd w:val="clear" w:color="auto" w:fill="auto"/>
            <w:vAlign w:val="center"/>
          </w:tcPr>
          <w:p w14:paraId="4C5BB7E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75ABCFC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1、通过征订各类党报党刊，有效提高我镇各部门对党和国家新闻政策的知晓率。</w:t>
            </w:r>
          </w:p>
        </w:tc>
      </w:tr>
    </w:tbl>
    <w:p w14:paraId="166C9AA7" w14:textId="7450416E"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0B664FDE" w14:textId="77777777" w:rsidTr="007E3434">
        <w:trPr>
          <w:cantSplit/>
          <w:trHeight w:val="397"/>
          <w:tblHeader/>
          <w:jc w:val="center"/>
        </w:trPr>
        <w:tc>
          <w:tcPr>
            <w:tcW w:w="1134" w:type="dxa"/>
            <w:shd w:val="clear" w:color="auto" w:fill="auto"/>
            <w:vAlign w:val="center"/>
          </w:tcPr>
          <w:p w14:paraId="5F75BF8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4342579E"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6328289B"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16AAA4D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2B82A07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4D53300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4BEB6BDF" w14:textId="77777777" w:rsidTr="007E3434">
        <w:trPr>
          <w:cantSplit/>
          <w:trHeight w:val="369"/>
          <w:jc w:val="center"/>
        </w:trPr>
        <w:tc>
          <w:tcPr>
            <w:tcW w:w="1134" w:type="dxa"/>
            <w:vMerge w:val="restart"/>
            <w:shd w:val="clear" w:color="auto" w:fill="auto"/>
            <w:vAlign w:val="center"/>
          </w:tcPr>
          <w:p w14:paraId="6F12AA8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3A24BD5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2E803A0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党报党刊征订份数</w:t>
            </w:r>
          </w:p>
        </w:tc>
        <w:tc>
          <w:tcPr>
            <w:tcW w:w="2891" w:type="dxa"/>
            <w:shd w:val="clear" w:color="auto" w:fill="auto"/>
            <w:vAlign w:val="center"/>
          </w:tcPr>
          <w:p w14:paraId="083ED15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2020年我镇党报党刊的征订份数</w:t>
            </w:r>
          </w:p>
        </w:tc>
        <w:tc>
          <w:tcPr>
            <w:tcW w:w="1276" w:type="dxa"/>
            <w:shd w:val="clear" w:color="auto" w:fill="auto"/>
            <w:vAlign w:val="center"/>
          </w:tcPr>
          <w:p w14:paraId="6CF1FCA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≥759份</w:t>
            </w:r>
          </w:p>
        </w:tc>
        <w:tc>
          <w:tcPr>
            <w:tcW w:w="1701" w:type="dxa"/>
            <w:shd w:val="clear" w:color="auto" w:fill="auto"/>
            <w:vAlign w:val="center"/>
          </w:tcPr>
          <w:p w14:paraId="1A766AC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4EC0CD5" w14:textId="77777777" w:rsidTr="007E3434">
        <w:trPr>
          <w:cantSplit/>
          <w:trHeight w:val="369"/>
          <w:jc w:val="center"/>
        </w:trPr>
        <w:tc>
          <w:tcPr>
            <w:tcW w:w="1134" w:type="dxa"/>
            <w:vMerge/>
            <w:shd w:val="clear" w:color="auto" w:fill="auto"/>
            <w:vAlign w:val="center"/>
          </w:tcPr>
          <w:p w14:paraId="21963576"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A8DB57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4977D95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党报党刊完好率</w:t>
            </w:r>
          </w:p>
        </w:tc>
        <w:tc>
          <w:tcPr>
            <w:tcW w:w="2891" w:type="dxa"/>
            <w:shd w:val="clear" w:color="auto" w:fill="auto"/>
            <w:vAlign w:val="center"/>
          </w:tcPr>
          <w:p w14:paraId="15D9DE8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购买完好的党报党刊占全部党报党刊的比率</w:t>
            </w:r>
          </w:p>
        </w:tc>
        <w:tc>
          <w:tcPr>
            <w:tcW w:w="1276" w:type="dxa"/>
            <w:shd w:val="clear" w:color="auto" w:fill="auto"/>
            <w:vAlign w:val="center"/>
          </w:tcPr>
          <w:p w14:paraId="6239FD6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65BAA8D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BE516EB" w14:textId="77777777" w:rsidTr="007E3434">
        <w:trPr>
          <w:cantSplit/>
          <w:trHeight w:val="369"/>
          <w:jc w:val="center"/>
        </w:trPr>
        <w:tc>
          <w:tcPr>
            <w:tcW w:w="1134" w:type="dxa"/>
            <w:vMerge/>
            <w:shd w:val="clear" w:color="auto" w:fill="auto"/>
            <w:vAlign w:val="center"/>
          </w:tcPr>
          <w:p w14:paraId="2EB52138"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5C8330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1C59F9D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党报党刊及时送达率</w:t>
            </w:r>
          </w:p>
        </w:tc>
        <w:tc>
          <w:tcPr>
            <w:tcW w:w="2891" w:type="dxa"/>
            <w:shd w:val="clear" w:color="auto" w:fill="auto"/>
            <w:vAlign w:val="center"/>
          </w:tcPr>
          <w:p w14:paraId="42D2A1C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实际送达的党报党刊占计划送达的党报党刊的比率</w:t>
            </w:r>
          </w:p>
        </w:tc>
        <w:tc>
          <w:tcPr>
            <w:tcW w:w="1276" w:type="dxa"/>
            <w:shd w:val="clear" w:color="auto" w:fill="auto"/>
            <w:vAlign w:val="center"/>
          </w:tcPr>
          <w:p w14:paraId="2594D54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59C73FB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A95B22B" w14:textId="77777777" w:rsidTr="007E3434">
        <w:trPr>
          <w:cantSplit/>
          <w:trHeight w:val="369"/>
          <w:jc w:val="center"/>
        </w:trPr>
        <w:tc>
          <w:tcPr>
            <w:tcW w:w="1134" w:type="dxa"/>
            <w:vMerge/>
            <w:shd w:val="clear" w:color="auto" w:fill="auto"/>
            <w:vAlign w:val="center"/>
          </w:tcPr>
          <w:p w14:paraId="2EAD065F"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EDA2B8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52C58D2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党报党刊价格控制</w:t>
            </w:r>
          </w:p>
        </w:tc>
        <w:tc>
          <w:tcPr>
            <w:tcW w:w="2891" w:type="dxa"/>
            <w:shd w:val="clear" w:color="auto" w:fill="auto"/>
            <w:vAlign w:val="center"/>
          </w:tcPr>
          <w:p w14:paraId="7FC5BFB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保障党报党刊征订的价格在规定价格内</w:t>
            </w:r>
          </w:p>
        </w:tc>
        <w:tc>
          <w:tcPr>
            <w:tcW w:w="1276" w:type="dxa"/>
            <w:shd w:val="clear" w:color="auto" w:fill="auto"/>
            <w:vAlign w:val="center"/>
          </w:tcPr>
          <w:p w14:paraId="60592E3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≤30万元</w:t>
            </w:r>
          </w:p>
        </w:tc>
        <w:tc>
          <w:tcPr>
            <w:tcW w:w="1701" w:type="dxa"/>
            <w:shd w:val="clear" w:color="auto" w:fill="auto"/>
            <w:vAlign w:val="center"/>
          </w:tcPr>
          <w:p w14:paraId="584FDB1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9778AE3" w14:textId="77777777" w:rsidTr="007E3434">
        <w:trPr>
          <w:cantSplit/>
          <w:trHeight w:val="369"/>
          <w:jc w:val="center"/>
        </w:trPr>
        <w:tc>
          <w:tcPr>
            <w:tcW w:w="1134" w:type="dxa"/>
            <w:shd w:val="clear" w:color="auto" w:fill="auto"/>
            <w:vAlign w:val="center"/>
          </w:tcPr>
          <w:p w14:paraId="2BE0CBC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69F7497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4EC9695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党报党刊发放部门覆盖率</w:t>
            </w:r>
          </w:p>
        </w:tc>
        <w:tc>
          <w:tcPr>
            <w:tcW w:w="2891" w:type="dxa"/>
            <w:shd w:val="clear" w:color="auto" w:fill="auto"/>
            <w:vAlign w:val="center"/>
          </w:tcPr>
          <w:p w14:paraId="1FDA062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实际发放到部门的党报党刊占应发放到部门的党报党刊的比率</w:t>
            </w:r>
          </w:p>
        </w:tc>
        <w:tc>
          <w:tcPr>
            <w:tcW w:w="1276" w:type="dxa"/>
            <w:shd w:val="clear" w:color="auto" w:fill="auto"/>
            <w:vAlign w:val="center"/>
          </w:tcPr>
          <w:p w14:paraId="0A2B6CE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3EFC8B4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A6B5ACC" w14:textId="77777777" w:rsidTr="007E3434">
        <w:trPr>
          <w:cantSplit/>
          <w:trHeight w:val="369"/>
          <w:jc w:val="center"/>
        </w:trPr>
        <w:tc>
          <w:tcPr>
            <w:tcW w:w="1134" w:type="dxa"/>
            <w:shd w:val="clear" w:color="auto" w:fill="auto"/>
            <w:vAlign w:val="center"/>
          </w:tcPr>
          <w:p w14:paraId="7A1828D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0BE39C0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35E6270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受益部门工作人员满意度</w:t>
            </w:r>
          </w:p>
        </w:tc>
        <w:tc>
          <w:tcPr>
            <w:tcW w:w="2891" w:type="dxa"/>
            <w:shd w:val="clear" w:color="auto" w:fill="auto"/>
            <w:vAlign w:val="center"/>
          </w:tcPr>
          <w:p w14:paraId="59748AB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受益部门调查中，满意和较满意的人数占全部调查人数的比率</w:t>
            </w:r>
          </w:p>
        </w:tc>
        <w:tc>
          <w:tcPr>
            <w:tcW w:w="1276" w:type="dxa"/>
            <w:shd w:val="clear" w:color="auto" w:fill="auto"/>
            <w:vAlign w:val="center"/>
          </w:tcPr>
          <w:p w14:paraId="66F97CE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0C3939C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5386F81C"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7BE92641" w14:textId="77777777" w:rsidR="00910BDE" w:rsidRPr="00BE146A" w:rsidRDefault="00910BDE" w:rsidP="00804948">
      <w:pPr>
        <w:spacing w:line="300" w:lineRule="exact"/>
        <w:ind w:firstLineChars="200" w:firstLine="420"/>
        <w:jc w:val="center"/>
        <w:rPr>
          <w:rFonts w:ascii="仿宋_GB2312" w:eastAsia="仿宋_GB2312"/>
        </w:rPr>
      </w:pPr>
    </w:p>
    <w:p w14:paraId="3A6D94E2"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21、北二环雨水泵站及附属设计费（政府债）绩效目标表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23" w:name="_Toc30173408"/>
      <w:r w:rsidRPr="00BE146A">
        <w:rPr>
          <w:rFonts w:ascii="仿宋_GB2312" w:eastAsia="仿宋_GB2312" w:hint="eastAsia"/>
          <w:b/>
          <w:sz w:val="28"/>
        </w:rPr>
        <w:instrText>21、北二环雨水泵站及附属设计费（政府债）绩效目标表</w:instrText>
      </w:r>
      <w:bookmarkEnd w:id="23"/>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14432553" w14:textId="77777777" w:rsidTr="007E3434">
        <w:trPr>
          <w:trHeight w:val="369"/>
          <w:jc w:val="center"/>
        </w:trPr>
        <w:tc>
          <w:tcPr>
            <w:tcW w:w="1134" w:type="dxa"/>
            <w:tcBorders>
              <w:bottom w:val="nil"/>
            </w:tcBorders>
            <w:shd w:val="clear" w:color="auto" w:fill="auto"/>
            <w:vAlign w:val="center"/>
          </w:tcPr>
          <w:p w14:paraId="578BB8CF"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263DC54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1、按照偿债计划偿还债务</w:t>
            </w:r>
          </w:p>
          <w:p w14:paraId="2AC5F3B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2、收到偿债资金后10日内拨付的债权单位</w:t>
            </w:r>
          </w:p>
          <w:p w14:paraId="07243CF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3、优化营商环境，提高企业满意度</w:t>
            </w:r>
          </w:p>
        </w:tc>
      </w:tr>
    </w:tbl>
    <w:p w14:paraId="6EFB9BF8" w14:textId="45EB16EA"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738FA04C" w14:textId="77777777" w:rsidTr="007E3434">
        <w:trPr>
          <w:cantSplit/>
          <w:trHeight w:val="397"/>
          <w:tblHeader/>
          <w:jc w:val="center"/>
        </w:trPr>
        <w:tc>
          <w:tcPr>
            <w:tcW w:w="1134" w:type="dxa"/>
            <w:shd w:val="clear" w:color="auto" w:fill="auto"/>
            <w:vAlign w:val="center"/>
          </w:tcPr>
          <w:p w14:paraId="459B697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762AA59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5D1E9E9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7AB7DF7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7B0426A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694ABF09"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1F2A8523" w14:textId="77777777" w:rsidTr="007E3434">
        <w:trPr>
          <w:cantSplit/>
          <w:trHeight w:val="369"/>
          <w:jc w:val="center"/>
        </w:trPr>
        <w:tc>
          <w:tcPr>
            <w:tcW w:w="1134" w:type="dxa"/>
            <w:vMerge w:val="restart"/>
            <w:shd w:val="clear" w:color="auto" w:fill="auto"/>
            <w:vAlign w:val="center"/>
          </w:tcPr>
          <w:p w14:paraId="6805704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33B0562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0EE5657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2891" w:type="dxa"/>
            <w:shd w:val="clear" w:color="auto" w:fill="auto"/>
            <w:vAlign w:val="center"/>
          </w:tcPr>
          <w:p w14:paraId="11725D8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1276" w:type="dxa"/>
            <w:shd w:val="clear" w:color="auto" w:fill="auto"/>
            <w:vAlign w:val="center"/>
          </w:tcPr>
          <w:p w14:paraId="6B7AA89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w:t>
            </w:r>
          </w:p>
        </w:tc>
        <w:tc>
          <w:tcPr>
            <w:tcW w:w="1701" w:type="dxa"/>
            <w:shd w:val="clear" w:color="auto" w:fill="auto"/>
            <w:vAlign w:val="center"/>
          </w:tcPr>
          <w:p w14:paraId="5BA334B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偿债计划</w:t>
            </w:r>
          </w:p>
        </w:tc>
      </w:tr>
      <w:tr w:rsidR="00910BDE" w:rsidRPr="00BE146A" w14:paraId="14ABA2F0" w14:textId="77777777" w:rsidTr="007E3434">
        <w:trPr>
          <w:cantSplit/>
          <w:trHeight w:val="369"/>
          <w:jc w:val="center"/>
        </w:trPr>
        <w:tc>
          <w:tcPr>
            <w:tcW w:w="1134" w:type="dxa"/>
            <w:vMerge/>
            <w:shd w:val="clear" w:color="auto" w:fill="auto"/>
            <w:vAlign w:val="center"/>
          </w:tcPr>
          <w:p w14:paraId="3D4240B8"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1B9A4B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39F1D4F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2891" w:type="dxa"/>
            <w:shd w:val="clear" w:color="auto" w:fill="auto"/>
            <w:vAlign w:val="center"/>
          </w:tcPr>
          <w:p w14:paraId="0D837CD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1276" w:type="dxa"/>
            <w:shd w:val="clear" w:color="auto" w:fill="auto"/>
            <w:vAlign w:val="center"/>
          </w:tcPr>
          <w:p w14:paraId="085A1D8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≤10工作日</w:t>
            </w:r>
          </w:p>
        </w:tc>
        <w:tc>
          <w:tcPr>
            <w:tcW w:w="1701" w:type="dxa"/>
            <w:shd w:val="clear" w:color="auto" w:fill="auto"/>
            <w:vAlign w:val="center"/>
          </w:tcPr>
          <w:p w14:paraId="042B857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7ACE9AE" w14:textId="77777777" w:rsidTr="007E3434">
        <w:trPr>
          <w:cantSplit/>
          <w:trHeight w:val="369"/>
          <w:jc w:val="center"/>
        </w:trPr>
        <w:tc>
          <w:tcPr>
            <w:tcW w:w="1134" w:type="dxa"/>
            <w:shd w:val="clear" w:color="auto" w:fill="auto"/>
            <w:vAlign w:val="center"/>
          </w:tcPr>
          <w:p w14:paraId="179684F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0477BEE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经济效益指标</w:t>
            </w:r>
          </w:p>
        </w:tc>
        <w:tc>
          <w:tcPr>
            <w:tcW w:w="1276" w:type="dxa"/>
            <w:shd w:val="clear" w:color="auto" w:fill="auto"/>
            <w:vAlign w:val="center"/>
          </w:tcPr>
          <w:p w14:paraId="00E3DFE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优化营商环境情况</w:t>
            </w:r>
          </w:p>
        </w:tc>
        <w:tc>
          <w:tcPr>
            <w:tcW w:w="2891" w:type="dxa"/>
            <w:shd w:val="clear" w:color="auto" w:fill="auto"/>
            <w:vAlign w:val="center"/>
          </w:tcPr>
          <w:p w14:paraId="4111E3B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按时偿还债务，霸州市营商环境提升情况</w:t>
            </w:r>
          </w:p>
        </w:tc>
        <w:tc>
          <w:tcPr>
            <w:tcW w:w="1276" w:type="dxa"/>
            <w:shd w:val="clear" w:color="auto" w:fill="auto"/>
            <w:vAlign w:val="center"/>
          </w:tcPr>
          <w:p w14:paraId="665A60F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提升</w:t>
            </w:r>
          </w:p>
        </w:tc>
        <w:tc>
          <w:tcPr>
            <w:tcW w:w="1701" w:type="dxa"/>
            <w:shd w:val="clear" w:color="auto" w:fill="auto"/>
            <w:vAlign w:val="center"/>
          </w:tcPr>
          <w:p w14:paraId="3446B57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D0C3B14" w14:textId="77777777" w:rsidTr="007E3434">
        <w:trPr>
          <w:cantSplit/>
          <w:trHeight w:val="369"/>
          <w:jc w:val="center"/>
        </w:trPr>
        <w:tc>
          <w:tcPr>
            <w:tcW w:w="1134" w:type="dxa"/>
            <w:shd w:val="clear" w:color="auto" w:fill="auto"/>
            <w:vAlign w:val="center"/>
          </w:tcPr>
          <w:p w14:paraId="5F8D825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52CD298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23BFF50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受益群体满意率</w:t>
            </w:r>
          </w:p>
        </w:tc>
        <w:tc>
          <w:tcPr>
            <w:tcW w:w="2891" w:type="dxa"/>
            <w:shd w:val="clear" w:color="auto" w:fill="auto"/>
            <w:vAlign w:val="center"/>
          </w:tcPr>
          <w:p w14:paraId="1628734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经调查被拖欠企业满意个数占调查总企业个数的比率</w:t>
            </w:r>
          </w:p>
        </w:tc>
        <w:tc>
          <w:tcPr>
            <w:tcW w:w="1276" w:type="dxa"/>
            <w:shd w:val="clear" w:color="auto" w:fill="auto"/>
            <w:vAlign w:val="center"/>
          </w:tcPr>
          <w:p w14:paraId="28DB1AD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78A0D4A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694351B1"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56A1F4ED" w14:textId="77777777" w:rsidR="00910BDE" w:rsidRPr="00BE146A" w:rsidRDefault="00910BDE" w:rsidP="00804948">
      <w:pPr>
        <w:spacing w:line="300" w:lineRule="exact"/>
        <w:ind w:firstLineChars="200" w:firstLine="420"/>
        <w:jc w:val="center"/>
        <w:rPr>
          <w:rFonts w:ascii="仿宋_GB2312" w:eastAsia="仿宋_GB2312"/>
        </w:rPr>
      </w:pPr>
    </w:p>
    <w:p w14:paraId="1E3E0B15"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22、泵站及中亭河处理段东移工程用设备（政府债）绩效目标表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24" w:name="_Toc30173409"/>
      <w:r w:rsidRPr="00BE146A">
        <w:rPr>
          <w:rFonts w:ascii="仿宋_GB2312" w:eastAsia="仿宋_GB2312" w:hint="eastAsia"/>
          <w:b/>
          <w:sz w:val="28"/>
        </w:rPr>
        <w:instrText>22、泵站及中亭河处理段东移工程用设备（政府债）绩效目标表</w:instrText>
      </w:r>
      <w:bookmarkEnd w:id="24"/>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19963849" w14:textId="77777777" w:rsidTr="007E3434">
        <w:trPr>
          <w:trHeight w:val="369"/>
          <w:jc w:val="center"/>
        </w:trPr>
        <w:tc>
          <w:tcPr>
            <w:tcW w:w="1134" w:type="dxa"/>
            <w:tcBorders>
              <w:bottom w:val="nil"/>
            </w:tcBorders>
            <w:shd w:val="clear" w:color="auto" w:fill="auto"/>
            <w:vAlign w:val="center"/>
          </w:tcPr>
          <w:p w14:paraId="721F8839"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3EB9DFB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1、按照偿债计划偿还债务</w:t>
            </w:r>
          </w:p>
          <w:p w14:paraId="7BC8C77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2、收到偿债资金后10日内拨付的债权单位</w:t>
            </w:r>
          </w:p>
          <w:p w14:paraId="609A46A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3、优化营商环境，提高企业满意度</w:t>
            </w:r>
          </w:p>
        </w:tc>
      </w:tr>
    </w:tbl>
    <w:p w14:paraId="32FA0F67" w14:textId="66DAF5E2"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77E38D59" w14:textId="77777777" w:rsidTr="007E3434">
        <w:trPr>
          <w:cantSplit/>
          <w:trHeight w:val="397"/>
          <w:tblHeader/>
          <w:jc w:val="center"/>
        </w:trPr>
        <w:tc>
          <w:tcPr>
            <w:tcW w:w="1134" w:type="dxa"/>
            <w:shd w:val="clear" w:color="auto" w:fill="auto"/>
            <w:vAlign w:val="center"/>
          </w:tcPr>
          <w:p w14:paraId="3E2DB5D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7AA4CCC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1F508419"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6EE88786"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69A414B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56BBA63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7138F90F" w14:textId="77777777" w:rsidTr="007E3434">
        <w:trPr>
          <w:cantSplit/>
          <w:trHeight w:val="369"/>
          <w:jc w:val="center"/>
        </w:trPr>
        <w:tc>
          <w:tcPr>
            <w:tcW w:w="1134" w:type="dxa"/>
            <w:vMerge w:val="restart"/>
            <w:shd w:val="clear" w:color="auto" w:fill="auto"/>
            <w:vAlign w:val="center"/>
          </w:tcPr>
          <w:p w14:paraId="6FB2909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30618AB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29130ED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2891" w:type="dxa"/>
            <w:shd w:val="clear" w:color="auto" w:fill="auto"/>
            <w:vAlign w:val="center"/>
          </w:tcPr>
          <w:p w14:paraId="5B2DBDE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1276" w:type="dxa"/>
            <w:shd w:val="clear" w:color="auto" w:fill="auto"/>
            <w:vAlign w:val="center"/>
          </w:tcPr>
          <w:p w14:paraId="04DA1DC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w:t>
            </w:r>
          </w:p>
        </w:tc>
        <w:tc>
          <w:tcPr>
            <w:tcW w:w="1701" w:type="dxa"/>
            <w:shd w:val="clear" w:color="auto" w:fill="auto"/>
            <w:vAlign w:val="center"/>
          </w:tcPr>
          <w:p w14:paraId="3EB6431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偿债计划</w:t>
            </w:r>
          </w:p>
        </w:tc>
      </w:tr>
      <w:tr w:rsidR="00910BDE" w:rsidRPr="00BE146A" w14:paraId="43B6B8DD" w14:textId="77777777" w:rsidTr="007E3434">
        <w:trPr>
          <w:cantSplit/>
          <w:trHeight w:val="369"/>
          <w:jc w:val="center"/>
        </w:trPr>
        <w:tc>
          <w:tcPr>
            <w:tcW w:w="1134" w:type="dxa"/>
            <w:vMerge/>
            <w:shd w:val="clear" w:color="auto" w:fill="auto"/>
            <w:vAlign w:val="center"/>
          </w:tcPr>
          <w:p w14:paraId="31B7B2A1"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F4C9FD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699C83F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2891" w:type="dxa"/>
            <w:shd w:val="clear" w:color="auto" w:fill="auto"/>
            <w:vAlign w:val="center"/>
          </w:tcPr>
          <w:p w14:paraId="347EC58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1276" w:type="dxa"/>
            <w:shd w:val="clear" w:color="auto" w:fill="auto"/>
            <w:vAlign w:val="center"/>
          </w:tcPr>
          <w:p w14:paraId="7E6D04D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≤10工作日</w:t>
            </w:r>
          </w:p>
        </w:tc>
        <w:tc>
          <w:tcPr>
            <w:tcW w:w="1701" w:type="dxa"/>
            <w:shd w:val="clear" w:color="auto" w:fill="auto"/>
            <w:vAlign w:val="center"/>
          </w:tcPr>
          <w:p w14:paraId="375E9CE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BC42F4D" w14:textId="77777777" w:rsidTr="007E3434">
        <w:trPr>
          <w:cantSplit/>
          <w:trHeight w:val="369"/>
          <w:jc w:val="center"/>
        </w:trPr>
        <w:tc>
          <w:tcPr>
            <w:tcW w:w="1134" w:type="dxa"/>
            <w:shd w:val="clear" w:color="auto" w:fill="auto"/>
            <w:vAlign w:val="center"/>
          </w:tcPr>
          <w:p w14:paraId="53DED9C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2755FC9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经济效益指标</w:t>
            </w:r>
          </w:p>
        </w:tc>
        <w:tc>
          <w:tcPr>
            <w:tcW w:w="1276" w:type="dxa"/>
            <w:shd w:val="clear" w:color="auto" w:fill="auto"/>
            <w:vAlign w:val="center"/>
          </w:tcPr>
          <w:p w14:paraId="28C8F1E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优化营商环境情况</w:t>
            </w:r>
          </w:p>
        </w:tc>
        <w:tc>
          <w:tcPr>
            <w:tcW w:w="2891" w:type="dxa"/>
            <w:shd w:val="clear" w:color="auto" w:fill="auto"/>
            <w:vAlign w:val="center"/>
          </w:tcPr>
          <w:p w14:paraId="3FF4B66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按时偿还债务，霸州市营商环境提升情况</w:t>
            </w:r>
          </w:p>
        </w:tc>
        <w:tc>
          <w:tcPr>
            <w:tcW w:w="1276" w:type="dxa"/>
            <w:shd w:val="clear" w:color="auto" w:fill="auto"/>
            <w:vAlign w:val="center"/>
          </w:tcPr>
          <w:p w14:paraId="2A059F6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提升</w:t>
            </w:r>
          </w:p>
        </w:tc>
        <w:tc>
          <w:tcPr>
            <w:tcW w:w="1701" w:type="dxa"/>
            <w:shd w:val="clear" w:color="auto" w:fill="auto"/>
            <w:vAlign w:val="center"/>
          </w:tcPr>
          <w:p w14:paraId="34C1D99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A47BEDB" w14:textId="77777777" w:rsidTr="007E3434">
        <w:trPr>
          <w:cantSplit/>
          <w:trHeight w:val="369"/>
          <w:jc w:val="center"/>
        </w:trPr>
        <w:tc>
          <w:tcPr>
            <w:tcW w:w="1134" w:type="dxa"/>
            <w:shd w:val="clear" w:color="auto" w:fill="auto"/>
            <w:vAlign w:val="center"/>
          </w:tcPr>
          <w:p w14:paraId="0057431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2EB6747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289EFDA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受益群体满意率</w:t>
            </w:r>
          </w:p>
        </w:tc>
        <w:tc>
          <w:tcPr>
            <w:tcW w:w="2891" w:type="dxa"/>
            <w:shd w:val="clear" w:color="auto" w:fill="auto"/>
            <w:vAlign w:val="center"/>
          </w:tcPr>
          <w:p w14:paraId="7674F02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经调查被拖欠企业满意个数占调查总企业个数的比率</w:t>
            </w:r>
          </w:p>
        </w:tc>
        <w:tc>
          <w:tcPr>
            <w:tcW w:w="1276" w:type="dxa"/>
            <w:shd w:val="clear" w:color="auto" w:fill="auto"/>
            <w:vAlign w:val="center"/>
          </w:tcPr>
          <w:p w14:paraId="7F2D691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0C24C93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2D71D823"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037D84DE" w14:textId="77777777" w:rsidR="00910BDE" w:rsidRPr="00BE146A" w:rsidRDefault="00910BDE" w:rsidP="00804948">
      <w:pPr>
        <w:spacing w:line="300" w:lineRule="exact"/>
        <w:ind w:firstLineChars="200" w:firstLine="420"/>
        <w:jc w:val="center"/>
        <w:rPr>
          <w:rFonts w:ascii="仿宋_GB2312" w:eastAsia="仿宋_GB2312"/>
        </w:rPr>
      </w:pPr>
    </w:p>
    <w:p w14:paraId="015EFD70"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23、城市环境提升资金绩效目标表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25" w:name="_Toc30173410"/>
      <w:r w:rsidRPr="00BE146A">
        <w:rPr>
          <w:rFonts w:ascii="仿宋_GB2312" w:eastAsia="仿宋_GB2312" w:hint="eastAsia"/>
          <w:b/>
          <w:sz w:val="28"/>
        </w:rPr>
        <w:instrText>23、城市环境提升资金绩效目标表</w:instrText>
      </w:r>
      <w:bookmarkEnd w:id="25"/>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5FF0CBB9" w14:textId="77777777" w:rsidTr="007E3434">
        <w:trPr>
          <w:trHeight w:val="369"/>
          <w:jc w:val="center"/>
        </w:trPr>
        <w:tc>
          <w:tcPr>
            <w:tcW w:w="1134" w:type="dxa"/>
            <w:tcBorders>
              <w:bottom w:val="nil"/>
            </w:tcBorders>
            <w:shd w:val="clear" w:color="auto" w:fill="auto"/>
            <w:vAlign w:val="center"/>
          </w:tcPr>
          <w:p w14:paraId="407D64E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2594FE6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1、通过安装户外广告牌1200平米、写真布800平米、户外大型文化宣传牌5处、宣传标语13020平米、绿化带文化景观95个、湿地景观1处，宣传活动展架60套，提升我镇城市环境水平，弘扬爱国主义，宣传社会主旋律。</w:t>
            </w:r>
          </w:p>
        </w:tc>
      </w:tr>
    </w:tbl>
    <w:p w14:paraId="33C46049" w14:textId="7917C7FF"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55FEF3C8" w14:textId="77777777" w:rsidTr="007E3434">
        <w:trPr>
          <w:cantSplit/>
          <w:trHeight w:val="397"/>
          <w:tblHeader/>
          <w:jc w:val="center"/>
        </w:trPr>
        <w:tc>
          <w:tcPr>
            <w:tcW w:w="1134" w:type="dxa"/>
            <w:shd w:val="clear" w:color="auto" w:fill="auto"/>
            <w:vAlign w:val="center"/>
          </w:tcPr>
          <w:p w14:paraId="0FAE8F76"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36C26B86"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5BA3BC5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337DF69B"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026A625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464B68C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15B98857" w14:textId="77777777" w:rsidTr="007E3434">
        <w:trPr>
          <w:cantSplit/>
          <w:trHeight w:val="369"/>
          <w:jc w:val="center"/>
        </w:trPr>
        <w:tc>
          <w:tcPr>
            <w:tcW w:w="1134" w:type="dxa"/>
            <w:vMerge w:val="restart"/>
            <w:shd w:val="clear" w:color="auto" w:fill="auto"/>
            <w:vAlign w:val="center"/>
          </w:tcPr>
          <w:p w14:paraId="30DB229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61C9BF2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13B7615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安装户外广告牌</w:t>
            </w:r>
          </w:p>
        </w:tc>
        <w:tc>
          <w:tcPr>
            <w:tcW w:w="2891" w:type="dxa"/>
            <w:shd w:val="clear" w:color="auto" w:fill="auto"/>
            <w:vAlign w:val="center"/>
          </w:tcPr>
          <w:p w14:paraId="7D1EDB9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安装户外广告牌</w:t>
            </w:r>
          </w:p>
        </w:tc>
        <w:tc>
          <w:tcPr>
            <w:tcW w:w="1276" w:type="dxa"/>
            <w:shd w:val="clear" w:color="auto" w:fill="auto"/>
            <w:vAlign w:val="center"/>
          </w:tcPr>
          <w:p w14:paraId="23DC040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1200平方米</w:t>
            </w:r>
          </w:p>
        </w:tc>
        <w:tc>
          <w:tcPr>
            <w:tcW w:w="1701" w:type="dxa"/>
            <w:shd w:val="clear" w:color="auto" w:fill="auto"/>
            <w:vAlign w:val="center"/>
          </w:tcPr>
          <w:p w14:paraId="4A93734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B8550F1" w14:textId="77777777" w:rsidTr="007E3434">
        <w:trPr>
          <w:cantSplit/>
          <w:trHeight w:val="369"/>
          <w:jc w:val="center"/>
        </w:trPr>
        <w:tc>
          <w:tcPr>
            <w:tcW w:w="1134" w:type="dxa"/>
            <w:vMerge/>
            <w:shd w:val="clear" w:color="auto" w:fill="auto"/>
            <w:vAlign w:val="center"/>
          </w:tcPr>
          <w:p w14:paraId="09B03186"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76892D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11D5D53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写真布</w:t>
            </w:r>
          </w:p>
        </w:tc>
        <w:tc>
          <w:tcPr>
            <w:tcW w:w="2891" w:type="dxa"/>
            <w:shd w:val="clear" w:color="auto" w:fill="auto"/>
            <w:vAlign w:val="center"/>
          </w:tcPr>
          <w:p w14:paraId="53615EA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安装写真布</w:t>
            </w:r>
          </w:p>
        </w:tc>
        <w:tc>
          <w:tcPr>
            <w:tcW w:w="1276" w:type="dxa"/>
            <w:shd w:val="clear" w:color="auto" w:fill="auto"/>
            <w:vAlign w:val="center"/>
          </w:tcPr>
          <w:p w14:paraId="5979AF1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800平方米</w:t>
            </w:r>
          </w:p>
        </w:tc>
        <w:tc>
          <w:tcPr>
            <w:tcW w:w="1701" w:type="dxa"/>
            <w:shd w:val="clear" w:color="auto" w:fill="auto"/>
            <w:vAlign w:val="center"/>
          </w:tcPr>
          <w:p w14:paraId="2C3F17E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F029790" w14:textId="77777777" w:rsidTr="007E3434">
        <w:trPr>
          <w:cantSplit/>
          <w:trHeight w:val="369"/>
          <w:jc w:val="center"/>
        </w:trPr>
        <w:tc>
          <w:tcPr>
            <w:tcW w:w="1134" w:type="dxa"/>
            <w:vMerge/>
            <w:shd w:val="clear" w:color="auto" w:fill="auto"/>
            <w:vAlign w:val="center"/>
          </w:tcPr>
          <w:p w14:paraId="147ED45E"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0A5D11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54527ED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户外大型文化宣传牌</w:t>
            </w:r>
          </w:p>
        </w:tc>
        <w:tc>
          <w:tcPr>
            <w:tcW w:w="2891" w:type="dxa"/>
            <w:shd w:val="clear" w:color="auto" w:fill="auto"/>
            <w:vAlign w:val="center"/>
          </w:tcPr>
          <w:p w14:paraId="7BD9267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安装户外大型文化宣传牌</w:t>
            </w:r>
          </w:p>
        </w:tc>
        <w:tc>
          <w:tcPr>
            <w:tcW w:w="1276" w:type="dxa"/>
            <w:shd w:val="clear" w:color="auto" w:fill="auto"/>
            <w:vAlign w:val="center"/>
          </w:tcPr>
          <w:p w14:paraId="54A5A90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5处</w:t>
            </w:r>
          </w:p>
        </w:tc>
        <w:tc>
          <w:tcPr>
            <w:tcW w:w="1701" w:type="dxa"/>
            <w:shd w:val="clear" w:color="auto" w:fill="auto"/>
            <w:vAlign w:val="center"/>
          </w:tcPr>
          <w:p w14:paraId="7253417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CBC806B" w14:textId="77777777" w:rsidTr="007E3434">
        <w:trPr>
          <w:cantSplit/>
          <w:trHeight w:val="369"/>
          <w:jc w:val="center"/>
        </w:trPr>
        <w:tc>
          <w:tcPr>
            <w:tcW w:w="1134" w:type="dxa"/>
            <w:vMerge/>
            <w:shd w:val="clear" w:color="auto" w:fill="auto"/>
            <w:vAlign w:val="center"/>
          </w:tcPr>
          <w:p w14:paraId="217D77E9"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56DDE3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42F2C32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宣传标语</w:t>
            </w:r>
          </w:p>
        </w:tc>
        <w:tc>
          <w:tcPr>
            <w:tcW w:w="2891" w:type="dxa"/>
            <w:shd w:val="clear" w:color="auto" w:fill="auto"/>
            <w:vAlign w:val="center"/>
          </w:tcPr>
          <w:p w14:paraId="763509C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悬挂宣传标语</w:t>
            </w:r>
          </w:p>
        </w:tc>
        <w:tc>
          <w:tcPr>
            <w:tcW w:w="1276" w:type="dxa"/>
            <w:shd w:val="clear" w:color="auto" w:fill="auto"/>
            <w:vAlign w:val="center"/>
          </w:tcPr>
          <w:p w14:paraId="6BC4FEF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13020平方米</w:t>
            </w:r>
          </w:p>
        </w:tc>
        <w:tc>
          <w:tcPr>
            <w:tcW w:w="1701" w:type="dxa"/>
            <w:shd w:val="clear" w:color="auto" w:fill="auto"/>
            <w:vAlign w:val="center"/>
          </w:tcPr>
          <w:p w14:paraId="7F773F1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7B1C382" w14:textId="77777777" w:rsidTr="007E3434">
        <w:trPr>
          <w:cantSplit/>
          <w:trHeight w:val="369"/>
          <w:jc w:val="center"/>
        </w:trPr>
        <w:tc>
          <w:tcPr>
            <w:tcW w:w="1134" w:type="dxa"/>
            <w:vMerge/>
            <w:shd w:val="clear" w:color="auto" w:fill="auto"/>
            <w:vAlign w:val="center"/>
          </w:tcPr>
          <w:p w14:paraId="069756BA"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6E6C67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0E593D4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绿化带文化景观</w:t>
            </w:r>
          </w:p>
        </w:tc>
        <w:tc>
          <w:tcPr>
            <w:tcW w:w="2891" w:type="dxa"/>
            <w:shd w:val="clear" w:color="auto" w:fill="auto"/>
            <w:vAlign w:val="center"/>
          </w:tcPr>
          <w:p w14:paraId="109038C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安装绿化带文化景观</w:t>
            </w:r>
          </w:p>
        </w:tc>
        <w:tc>
          <w:tcPr>
            <w:tcW w:w="1276" w:type="dxa"/>
            <w:shd w:val="clear" w:color="auto" w:fill="auto"/>
            <w:vAlign w:val="center"/>
          </w:tcPr>
          <w:p w14:paraId="07DF641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95个</w:t>
            </w:r>
          </w:p>
        </w:tc>
        <w:tc>
          <w:tcPr>
            <w:tcW w:w="1701" w:type="dxa"/>
            <w:shd w:val="clear" w:color="auto" w:fill="auto"/>
            <w:vAlign w:val="center"/>
          </w:tcPr>
          <w:p w14:paraId="2010985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847B647" w14:textId="77777777" w:rsidTr="007E3434">
        <w:trPr>
          <w:cantSplit/>
          <w:trHeight w:val="369"/>
          <w:jc w:val="center"/>
        </w:trPr>
        <w:tc>
          <w:tcPr>
            <w:tcW w:w="1134" w:type="dxa"/>
            <w:vMerge/>
            <w:shd w:val="clear" w:color="auto" w:fill="auto"/>
            <w:vAlign w:val="center"/>
          </w:tcPr>
          <w:p w14:paraId="39A63402"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8260C2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26AC8BA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湿地景观</w:t>
            </w:r>
          </w:p>
        </w:tc>
        <w:tc>
          <w:tcPr>
            <w:tcW w:w="2891" w:type="dxa"/>
            <w:shd w:val="clear" w:color="auto" w:fill="auto"/>
            <w:vAlign w:val="center"/>
          </w:tcPr>
          <w:p w14:paraId="4475956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安装湿地景观</w:t>
            </w:r>
          </w:p>
        </w:tc>
        <w:tc>
          <w:tcPr>
            <w:tcW w:w="1276" w:type="dxa"/>
            <w:shd w:val="clear" w:color="auto" w:fill="auto"/>
            <w:vAlign w:val="center"/>
          </w:tcPr>
          <w:p w14:paraId="6DF24CB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1处</w:t>
            </w:r>
          </w:p>
        </w:tc>
        <w:tc>
          <w:tcPr>
            <w:tcW w:w="1701" w:type="dxa"/>
            <w:shd w:val="clear" w:color="auto" w:fill="auto"/>
            <w:vAlign w:val="center"/>
          </w:tcPr>
          <w:p w14:paraId="0374F0D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5142B97" w14:textId="77777777" w:rsidTr="007E3434">
        <w:trPr>
          <w:cantSplit/>
          <w:trHeight w:val="369"/>
          <w:jc w:val="center"/>
        </w:trPr>
        <w:tc>
          <w:tcPr>
            <w:tcW w:w="1134" w:type="dxa"/>
            <w:vMerge/>
            <w:shd w:val="clear" w:color="auto" w:fill="auto"/>
            <w:vAlign w:val="center"/>
          </w:tcPr>
          <w:p w14:paraId="3228A3A7"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5C1AF9A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11E99B6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宣传活动展架</w:t>
            </w:r>
          </w:p>
        </w:tc>
        <w:tc>
          <w:tcPr>
            <w:tcW w:w="2891" w:type="dxa"/>
            <w:shd w:val="clear" w:color="auto" w:fill="auto"/>
            <w:vAlign w:val="center"/>
          </w:tcPr>
          <w:p w14:paraId="49FA5B7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安装宣传活动展架</w:t>
            </w:r>
          </w:p>
        </w:tc>
        <w:tc>
          <w:tcPr>
            <w:tcW w:w="1276" w:type="dxa"/>
            <w:shd w:val="clear" w:color="auto" w:fill="auto"/>
            <w:vAlign w:val="center"/>
          </w:tcPr>
          <w:p w14:paraId="2493907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60套</w:t>
            </w:r>
          </w:p>
        </w:tc>
        <w:tc>
          <w:tcPr>
            <w:tcW w:w="1701" w:type="dxa"/>
            <w:shd w:val="clear" w:color="auto" w:fill="auto"/>
            <w:vAlign w:val="center"/>
          </w:tcPr>
          <w:p w14:paraId="4C18F8F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7E7BFD9" w14:textId="77777777" w:rsidTr="007E3434">
        <w:trPr>
          <w:cantSplit/>
          <w:trHeight w:val="369"/>
          <w:jc w:val="center"/>
        </w:trPr>
        <w:tc>
          <w:tcPr>
            <w:tcW w:w="1134" w:type="dxa"/>
            <w:vMerge/>
            <w:shd w:val="clear" w:color="auto" w:fill="auto"/>
            <w:vAlign w:val="center"/>
          </w:tcPr>
          <w:p w14:paraId="21D93678"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50B61C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40B1D98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购置用品的合格率</w:t>
            </w:r>
          </w:p>
        </w:tc>
        <w:tc>
          <w:tcPr>
            <w:tcW w:w="2891" w:type="dxa"/>
            <w:shd w:val="clear" w:color="auto" w:fill="auto"/>
            <w:vAlign w:val="center"/>
          </w:tcPr>
          <w:p w14:paraId="01F283D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通过验收的工程量占全部工程量的比率</w:t>
            </w:r>
          </w:p>
        </w:tc>
        <w:tc>
          <w:tcPr>
            <w:tcW w:w="1276" w:type="dxa"/>
            <w:shd w:val="clear" w:color="auto" w:fill="auto"/>
            <w:vAlign w:val="center"/>
          </w:tcPr>
          <w:p w14:paraId="4FB844E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6B38AA3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18E969E" w14:textId="77777777" w:rsidTr="007E3434">
        <w:trPr>
          <w:cantSplit/>
          <w:trHeight w:val="369"/>
          <w:jc w:val="center"/>
        </w:trPr>
        <w:tc>
          <w:tcPr>
            <w:tcW w:w="1134" w:type="dxa"/>
            <w:vMerge/>
            <w:shd w:val="clear" w:color="auto" w:fill="auto"/>
            <w:vAlign w:val="center"/>
          </w:tcPr>
          <w:p w14:paraId="10B7D202"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700590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6364A4F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工程完工时间</w:t>
            </w:r>
          </w:p>
        </w:tc>
        <w:tc>
          <w:tcPr>
            <w:tcW w:w="2891" w:type="dxa"/>
            <w:shd w:val="clear" w:color="auto" w:fill="auto"/>
            <w:vAlign w:val="center"/>
          </w:tcPr>
          <w:p w14:paraId="27191A0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工程完工时间</w:t>
            </w:r>
          </w:p>
        </w:tc>
        <w:tc>
          <w:tcPr>
            <w:tcW w:w="1276" w:type="dxa"/>
            <w:shd w:val="clear" w:color="auto" w:fill="auto"/>
            <w:vAlign w:val="center"/>
          </w:tcPr>
          <w:p w14:paraId="090956C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≤9月</w:t>
            </w:r>
          </w:p>
        </w:tc>
        <w:tc>
          <w:tcPr>
            <w:tcW w:w="1701" w:type="dxa"/>
            <w:shd w:val="clear" w:color="auto" w:fill="auto"/>
            <w:vAlign w:val="center"/>
          </w:tcPr>
          <w:p w14:paraId="4652623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F4A5EB1" w14:textId="77777777" w:rsidTr="007E3434">
        <w:trPr>
          <w:cantSplit/>
          <w:trHeight w:val="369"/>
          <w:jc w:val="center"/>
        </w:trPr>
        <w:tc>
          <w:tcPr>
            <w:tcW w:w="1134" w:type="dxa"/>
            <w:vMerge/>
            <w:shd w:val="clear" w:color="auto" w:fill="auto"/>
            <w:vAlign w:val="center"/>
          </w:tcPr>
          <w:p w14:paraId="363525E8"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FFC0E7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73C30B1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成本控制金额</w:t>
            </w:r>
          </w:p>
        </w:tc>
        <w:tc>
          <w:tcPr>
            <w:tcW w:w="2891" w:type="dxa"/>
            <w:shd w:val="clear" w:color="auto" w:fill="auto"/>
            <w:vAlign w:val="center"/>
          </w:tcPr>
          <w:p w14:paraId="1C8D963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项目预算控制在财政拨款之内</w:t>
            </w:r>
          </w:p>
        </w:tc>
        <w:tc>
          <w:tcPr>
            <w:tcW w:w="1276" w:type="dxa"/>
            <w:shd w:val="clear" w:color="auto" w:fill="auto"/>
            <w:vAlign w:val="center"/>
          </w:tcPr>
          <w:p w14:paraId="7EC7ED6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≤80万元</w:t>
            </w:r>
          </w:p>
        </w:tc>
        <w:tc>
          <w:tcPr>
            <w:tcW w:w="1701" w:type="dxa"/>
            <w:shd w:val="clear" w:color="auto" w:fill="auto"/>
            <w:vAlign w:val="center"/>
          </w:tcPr>
          <w:p w14:paraId="56EA8DA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1A0E90A" w14:textId="77777777" w:rsidTr="007E3434">
        <w:trPr>
          <w:cantSplit/>
          <w:trHeight w:val="369"/>
          <w:jc w:val="center"/>
        </w:trPr>
        <w:tc>
          <w:tcPr>
            <w:tcW w:w="1134" w:type="dxa"/>
            <w:shd w:val="clear" w:color="auto" w:fill="auto"/>
            <w:vAlign w:val="center"/>
          </w:tcPr>
          <w:p w14:paraId="631FB09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51C7BB9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7673BAE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社会主义核心价值观宣传到位率</w:t>
            </w:r>
          </w:p>
        </w:tc>
        <w:tc>
          <w:tcPr>
            <w:tcW w:w="2891" w:type="dxa"/>
            <w:shd w:val="clear" w:color="auto" w:fill="auto"/>
            <w:vAlign w:val="center"/>
          </w:tcPr>
          <w:p w14:paraId="50D5710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提升我镇环境水平，弘扬爱国主义，宣传社会主旋律</w:t>
            </w:r>
          </w:p>
        </w:tc>
        <w:tc>
          <w:tcPr>
            <w:tcW w:w="1276" w:type="dxa"/>
            <w:shd w:val="clear" w:color="auto" w:fill="auto"/>
            <w:vAlign w:val="center"/>
          </w:tcPr>
          <w:p w14:paraId="275EF0C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004852E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6A7D968" w14:textId="77777777" w:rsidTr="007E3434">
        <w:trPr>
          <w:cantSplit/>
          <w:trHeight w:val="369"/>
          <w:jc w:val="center"/>
        </w:trPr>
        <w:tc>
          <w:tcPr>
            <w:tcW w:w="1134" w:type="dxa"/>
            <w:shd w:val="clear" w:color="auto" w:fill="auto"/>
            <w:vAlign w:val="center"/>
          </w:tcPr>
          <w:p w14:paraId="45191A4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lastRenderedPageBreak/>
              <w:t>满意度指标</w:t>
            </w:r>
          </w:p>
        </w:tc>
        <w:tc>
          <w:tcPr>
            <w:tcW w:w="1134" w:type="dxa"/>
            <w:shd w:val="clear" w:color="auto" w:fill="auto"/>
            <w:vAlign w:val="center"/>
          </w:tcPr>
          <w:p w14:paraId="6F11B80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15CE0B7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公众满意度</w:t>
            </w:r>
          </w:p>
        </w:tc>
        <w:tc>
          <w:tcPr>
            <w:tcW w:w="2891" w:type="dxa"/>
            <w:shd w:val="clear" w:color="auto" w:fill="auto"/>
            <w:vAlign w:val="center"/>
          </w:tcPr>
          <w:p w14:paraId="1C9B623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全镇公众满意及比较满意人数占参加调查总人数的比率</w:t>
            </w:r>
          </w:p>
        </w:tc>
        <w:tc>
          <w:tcPr>
            <w:tcW w:w="1276" w:type="dxa"/>
            <w:shd w:val="clear" w:color="auto" w:fill="auto"/>
            <w:vAlign w:val="center"/>
          </w:tcPr>
          <w:p w14:paraId="1013035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4472E42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704C1C75"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32EC9EC1" w14:textId="77777777" w:rsidR="00910BDE" w:rsidRPr="00BE146A" w:rsidRDefault="00910BDE" w:rsidP="00804948">
      <w:pPr>
        <w:spacing w:line="300" w:lineRule="exact"/>
        <w:ind w:firstLineChars="200" w:firstLine="420"/>
        <w:jc w:val="center"/>
        <w:rPr>
          <w:rFonts w:ascii="仿宋_GB2312" w:eastAsia="仿宋_GB2312"/>
        </w:rPr>
      </w:pPr>
    </w:p>
    <w:p w14:paraId="3A931B78"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24、城乡垃圾一体化作业运行经费绩效目标表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26" w:name="_Toc30173411"/>
      <w:r w:rsidRPr="00BE146A">
        <w:rPr>
          <w:rFonts w:ascii="仿宋_GB2312" w:eastAsia="仿宋_GB2312" w:hint="eastAsia"/>
          <w:b/>
          <w:sz w:val="28"/>
        </w:rPr>
        <w:instrText>24、城乡垃圾一体化作业运行经费绩效目标表</w:instrText>
      </w:r>
      <w:bookmarkEnd w:id="26"/>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51A06CC2" w14:textId="77777777" w:rsidTr="007E3434">
        <w:trPr>
          <w:trHeight w:val="369"/>
          <w:jc w:val="center"/>
        </w:trPr>
        <w:tc>
          <w:tcPr>
            <w:tcW w:w="1134" w:type="dxa"/>
            <w:tcBorders>
              <w:bottom w:val="nil"/>
            </w:tcBorders>
            <w:shd w:val="clear" w:color="auto" w:fill="auto"/>
            <w:vAlign w:val="center"/>
          </w:tcPr>
          <w:p w14:paraId="588FC7B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1EED93B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2020年对胜芳镇辖区内40个村街（包括镇直）辖区内主次干道、国省干道、两高沿线、连村公路、河道及坑塘沟渠、景点、商城、家具城、工业区及市场、对东环以西、霸扬路以南东段六个村街一并纳入胜芳镇辖区进行环卫一体化保洁服务。对胜芳镇辖区内公厕及垃圾转运站进行运行和维护。</w:t>
            </w:r>
          </w:p>
          <w:p w14:paraId="1B48C45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进一步提升城乡环卫水平，改善我镇人居环境，全力打造村容整洁、管理有序、生态良好、环境优美、宜居宜业的城乡环境。</w:t>
            </w:r>
          </w:p>
        </w:tc>
      </w:tr>
    </w:tbl>
    <w:p w14:paraId="127928B1" w14:textId="20608D3B"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5A1FDBAA" w14:textId="77777777" w:rsidTr="007E3434">
        <w:trPr>
          <w:cantSplit/>
          <w:trHeight w:val="397"/>
          <w:tblHeader/>
          <w:jc w:val="center"/>
        </w:trPr>
        <w:tc>
          <w:tcPr>
            <w:tcW w:w="1134" w:type="dxa"/>
            <w:shd w:val="clear" w:color="auto" w:fill="auto"/>
            <w:vAlign w:val="center"/>
          </w:tcPr>
          <w:p w14:paraId="4D1ADC7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1A8812E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714ADE3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603B04A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532F1286"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4FE688E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7C625DCA" w14:textId="77777777" w:rsidTr="007E3434">
        <w:trPr>
          <w:cantSplit/>
          <w:trHeight w:val="369"/>
          <w:jc w:val="center"/>
        </w:trPr>
        <w:tc>
          <w:tcPr>
            <w:tcW w:w="1134" w:type="dxa"/>
            <w:vMerge w:val="restart"/>
            <w:shd w:val="clear" w:color="auto" w:fill="auto"/>
            <w:vAlign w:val="center"/>
          </w:tcPr>
          <w:p w14:paraId="133AF45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57BD1A9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0CB2741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道路洒水抑尘</w:t>
            </w:r>
          </w:p>
        </w:tc>
        <w:tc>
          <w:tcPr>
            <w:tcW w:w="2891" w:type="dxa"/>
            <w:shd w:val="clear" w:color="auto" w:fill="auto"/>
            <w:vAlign w:val="center"/>
          </w:tcPr>
          <w:p w14:paraId="351C70A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重点区域内道路实施抑尘作业工作</w:t>
            </w:r>
          </w:p>
        </w:tc>
        <w:tc>
          <w:tcPr>
            <w:tcW w:w="1276" w:type="dxa"/>
            <w:shd w:val="clear" w:color="auto" w:fill="auto"/>
            <w:vAlign w:val="center"/>
          </w:tcPr>
          <w:p w14:paraId="1F1A3F1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有效保障</w:t>
            </w:r>
          </w:p>
        </w:tc>
        <w:tc>
          <w:tcPr>
            <w:tcW w:w="1701" w:type="dxa"/>
            <w:shd w:val="clear" w:color="auto" w:fill="auto"/>
            <w:vAlign w:val="center"/>
          </w:tcPr>
          <w:p w14:paraId="4CF2097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15D8855" w14:textId="77777777" w:rsidTr="007E3434">
        <w:trPr>
          <w:cantSplit/>
          <w:trHeight w:val="369"/>
          <w:jc w:val="center"/>
        </w:trPr>
        <w:tc>
          <w:tcPr>
            <w:tcW w:w="1134" w:type="dxa"/>
            <w:vMerge/>
            <w:shd w:val="clear" w:color="auto" w:fill="auto"/>
            <w:vAlign w:val="center"/>
          </w:tcPr>
          <w:p w14:paraId="64B511BB"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1761CC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7B3BFDE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主次干道进行清扫保洁</w:t>
            </w:r>
          </w:p>
        </w:tc>
        <w:tc>
          <w:tcPr>
            <w:tcW w:w="2891" w:type="dxa"/>
            <w:shd w:val="clear" w:color="auto" w:fill="auto"/>
            <w:vAlign w:val="center"/>
          </w:tcPr>
          <w:p w14:paraId="478946F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镇区主次干道进行日常保洁和垃圾清运工作</w:t>
            </w:r>
          </w:p>
        </w:tc>
        <w:tc>
          <w:tcPr>
            <w:tcW w:w="1276" w:type="dxa"/>
            <w:shd w:val="clear" w:color="auto" w:fill="auto"/>
            <w:vAlign w:val="center"/>
          </w:tcPr>
          <w:p w14:paraId="787336E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有效保障</w:t>
            </w:r>
          </w:p>
        </w:tc>
        <w:tc>
          <w:tcPr>
            <w:tcW w:w="1701" w:type="dxa"/>
            <w:shd w:val="clear" w:color="auto" w:fill="auto"/>
            <w:vAlign w:val="center"/>
          </w:tcPr>
          <w:p w14:paraId="770F4F2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92369F3" w14:textId="77777777" w:rsidTr="007E3434">
        <w:trPr>
          <w:cantSplit/>
          <w:trHeight w:val="369"/>
          <w:jc w:val="center"/>
        </w:trPr>
        <w:tc>
          <w:tcPr>
            <w:tcW w:w="1134" w:type="dxa"/>
            <w:vMerge/>
            <w:shd w:val="clear" w:color="auto" w:fill="auto"/>
            <w:vAlign w:val="center"/>
          </w:tcPr>
          <w:p w14:paraId="1C43D8A8"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1DB6C3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09D342E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工程量完成率（%）</w:t>
            </w:r>
          </w:p>
        </w:tc>
        <w:tc>
          <w:tcPr>
            <w:tcW w:w="2891" w:type="dxa"/>
            <w:shd w:val="clear" w:color="auto" w:fill="auto"/>
            <w:vAlign w:val="center"/>
          </w:tcPr>
          <w:p w14:paraId="08B9CE4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实际完成工程量占计划完成工程量的比率</w:t>
            </w:r>
          </w:p>
        </w:tc>
        <w:tc>
          <w:tcPr>
            <w:tcW w:w="1276" w:type="dxa"/>
            <w:shd w:val="clear" w:color="auto" w:fill="auto"/>
            <w:vAlign w:val="center"/>
          </w:tcPr>
          <w:p w14:paraId="5B2ACB5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≥98%</w:t>
            </w:r>
          </w:p>
        </w:tc>
        <w:tc>
          <w:tcPr>
            <w:tcW w:w="1701" w:type="dxa"/>
            <w:shd w:val="clear" w:color="auto" w:fill="auto"/>
            <w:vAlign w:val="center"/>
          </w:tcPr>
          <w:p w14:paraId="13C78AC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历史数据</w:t>
            </w:r>
          </w:p>
        </w:tc>
      </w:tr>
      <w:tr w:rsidR="00910BDE" w:rsidRPr="00BE146A" w14:paraId="049E7602" w14:textId="77777777" w:rsidTr="007E3434">
        <w:trPr>
          <w:cantSplit/>
          <w:trHeight w:val="369"/>
          <w:jc w:val="center"/>
        </w:trPr>
        <w:tc>
          <w:tcPr>
            <w:tcW w:w="1134" w:type="dxa"/>
            <w:vMerge/>
            <w:shd w:val="clear" w:color="auto" w:fill="auto"/>
            <w:vAlign w:val="center"/>
          </w:tcPr>
          <w:p w14:paraId="0EA48CEF"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59BF77C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2161F32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日常巡查维修及时率</w:t>
            </w:r>
          </w:p>
        </w:tc>
        <w:tc>
          <w:tcPr>
            <w:tcW w:w="2891" w:type="dxa"/>
            <w:shd w:val="clear" w:color="auto" w:fill="auto"/>
            <w:vAlign w:val="center"/>
          </w:tcPr>
          <w:p w14:paraId="45BA7A1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有记录的巡查维修到场次数占规定巡查维修到场次数的比率</w:t>
            </w:r>
          </w:p>
        </w:tc>
        <w:tc>
          <w:tcPr>
            <w:tcW w:w="1276" w:type="dxa"/>
            <w:shd w:val="clear" w:color="auto" w:fill="auto"/>
            <w:vAlign w:val="center"/>
          </w:tcPr>
          <w:p w14:paraId="1DEB549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≥98%</w:t>
            </w:r>
          </w:p>
        </w:tc>
        <w:tc>
          <w:tcPr>
            <w:tcW w:w="1701" w:type="dxa"/>
            <w:shd w:val="clear" w:color="auto" w:fill="auto"/>
            <w:vAlign w:val="center"/>
          </w:tcPr>
          <w:p w14:paraId="68183B0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历史数据</w:t>
            </w:r>
          </w:p>
        </w:tc>
      </w:tr>
      <w:tr w:rsidR="00910BDE" w:rsidRPr="00BE146A" w14:paraId="0958AA14" w14:textId="77777777" w:rsidTr="007E3434">
        <w:trPr>
          <w:cantSplit/>
          <w:trHeight w:val="369"/>
          <w:jc w:val="center"/>
        </w:trPr>
        <w:tc>
          <w:tcPr>
            <w:tcW w:w="1134" w:type="dxa"/>
            <w:vMerge/>
            <w:shd w:val="clear" w:color="auto" w:fill="auto"/>
            <w:vAlign w:val="center"/>
          </w:tcPr>
          <w:p w14:paraId="4E21F01C"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70543A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7001439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工程完成情况（天）</w:t>
            </w:r>
          </w:p>
        </w:tc>
        <w:tc>
          <w:tcPr>
            <w:tcW w:w="2891" w:type="dxa"/>
            <w:shd w:val="clear" w:color="auto" w:fill="auto"/>
            <w:vAlign w:val="center"/>
          </w:tcPr>
          <w:p w14:paraId="7B8A131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按历史数据工期365天</w:t>
            </w:r>
          </w:p>
        </w:tc>
        <w:tc>
          <w:tcPr>
            <w:tcW w:w="1276" w:type="dxa"/>
            <w:shd w:val="clear" w:color="auto" w:fill="auto"/>
            <w:vAlign w:val="center"/>
          </w:tcPr>
          <w:p w14:paraId="7B0AB46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365天</w:t>
            </w:r>
          </w:p>
        </w:tc>
        <w:tc>
          <w:tcPr>
            <w:tcW w:w="1701" w:type="dxa"/>
            <w:shd w:val="clear" w:color="auto" w:fill="auto"/>
            <w:vAlign w:val="center"/>
          </w:tcPr>
          <w:p w14:paraId="64B831B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历史数据</w:t>
            </w:r>
          </w:p>
        </w:tc>
      </w:tr>
      <w:tr w:rsidR="00910BDE" w:rsidRPr="00BE146A" w14:paraId="0653226C" w14:textId="77777777" w:rsidTr="007E3434">
        <w:trPr>
          <w:cantSplit/>
          <w:trHeight w:val="369"/>
          <w:jc w:val="center"/>
        </w:trPr>
        <w:tc>
          <w:tcPr>
            <w:tcW w:w="1134" w:type="dxa"/>
            <w:shd w:val="clear" w:color="auto" w:fill="auto"/>
            <w:vAlign w:val="center"/>
          </w:tcPr>
          <w:p w14:paraId="29817E4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67D57E4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045A042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垃圾处理率</w:t>
            </w:r>
          </w:p>
        </w:tc>
        <w:tc>
          <w:tcPr>
            <w:tcW w:w="2891" w:type="dxa"/>
            <w:shd w:val="clear" w:color="auto" w:fill="auto"/>
            <w:vAlign w:val="center"/>
          </w:tcPr>
          <w:p w14:paraId="0C5EBD1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产生垃圾量与处理垃圾量的比率</w:t>
            </w:r>
          </w:p>
        </w:tc>
        <w:tc>
          <w:tcPr>
            <w:tcW w:w="1276" w:type="dxa"/>
            <w:shd w:val="clear" w:color="auto" w:fill="auto"/>
            <w:vAlign w:val="center"/>
          </w:tcPr>
          <w:p w14:paraId="2987E7A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5DCFC20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历史数据</w:t>
            </w:r>
          </w:p>
        </w:tc>
      </w:tr>
      <w:tr w:rsidR="00910BDE" w:rsidRPr="00BE146A" w14:paraId="72746E21" w14:textId="77777777" w:rsidTr="007E3434">
        <w:trPr>
          <w:cantSplit/>
          <w:trHeight w:val="369"/>
          <w:jc w:val="center"/>
        </w:trPr>
        <w:tc>
          <w:tcPr>
            <w:tcW w:w="1134" w:type="dxa"/>
            <w:shd w:val="clear" w:color="auto" w:fill="auto"/>
            <w:vAlign w:val="center"/>
          </w:tcPr>
          <w:p w14:paraId="3E5C2C3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7119803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7A5995D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受益居民满意度（%）</w:t>
            </w:r>
          </w:p>
        </w:tc>
        <w:tc>
          <w:tcPr>
            <w:tcW w:w="2891" w:type="dxa"/>
            <w:shd w:val="clear" w:color="auto" w:fill="auto"/>
            <w:vAlign w:val="center"/>
          </w:tcPr>
          <w:p w14:paraId="59D5AE9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受益群体调查中，满意和较满意的人数占全部调查人数的比率</w:t>
            </w:r>
          </w:p>
        </w:tc>
        <w:tc>
          <w:tcPr>
            <w:tcW w:w="1276" w:type="dxa"/>
            <w:shd w:val="clear" w:color="auto" w:fill="auto"/>
            <w:vAlign w:val="center"/>
          </w:tcPr>
          <w:p w14:paraId="7598E40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≥95%</w:t>
            </w:r>
          </w:p>
        </w:tc>
        <w:tc>
          <w:tcPr>
            <w:tcW w:w="1701" w:type="dxa"/>
            <w:shd w:val="clear" w:color="auto" w:fill="auto"/>
            <w:vAlign w:val="center"/>
          </w:tcPr>
          <w:p w14:paraId="05719BD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历史数据</w:t>
            </w:r>
          </w:p>
        </w:tc>
      </w:tr>
    </w:tbl>
    <w:p w14:paraId="77B1DED2"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7DBE21C9" w14:textId="77777777" w:rsidR="00910BDE" w:rsidRPr="00BE146A" w:rsidRDefault="00910BDE" w:rsidP="00804948">
      <w:pPr>
        <w:spacing w:line="300" w:lineRule="exact"/>
        <w:ind w:firstLineChars="200" w:firstLine="420"/>
        <w:jc w:val="center"/>
        <w:rPr>
          <w:rFonts w:ascii="仿宋_GB2312" w:eastAsia="仿宋_GB2312"/>
        </w:rPr>
      </w:pPr>
    </w:p>
    <w:p w14:paraId="022313D5"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25、村党组织活动经费（冀财预[2019]67号)绩效目标表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27" w:name="_Toc30173412"/>
      <w:r w:rsidRPr="00BE146A">
        <w:rPr>
          <w:rFonts w:ascii="仿宋_GB2312" w:eastAsia="仿宋_GB2312" w:hint="eastAsia"/>
          <w:b/>
          <w:sz w:val="28"/>
        </w:rPr>
        <w:instrText>25、村党组织活动经费（冀财预[2019]67号)绩效目标表</w:instrText>
      </w:r>
      <w:bookmarkEnd w:id="27"/>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15B979BB" w14:textId="77777777" w:rsidTr="007E3434">
        <w:trPr>
          <w:trHeight w:val="369"/>
          <w:jc w:val="center"/>
        </w:trPr>
        <w:tc>
          <w:tcPr>
            <w:tcW w:w="1134" w:type="dxa"/>
            <w:tcBorders>
              <w:bottom w:val="nil"/>
            </w:tcBorders>
            <w:shd w:val="clear" w:color="auto" w:fill="auto"/>
            <w:vAlign w:val="center"/>
          </w:tcPr>
          <w:p w14:paraId="35E9A70E"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5FBAA0D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1、通过补助39个村村党组织，保障村级党组织正常运转，保障办公费用充足，推动村党组织全面进步。</w:t>
            </w:r>
          </w:p>
        </w:tc>
      </w:tr>
    </w:tbl>
    <w:p w14:paraId="077FA6B2" w14:textId="3316D332"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306D4FF1" w14:textId="77777777" w:rsidTr="007E3434">
        <w:trPr>
          <w:cantSplit/>
          <w:trHeight w:val="397"/>
          <w:tblHeader/>
          <w:jc w:val="center"/>
        </w:trPr>
        <w:tc>
          <w:tcPr>
            <w:tcW w:w="1134" w:type="dxa"/>
            <w:shd w:val="clear" w:color="auto" w:fill="auto"/>
            <w:vAlign w:val="center"/>
          </w:tcPr>
          <w:p w14:paraId="472AB12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4BDA679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14C466C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4DA74A6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25DE9CD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6834109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516B2FC6" w14:textId="77777777" w:rsidTr="007E3434">
        <w:trPr>
          <w:cantSplit/>
          <w:trHeight w:val="369"/>
          <w:jc w:val="center"/>
        </w:trPr>
        <w:tc>
          <w:tcPr>
            <w:tcW w:w="1134" w:type="dxa"/>
            <w:vMerge w:val="restart"/>
            <w:shd w:val="clear" w:color="auto" w:fill="auto"/>
            <w:vAlign w:val="center"/>
          </w:tcPr>
          <w:p w14:paraId="6CA0974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67D890F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7A3EAF5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村党组织的补助资金足额发放率</w:t>
            </w:r>
          </w:p>
        </w:tc>
        <w:tc>
          <w:tcPr>
            <w:tcW w:w="2891" w:type="dxa"/>
            <w:shd w:val="clear" w:color="auto" w:fill="auto"/>
            <w:vAlign w:val="center"/>
          </w:tcPr>
          <w:p w14:paraId="51D9ABB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村党组织的补助资金足额发放率</w:t>
            </w:r>
          </w:p>
        </w:tc>
        <w:tc>
          <w:tcPr>
            <w:tcW w:w="1276" w:type="dxa"/>
            <w:shd w:val="clear" w:color="auto" w:fill="auto"/>
            <w:vAlign w:val="center"/>
          </w:tcPr>
          <w:p w14:paraId="269D894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04A88E6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9DF8251" w14:textId="77777777" w:rsidTr="007E3434">
        <w:trPr>
          <w:cantSplit/>
          <w:trHeight w:val="369"/>
          <w:jc w:val="center"/>
        </w:trPr>
        <w:tc>
          <w:tcPr>
            <w:tcW w:w="1134" w:type="dxa"/>
            <w:vMerge/>
            <w:shd w:val="clear" w:color="auto" w:fill="auto"/>
            <w:vAlign w:val="center"/>
          </w:tcPr>
          <w:p w14:paraId="1814A788"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B6BD5C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22F46D0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补助村党组织的个数</w:t>
            </w:r>
          </w:p>
        </w:tc>
        <w:tc>
          <w:tcPr>
            <w:tcW w:w="2891" w:type="dxa"/>
            <w:shd w:val="clear" w:color="auto" w:fill="auto"/>
            <w:vAlign w:val="center"/>
          </w:tcPr>
          <w:p w14:paraId="1606D78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当年补助村党组织的个数</w:t>
            </w:r>
          </w:p>
        </w:tc>
        <w:tc>
          <w:tcPr>
            <w:tcW w:w="1276" w:type="dxa"/>
            <w:shd w:val="clear" w:color="auto" w:fill="auto"/>
            <w:vAlign w:val="center"/>
          </w:tcPr>
          <w:p w14:paraId="1F87C5F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≥39个</w:t>
            </w:r>
          </w:p>
        </w:tc>
        <w:tc>
          <w:tcPr>
            <w:tcW w:w="1701" w:type="dxa"/>
            <w:shd w:val="clear" w:color="auto" w:fill="auto"/>
            <w:vAlign w:val="center"/>
          </w:tcPr>
          <w:p w14:paraId="36C25FB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FC77103" w14:textId="77777777" w:rsidTr="007E3434">
        <w:trPr>
          <w:cantSplit/>
          <w:trHeight w:val="369"/>
          <w:jc w:val="center"/>
        </w:trPr>
        <w:tc>
          <w:tcPr>
            <w:tcW w:w="1134" w:type="dxa"/>
            <w:vMerge/>
            <w:shd w:val="clear" w:color="auto" w:fill="auto"/>
            <w:vAlign w:val="center"/>
          </w:tcPr>
          <w:p w14:paraId="6E974127"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BAB6C4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3A66BEF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补助金及时发放率</w:t>
            </w:r>
          </w:p>
        </w:tc>
        <w:tc>
          <w:tcPr>
            <w:tcW w:w="2891" w:type="dxa"/>
            <w:shd w:val="clear" w:color="auto" w:fill="auto"/>
            <w:vAlign w:val="center"/>
          </w:tcPr>
          <w:p w14:paraId="12B98A7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按季度及时支付的补助资金占应支付补助资金的比率</w:t>
            </w:r>
          </w:p>
        </w:tc>
        <w:tc>
          <w:tcPr>
            <w:tcW w:w="1276" w:type="dxa"/>
            <w:shd w:val="clear" w:color="auto" w:fill="auto"/>
            <w:vAlign w:val="center"/>
          </w:tcPr>
          <w:p w14:paraId="7300A9B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7B7B2F0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5F040B4" w14:textId="77777777" w:rsidTr="007E3434">
        <w:trPr>
          <w:cantSplit/>
          <w:trHeight w:val="369"/>
          <w:jc w:val="center"/>
        </w:trPr>
        <w:tc>
          <w:tcPr>
            <w:tcW w:w="1134" w:type="dxa"/>
            <w:vMerge w:val="restart"/>
            <w:shd w:val="clear" w:color="auto" w:fill="auto"/>
            <w:vAlign w:val="center"/>
          </w:tcPr>
          <w:p w14:paraId="614761B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0A7CC3B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6F6BE35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村党组织正常运转率</w:t>
            </w:r>
          </w:p>
        </w:tc>
        <w:tc>
          <w:tcPr>
            <w:tcW w:w="2891" w:type="dxa"/>
            <w:shd w:val="clear" w:color="auto" w:fill="auto"/>
            <w:vAlign w:val="center"/>
          </w:tcPr>
          <w:p w14:paraId="18FE825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村党组织正常办公的天数占全部办公天数的比率</w:t>
            </w:r>
          </w:p>
        </w:tc>
        <w:tc>
          <w:tcPr>
            <w:tcW w:w="1276" w:type="dxa"/>
            <w:shd w:val="clear" w:color="auto" w:fill="auto"/>
            <w:vAlign w:val="center"/>
          </w:tcPr>
          <w:p w14:paraId="76DAFA6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49C42C9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AEEA803" w14:textId="77777777" w:rsidTr="007E3434">
        <w:trPr>
          <w:cantSplit/>
          <w:trHeight w:val="369"/>
          <w:jc w:val="center"/>
        </w:trPr>
        <w:tc>
          <w:tcPr>
            <w:tcW w:w="1134" w:type="dxa"/>
            <w:vMerge/>
            <w:shd w:val="clear" w:color="auto" w:fill="auto"/>
            <w:vAlign w:val="center"/>
          </w:tcPr>
          <w:p w14:paraId="6CEEFFAC"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7D351D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可持续影响指标</w:t>
            </w:r>
          </w:p>
        </w:tc>
        <w:tc>
          <w:tcPr>
            <w:tcW w:w="1276" w:type="dxa"/>
            <w:shd w:val="clear" w:color="auto" w:fill="auto"/>
            <w:vAlign w:val="center"/>
          </w:tcPr>
          <w:p w14:paraId="70F83FC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村级党组织服务基层能力提升情况</w:t>
            </w:r>
          </w:p>
        </w:tc>
        <w:tc>
          <w:tcPr>
            <w:tcW w:w="2891" w:type="dxa"/>
            <w:shd w:val="clear" w:color="auto" w:fill="auto"/>
            <w:vAlign w:val="center"/>
          </w:tcPr>
          <w:p w14:paraId="7EB4CEB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当年村级党组织服务基层能力提升情况</w:t>
            </w:r>
          </w:p>
        </w:tc>
        <w:tc>
          <w:tcPr>
            <w:tcW w:w="1276" w:type="dxa"/>
            <w:shd w:val="clear" w:color="auto" w:fill="auto"/>
            <w:vAlign w:val="center"/>
          </w:tcPr>
          <w:p w14:paraId="796A957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有所提升</w:t>
            </w:r>
          </w:p>
        </w:tc>
        <w:tc>
          <w:tcPr>
            <w:tcW w:w="1701" w:type="dxa"/>
            <w:shd w:val="clear" w:color="auto" w:fill="auto"/>
            <w:vAlign w:val="center"/>
          </w:tcPr>
          <w:p w14:paraId="08F4305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77F3496" w14:textId="77777777" w:rsidTr="007E3434">
        <w:trPr>
          <w:cantSplit/>
          <w:trHeight w:val="369"/>
          <w:jc w:val="center"/>
        </w:trPr>
        <w:tc>
          <w:tcPr>
            <w:tcW w:w="1134" w:type="dxa"/>
            <w:shd w:val="clear" w:color="auto" w:fill="auto"/>
            <w:vAlign w:val="center"/>
          </w:tcPr>
          <w:p w14:paraId="50B035F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1313D58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7AF41CE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受益村党组织满意度(%)</w:t>
            </w:r>
          </w:p>
        </w:tc>
        <w:tc>
          <w:tcPr>
            <w:tcW w:w="2891" w:type="dxa"/>
            <w:shd w:val="clear" w:color="auto" w:fill="auto"/>
            <w:vAlign w:val="center"/>
          </w:tcPr>
          <w:p w14:paraId="0205708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满意和较满意的村党组织占全部调研村街的比例</w:t>
            </w:r>
          </w:p>
        </w:tc>
        <w:tc>
          <w:tcPr>
            <w:tcW w:w="1276" w:type="dxa"/>
            <w:shd w:val="clear" w:color="auto" w:fill="auto"/>
            <w:vAlign w:val="center"/>
          </w:tcPr>
          <w:p w14:paraId="25B9F3A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69C64CD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6611662F"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448A177A" w14:textId="77777777" w:rsidR="00910BDE" w:rsidRPr="00BE146A" w:rsidRDefault="00910BDE" w:rsidP="00804948">
      <w:pPr>
        <w:spacing w:line="300" w:lineRule="exact"/>
        <w:ind w:firstLineChars="200" w:firstLine="420"/>
        <w:jc w:val="center"/>
        <w:rPr>
          <w:rFonts w:ascii="仿宋_GB2312" w:eastAsia="仿宋_GB2312"/>
        </w:rPr>
      </w:pPr>
    </w:p>
    <w:p w14:paraId="00B38D93"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26、村级组织办公经费（冀财预[2019]67号）绩效目标表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28" w:name="_Toc30173413"/>
      <w:r w:rsidRPr="00BE146A">
        <w:rPr>
          <w:rFonts w:ascii="仿宋_GB2312" w:eastAsia="仿宋_GB2312" w:hint="eastAsia"/>
          <w:b/>
          <w:sz w:val="28"/>
        </w:rPr>
        <w:instrText>26、村级组织办公经费（冀财预[2019]67号）绩效目标表</w:instrText>
      </w:r>
      <w:bookmarkEnd w:id="28"/>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49336956" w14:textId="77777777" w:rsidTr="007E3434">
        <w:trPr>
          <w:trHeight w:val="369"/>
          <w:jc w:val="center"/>
        </w:trPr>
        <w:tc>
          <w:tcPr>
            <w:tcW w:w="1134" w:type="dxa"/>
            <w:tcBorders>
              <w:bottom w:val="nil"/>
            </w:tcBorders>
            <w:shd w:val="clear" w:color="auto" w:fill="auto"/>
            <w:vAlign w:val="center"/>
          </w:tcPr>
          <w:p w14:paraId="57F1D07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72D7506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1、通过补助39个村委会，保障村级组织正常运转，保障办公费用充足，推动村委会全面进步。</w:t>
            </w:r>
          </w:p>
        </w:tc>
      </w:tr>
    </w:tbl>
    <w:p w14:paraId="545CE8D3" w14:textId="0DB0F8F0"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598FED5C" w14:textId="77777777" w:rsidTr="007E3434">
        <w:trPr>
          <w:cantSplit/>
          <w:trHeight w:val="397"/>
          <w:tblHeader/>
          <w:jc w:val="center"/>
        </w:trPr>
        <w:tc>
          <w:tcPr>
            <w:tcW w:w="1134" w:type="dxa"/>
            <w:shd w:val="clear" w:color="auto" w:fill="auto"/>
            <w:vAlign w:val="center"/>
          </w:tcPr>
          <w:p w14:paraId="0B5CC5A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0117CA8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08C1404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78CB0C0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209A3F8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5883F66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0F22145E" w14:textId="77777777" w:rsidTr="007E3434">
        <w:trPr>
          <w:cantSplit/>
          <w:trHeight w:val="369"/>
          <w:jc w:val="center"/>
        </w:trPr>
        <w:tc>
          <w:tcPr>
            <w:tcW w:w="1134" w:type="dxa"/>
            <w:vMerge w:val="restart"/>
            <w:shd w:val="clear" w:color="auto" w:fill="auto"/>
            <w:vAlign w:val="center"/>
          </w:tcPr>
          <w:p w14:paraId="0191C18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4FB95EF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157CC8D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村民委员会的补助资金足额发放率</w:t>
            </w:r>
          </w:p>
        </w:tc>
        <w:tc>
          <w:tcPr>
            <w:tcW w:w="2891" w:type="dxa"/>
            <w:shd w:val="clear" w:color="auto" w:fill="auto"/>
            <w:vAlign w:val="center"/>
          </w:tcPr>
          <w:p w14:paraId="6F313A9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村民委员会的补助资金足额发放率</w:t>
            </w:r>
          </w:p>
        </w:tc>
        <w:tc>
          <w:tcPr>
            <w:tcW w:w="1276" w:type="dxa"/>
            <w:shd w:val="clear" w:color="auto" w:fill="auto"/>
            <w:vAlign w:val="center"/>
          </w:tcPr>
          <w:p w14:paraId="4EA0A67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041E07E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0F8023F" w14:textId="77777777" w:rsidTr="007E3434">
        <w:trPr>
          <w:cantSplit/>
          <w:trHeight w:val="369"/>
          <w:jc w:val="center"/>
        </w:trPr>
        <w:tc>
          <w:tcPr>
            <w:tcW w:w="1134" w:type="dxa"/>
            <w:vMerge/>
            <w:shd w:val="clear" w:color="auto" w:fill="auto"/>
            <w:vAlign w:val="center"/>
          </w:tcPr>
          <w:p w14:paraId="29741FC2"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6F3257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18F2790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补助村委会的个数</w:t>
            </w:r>
          </w:p>
        </w:tc>
        <w:tc>
          <w:tcPr>
            <w:tcW w:w="2891" w:type="dxa"/>
            <w:shd w:val="clear" w:color="auto" w:fill="auto"/>
            <w:vAlign w:val="center"/>
          </w:tcPr>
          <w:p w14:paraId="291A50C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当年补助村委会的个数</w:t>
            </w:r>
          </w:p>
        </w:tc>
        <w:tc>
          <w:tcPr>
            <w:tcW w:w="1276" w:type="dxa"/>
            <w:shd w:val="clear" w:color="auto" w:fill="auto"/>
            <w:vAlign w:val="center"/>
          </w:tcPr>
          <w:p w14:paraId="719A659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39个</w:t>
            </w:r>
          </w:p>
        </w:tc>
        <w:tc>
          <w:tcPr>
            <w:tcW w:w="1701" w:type="dxa"/>
            <w:shd w:val="clear" w:color="auto" w:fill="auto"/>
            <w:vAlign w:val="center"/>
          </w:tcPr>
          <w:p w14:paraId="4B39517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E6779D7" w14:textId="77777777" w:rsidTr="007E3434">
        <w:trPr>
          <w:cantSplit/>
          <w:trHeight w:val="369"/>
          <w:jc w:val="center"/>
        </w:trPr>
        <w:tc>
          <w:tcPr>
            <w:tcW w:w="1134" w:type="dxa"/>
            <w:vMerge/>
            <w:shd w:val="clear" w:color="auto" w:fill="auto"/>
            <w:vAlign w:val="center"/>
          </w:tcPr>
          <w:p w14:paraId="757B22EB"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FF7914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278D06A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补助金及时发放率</w:t>
            </w:r>
          </w:p>
        </w:tc>
        <w:tc>
          <w:tcPr>
            <w:tcW w:w="2891" w:type="dxa"/>
            <w:shd w:val="clear" w:color="auto" w:fill="auto"/>
            <w:vAlign w:val="center"/>
          </w:tcPr>
          <w:p w14:paraId="6845989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按季度及时支付的补助资金占应支付补助资金的比率</w:t>
            </w:r>
          </w:p>
        </w:tc>
        <w:tc>
          <w:tcPr>
            <w:tcW w:w="1276" w:type="dxa"/>
            <w:shd w:val="clear" w:color="auto" w:fill="auto"/>
            <w:vAlign w:val="center"/>
          </w:tcPr>
          <w:p w14:paraId="50FC148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71AD3F6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F2E58F4" w14:textId="77777777" w:rsidTr="007E3434">
        <w:trPr>
          <w:cantSplit/>
          <w:trHeight w:val="369"/>
          <w:jc w:val="center"/>
        </w:trPr>
        <w:tc>
          <w:tcPr>
            <w:tcW w:w="1134" w:type="dxa"/>
            <w:vMerge w:val="restart"/>
            <w:shd w:val="clear" w:color="auto" w:fill="auto"/>
            <w:vAlign w:val="center"/>
          </w:tcPr>
          <w:p w14:paraId="02B9F1F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328467C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1C8ED98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村街正常运转率</w:t>
            </w:r>
          </w:p>
        </w:tc>
        <w:tc>
          <w:tcPr>
            <w:tcW w:w="2891" w:type="dxa"/>
            <w:shd w:val="clear" w:color="auto" w:fill="auto"/>
            <w:vAlign w:val="center"/>
          </w:tcPr>
          <w:p w14:paraId="2F3ACC8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村街正常办公的天数占全部办公天数的比率</w:t>
            </w:r>
          </w:p>
        </w:tc>
        <w:tc>
          <w:tcPr>
            <w:tcW w:w="1276" w:type="dxa"/>
            <w:shd w:val="clear" w:color="auto" w:fill="auto"/>
            <w:vAlign w:val="center"/>
          </w:tcPr>
          <w:p w14:paraId="7DC6413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39C1E9A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D441479" w14:textId="77777777" w:rsidTr="007E3434">
        <w:trPr>
          <w:cantSplit/>
          <w:trHeight w:val="369"/>
          <w:jc w:val="center"/>
        </w:trPr>
        <w:tc>
          <w:tcPr>
            <w:tcW w:w="1134" w:type="dxa"/>
            <w:vMerge/>
            <w:shd w:val="clear" w:color="auto" w:fill="auto"/>
            <w:vAlign w:val="center"/>
          </w:tcPr>
          <w:p w14:paraId="101770F2"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E54A16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可持续影响指标</w:t>
            </w:r>
          </w:p>
        </w:tc>
        <w:tc>
          <w:tcPr>
            <w:tcW w:w="1276" w:type="dxa"/>
            <w:shd w:val="clear" w:color="auto" w:fill="auto"/>
            <w:vAlign w:val="center"/>
          </w:tcPr>
          <w:p w14:paraId="3FC0835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村级组织服务基层能力提升情况</w:t>
            </w:r>
          </w:p>
        </w:tc>
        <w:tc>
          <w:tcPr>
            <w:tcW w:w="2891" w:type="dxa"/>
            <w:shd w:val="clear" w:color="auto" w:fill="auto"/>
            <w:vAlign w:val="center"/>
          </w:tcPr>
          <w:p w14:paraId="577BB74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当年村级组织服务基层能力提升情况</w:t>
            </w:r>
          </w:p>
        </w:tc>
        <w:tc>
          <w:tcPr>
            <w:tcW w:w="1276" w:type="dxa"/>
            <w:shd w:val="clear" w:color="auto" w:fill="auto"/>
            <w:vAlign w:val="center"/>
          </w:tcPr>
          <w:p w14:paraId="4033501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有所提升</w:t>
            </w:r>
          </w:p>
        </w:tc>
        <w:tc>
          <w:tcPr>
            <w:tcW w:w="1701" w:type="dxa"/>
            <w:shd w:val="clear" w:color="auto" w:fill="auto"/>
            <w:vAlign w:val="center"/>
          </w:tcPr>
          <w:p w14:paraId="0B93B99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952B953" w14:textId="77777777" w:rsidTr="007E3434">
        <w:trPr>
          <w:cantSplit/>
          <w:trHeight w:val="369"/>
          <w:jc w:val="center"/>
        </w:trPr>
        <w:tc>
          <w:tcPr>
            <w:tcW w:w="1134" w:type="dxa"/>
            <w:shd w:val="clear" w:color="auto" w:fill="auto"/>
            <w:vAlign w:val="center"/>
          </w:tcPr>
          <w:p w14:paraId="77D2436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5870409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656A1AF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受益村街满意度(%)</w:t>
            </w:r>
          </w:p>
        </w:tc>
        <w:tc>
          <w:tcPr>
            <w:tcW w:w="2891" w:type="dxa"/>
            <w:shd w:val="clear" w:color="auto" w:fill="auto"/>
            <w:vAlign w:val="center"/>
          </w:tcPr>
          <w:p w14:paraId="3298A40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满意和较满意的村街占全部调研村街的比例</w:t>
            </w:r>
          </w:p>
        </w:tc>
        <w:tc>
          <w:tcPr>
            <w:tcW w:w="1276" w:type="dxa"/>
            <w:shd w:val="clear" w:color="auto" w:fill="auto"/>
            <w:vAlign w:val="center"/>
          </w:tcPr>
          <w:p w14:paraId="24DAADB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744800C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459C4F56"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189C7A33" w14:textId="77777777" w:rsidR="00910BDE" w:rsidRPr="00BE146A" w:rsidRDefault="00910BDE" w:rsidP="00804948">
      <w:pPr>
        <w:spacing w:line="300" w:lineRule="exact"/>
        <w:ind w:firstLineChars="200" w:firstLine="420"/>
        <w:jc w:val="center"/>
        <w:rPr>
          <w:rFonts w:ascii="仿宋_GB2312" w:eastAsia="仿宋_GB2312"/>
        </w:rPr>
      </w:pPr>
    </w:p>
    <w:p w14:paraId="4608B5D7"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27、大气污染防治经费绩效目标表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29" w:name="_Toc30173414"/>
      <w:r w:rsidRPr="00BE146A">
        <w:rPr>
          <w:rFonts w:ascii="仿宋_GB2312" w:eastAsia="仿宋_GB2312" w:hint="eastAsia"/>
          <w:b/>
          <w:sz w:val="28"/>
        </w:rPr>
        <w:instrText>27、大气污染防治经费绩效目标表</w:instrText>
      </w:r>
      <w:bookmarkEnd w:id="29"/>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4C1DBCB8" w14:textId="77777777" w:rsidTr="007E3434">
        <w:trPr>
          <w:trHeight w:val="369"/>
          <w:jc w:val="center"/>
        </w:trPr>
        <w:tc>
          <w:tcPr>
            <w:tcW w:w="1134" w:type="dxa"/>
            <w:tcBorders>
              <w:bottom w:val="nil"/>
            </w:tcBorders>
            <w:shd w:val="clear" w:color="auto" w:fill="auto"/>
            <w:vAlign w:val="center"/>
          </w:tcPr>
          <w:p w14:paraId="2DAFDA5E"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4E591F9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1、通过清理杂草芦苇8000亩，购买灭火器200只，在严重污染天气雇佣巡查人员30人，排查火情隐患，有效改善我镇大气质量</w:t>
            </w:r>
          </w:p>
        </w:tc>
      </w:tr>
    </w:tbl>
    <w:p w14:paraId="2BDDC905" w14:textId="594AC582"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2F986D5E" w14:textId="77777777" w:rsidTr="007E3434">
        <w:trPr>
          <w:cantSplit/>
          <w:trHeight w:val="397"/>
          <w:tblHeader/>
          <w:jc w:val="center"/>
        </w:trPr>
        <w:tc>
          <w:tcPr>
            <w:tcW w:w="1134" w:type="dxa"/>
            <w:shd w:val="clear" w:color="auto" w:fill="auto"/>
            <w:vAlign w:val="center"/>
          </w:tcPr>
          <w:p w14:paraId="7675870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15CAED7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2503DB4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2000C4E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588DD68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546B333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610E3162" w14:textId="77777777" w:rsidTr="007E3434">
        <w:trPr>
          <w:cantSplit/>
          <w:trHeight w:val="369"/>
          <w:jc w:val="center"/>
        </w:trPr>
        <w:tc>
          <w:tcPr>
            <w:tcW w:w="1134" w:type="dxa"/>
            <w:vMerge w:val="restart"/>
            <w:shd w:val="clear" w:color="auto" w:fill="auto"/>
            <w:vAlign w:val="center"/>
          </w:tcPr>
          <w:p w14:paraId="05A8855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2D0F49E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3E939FE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购买灭火器的数量</w:t>
            </w:r>
          </w:p>
        </w:tc>
        <w:tc>
          <w:tcPr>
            <w:tcW w:w="2891" w:type="dxa"/>
            <w:shd w:val="clear" w:color="auto" w:fill="auto"/>
            <w:vAlign w:val="center"/>
          </w:tcPr>
          <w:p w14:paraId="4069369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购买灭火器的数量</w:t>
            </w:r>
          </w:p>
        </w:tc>
        <w:tc>
          <w:tcPr>
            <w:tcW w:w="1276" w:type="dxa"/>
            <w:shd w:val="clear" w:color="auto" w:fill="auto"/>
            <w:vAlign w:val="center"/>
          </w:tcPr>
          <w:p w14:paraId="1F60B72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≥200只</w:t>
            </w:r>
          </w:p>
        </w:tc>
        <w:tc>
          <w:tcPr>
            <w:tcW w:w="1701" w:type="dxa"/>
            <w:shd w:val="clear" w:color="auto" w:fill="auto"/>
            <w:vAlign w:val="center"/>
          </w:tcPr>
          <w:p w14:paraId="5C5FC4C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40613D3" w14:textId="77777777" w:rsidTr="007E3434">
        <w:trPr>
          <w:cantSplit/>
          <w:trHeight w:val="369"/>
          <w:jc w:val="center"/>
        </w:trPr>
        <w:tc>
          <w:tcPr>
            <w:tcW w:w="1134" w:type="dxa"/>
            <w:vMerge/>
            <w:shd w:val="clear" w:color="auto" w:fill="auto"/>
            <w:vAlign w:val="center"/>
          </w:tcPr>
          <w:p w14:paraId="788963ED"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9CB677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1B4C4D1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清理杂草芦苇面积</w:t>
            </w:r>
          </w:p>
        </w:tc>
        <w:tc>
          <w:tcPr>
            <w:tcW w:w="2891" w:type="dxa"/>
            <w:shd w:val="clear" w:color="auto" w:fill="auto"/>
            <w:vAlign w:val="center"/>
          </w:tcPr>
          <w:p w14:paraId="5935580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清理杂草芦苇面积</w:t>
            </w:r>
          </w:p>
        </w:tc>
        <w:tc>
          <w:tcPr>
            <w:tcW w:w="1276" w:type="dxa"/>
            <w:shd w:val="clear" w:color="auto" w:fill="auto"/>
            <w:vAlign w:val="center"/>
          </w:tcPr>
          <w:p w14:paraId="6E7F9A2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≥8000平方米</w:t>
            </w:r>
          </w:p>
        </w:tc>
        <w:tc>
          <w:tcPr>
            <w:tcW w:w="1701" w:type="dxa"/>
            <w:shd w:val="clear" w:color="auto" w:fill="auto"/>
            <w:vAlign w:val="center"/>
          </w:tcPr>
          <w:p w14:paraId="3049A32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570B9E8" w14:textId="77777777" w:rsidTr="007E3434">
        <w:trPr>
          <w:cantSplit/>
          <w:trHeight w:val="369"/>
          <w:jc w:val="center"/>
        </w:trPr>
        <w:tc>
          <w:tcPr>
            <w:tcW w:w="1134" w:type="dxa"/>
            <w:vMerge/>
            <w:shd w:val="clear" w:color="auto" w:fill="auto"/>
            <w:vAlign w:val="center"/>
          </w:tcPr>
          <w:p w14:paraId="48333FA6"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11D8D6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15C6C14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雇佣巡查人员数量</w:t>
            </w:r>
          </w:p>
        </w:tc>
        <w:tc>
          <w:tcPr>
            <w:tcW w:w="2891" w:type="dxa"/>
            <w:shd w:val="clear" w:color="auto" w:fill="auto"/>
            <w:vAlign w:val="center"/>
          </w:tcPr>
          <w:p w14:paraId="04F162E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雇佣巡查人员数量</w:t>
            </w:r>
          </w:p>
        </w:tc>
        <w:tc>
          <w:tcPr>
            <w:tcW w:w="1276" w:type="dxa"/>
            <w:shd w:val="clear" w:color="auto" w:fill="auto"/>
            <w:vAlign w:val="center"/>
          </w:tcPr>
          <w:p w14:paraId="3B6B6AB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≥30人</w:t>
            </w:r>
          </w:p>
        </w:tc>
        <w:tc>
          <w:tcPr>
            <w:tcW w:w="1701" w:type="dxa"/>
            <w:shd w:val="clear" w:color="auto" w:fill="auto"/>
            <w:vAlign w:val="center"/>
          </w:tcPr>
          <w:p w14:paraId="22EAD16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7BD5F51" w14:textId="77777777" w:rsidTr="007E3434">
        <w:trPr>
          <w:cantSplit/>
          <w:trHeight w:val="369"/>
          <w:jc w:val="center"/>
        </w:trPr>
        <w:tc>
          <w:tcPr>
            <w:tcW w:w="1134" w:type="dxa"/>
            <w:vMerge/>
            <w:shd w:val="clear" w:color="auto" w:fill="auto"/>
            <w:vAlign w:val="center"/>
          </w:tcPr>
          <w:p w14:paraId="7098D06C"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180A29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2EEA4F4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灭火器合格率</w:t>
            </w:r>
          </w:p>
        </w:tc>
        <w:tc>
          <w:tcPr>
            <w:tcW w:w="2891" w:type="dxa"/>
            <w:shd w:val="clear" w:color="auto" w:fill="auto"/>
            <w:vAlign w:val="center"/>
          </w:tcPr>
          <w:p w14:paraId="6DF10BA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合格的灭火器数量占全部购买灭火器数量的比率</w:t>
            </w:r>
          </w:p>
        </w:tc>
        <w:tc>
          <w:tcPr>
            <w:tcW w:w="1276" w:type="dxa"/>
            <w:shd w:val="clear" w:color="auto" w:fill="auto"/>
            <w:vAlign w:val="center"/>
          </w:tcPr>
          <w:p w14:paraId="5358AE8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0C2B648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88D87F2" w14:textId="77777777" w:rsidTr="007E3434">
        <w:trPr>
          <w:cantSplit/>
          <w:trHeight w:val="369"/>
          <w:jc w:val="center"/>
        </w:trPr>
        <w:tc>
          <w:tcPr>
            <w:tcW w:w="1134" w:type="dxa"/>
            <w:vMerge/>
            <w:shd w:val="clear" w:color="auto" w:fill="auto"/>
            <w:vAlign w:val="center"/>
          </w:tcPr>
          <w:p w14:paraId="36FEAE6C"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37632C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488722C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清理杂草芦苇工程验收合格率</w:t>
            </w:r>
          </w:p>
        </w:tc>
        <w:tc>
          <w:tcPr>
            <w:tcW w:w="2891" w:type="dxa"/>
            <w:shd w:val="clear" w:color="auto" w:fill="auto"/>
            <w:vAlign w:val="center"/>
          </w:tcPr>
          <w:p w14:paraId="034E43B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通过验收的工程量占全部工程量的比率</w:t>
            </w:r>
          </w:p>
        </w:tc>
        <w:tc>
          <w:tcPr>
            <w:tcW w:w="1276" w:type="dxa"/>
            <w:shd w:val="clear" w:color="auto" w:fill="auto"/>
            <w:vAlign w:val="center"/>
          </w:tcPr>
          <w:p w14:paraId="6C88EDB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5C1479B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C523F3A" w14:textId="77777777" w:rsidTr="007E3434">
        <w:trPr>
          <w:cantSplit/>
          <w:trHeight w:val="369"/>
          <w:jc w:val="center"/>
        </w:trPr>
        <w:tc>
          <w:tcPr>
            <w:tcW w:w="1134" w:type="dxa"/>
            <w:vMerge/>
            <w:shd w:val="clear" w:color="auto" w:fill="auto"/>
            <w:vAlign w:val="center"/>
          </w:tcPr>
          <w:p w14:paraId="08A50012"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D006C0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543C6EC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巡查人员重污染天气在岗率</w:t>
            </w:r>
          </w:p>
        </w:tc>
        <w:tc>
          <w:tcPr>
            <w:tcW w:w="2891" w:type="dxa"/>
            <w:shd w:val="clear" w:color="auto" w:fill="auto"/>
            <w:vAlign w:val="center"/>
          </w:tcPr>
          <w:p w14:paraId="2D72B14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巡查人员在岗天数占全部重污染天气的比率</w:t>
            </w:r>
          </w:p>
        </w:tc>
        <w:tc>
          <w:tcPr>
            <w:tcW w:w="1276" w:type="dxa"/>
            <w:shd w:val="clear" w:color="auto" w:fill="auto"/>
            <w:vAlign w:val="center"/>
          </w:tcPr>
          <w:p w14:paraId="240769E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4B76817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1424C06" w14:textId="77777777" w:rsidTr="007E3434">
        <w:trPr>
          <w:cantSplit/>
          <w:trHeight w:val="369"/>
          <w:jc w:val="center"/>
        </w:trPr>
        <w:tc>
          <w:tcPr>
            <w:tcW w:w="1134" w:type="dxa"/>
            <w:vMerge/>
            <w:shd w:val="clear" w:color="auto" w:fill="auto"/>
            <w:vAlign w:val="center"/>
          </w:tcPr>
          <w:p w14:paraId="1A504AFF"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559D19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31CA1CC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购买灭火器</w:t>
            </w:r>
          </w:p>
        </w:tc>
        <w:tc>
          <w:tcPr>
            <w:tcW w:w="2891" w:type="dxa"/>
            <w:shd w:val="clear" w:color="auto" w:fill="auto"/>
            <w:vAlign w:val="center"/>
          </w:tcPr>
          <w:p w14:paraId="31BE6AA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购买灭火器完成时间</w:t>
            </w:r>
          </w:p>
        </w:tc>
        <w:tc>
          <w:tcPr>
            <w:tcW w:w="1276" w:type="dxa"/>
            <w:shd w:val="clear" w:color="auto" w:fill="auto"/>
            <w:vAlign w:val="center"/>
          </w:tcPr>
          <w:p w14:paraId="710EBEF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≤7月</w:t>
            </w:r>
          </w:p>
        </w:tc>
        <w:tc>
          <w:tcPr>
            <w:tcW w:w="1701" w:type="dxa"/>
            <w:shd w:val="clear" w:color="auto" w:fill="auto"/>
            <w:vAlign w:val="center"/>
          </w:tcPr>
          <w:p w14:paraId="5DC1074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F246861" w14:textId="77777777" w:rsidTr="007E3434">
        <w:trPr>
          <w:cantSplit/>
          <w:trHeight w:val="369"/>
          <w:jc w:val="center"/>
        </w:trPr>
        <w:tc>
          <w:tcPr>
            <w:tcW w:w="1134" w:type="dxa"/>
            <w:vMerge/>
            <w:shd w:val="clear" w:color="auto" w:fill="auto"/>
            <w:vAlign w:val="center"/>
          </w:tcPr>
          <w:p w14:paraId="776B525A"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B432E2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0B4F21F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清理杂草芦苇</w:t>
            </w:r>
          </w:p>
        </w:tc>
        <w:tc>
          <w:tcPr>
            <w:tcW w:w="2891" w:type="dxa"/>
            <w:shd w:val="clear" w:color="auto" w:fill="auto"/>
            <w:vAlign w:val="center"/>
          </w:tcPr>
          <w:p w14:paraId="75D7657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清理杂草芦苇完成时间</w:t>
            </w:r>
          </w:p>
        </w:tc>
        <w:tc>
          <w:tcPr>
            <w:tcW w:w="1276" w:type="dxa"/>
            <w:shd w:val="clear" w:color="auto" w:fill="auto"/>
            <w:vAlign w:val="center"/>
          </w:tcPr>
          <w:p w14:paraId="635D34F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≤12月</w:t>
            </w:r>
          </w:p>
        </w:tc>
        <w:tc>
          <w:tcPr>
            <w:tcW w:w="1701" w:type="dxa"/>
            <w:shd w:val="clear" w:color="auto" w:fill="auto"/>
            <w:vAlign w:val="center"/>
          </w:tcPr>
          <w:p w14:paraId="09C4D4C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DCA201C" w14:textId="77777777" w:rsidTr="007E3434">
        <w:trPr>
          <w:cantSplit/>
          <w:trHeight w:val="369"/>
          <w:jc w:val="center"/>
        </w:trPr>
        <w:tc>
          <w:tcPr>
            <w:tcW w:w="1134" w:type="dxa"/>
            <w:vMerge/>
            <w:shd w:val="clear" w:color="auto" w:fill="auto"/>
            <w:vAlign w:val="center"/>
          </w:tcPr>
          <w:p w14:paraId="12C53C04"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39C12B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05869ED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雇佣巡查人员工作</w:t>
            </w:r>
          </w:p>
        </w:tc>
        <w:tc>
          <w:tcPr>
            <w:tcW w:w="2891" w:type="dxa"/>
            <w:shd w:val="clear" w:color="auto" w:fill="auto"/>
            <w:vAlign w:val="center"/>
          </w:tcPr>
          <w:p w14:paraId="188980D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雇佣巡查人员工作完成时间</w:t>
            </w:r>
          </w:p>
        </w:tc>
        <w:tc>
          <w:tcPr>
            <w:tcW w:w="1276" w:type="dxa"/>
            <w:shd w:val="clear" w:color="auto" w:fill="auto"/>
            <w:vAlign w:val="center"/>
          </w:tcPr>
          <w:p w14:paraId="6E1FA76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≤12月</w:t>
            </w:r>
          </w:p>
        </w:tc>
        <w:tc>
          <w:tcPr>
            <w:tcW w:w="1701" w:type="dxa"/>
            <w:shd w:val="clear" w:color="auto" w:fill="auto"/>
            <w:vAlign w:val="center"/>
          </w:tcPr>
          <w:p w14:paraId="4F66976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F00AAE4" w14:textId="77777777" w:rsidTr="007E3434">
        <w:trPr>
          <w:cantSplit/>
          <w:trHeight w:val="369"/>
          <w:jc w:val="center"/>
        </w:trPr>
        <w:tc>
          <w:tcPr>
            <w:tcW w:w="1134" w:type="dxa"/>
            <w:vMerge/>
            <w:shd w:val="clear" w:color="auto" w:fill="auto"/>
            <w:vAlign w:val="center"/>
          </w:tcPr>
          <w:p w14:paraId="3E3E8AAB"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05A9A5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2EDEC0E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成本控制金额</w:t>
            </w:r>
          </w:p>
        </w:tc>
        <w:tc>
          <w:tcPr>
            <w:tcW w:w="2891" w:type="dxa"/>
            <w:shd w:val="clear" w:color="auto" w:fill="auto"/>
            <w:vAlign w:val="center"/>
          </w:tcPr>
          <w:p w14:paraId="329A856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项目预算控制在财政拨款之内</w:t>
            </w:r>
          </w:p>
        </w:tc>
        <w:tc>
          <w:tcPr>
            <w:tcW w:w="1276" w:type="dxa"/>
            <w:shd w:val="clear" w:color="auto" w:fill="auto"/>
            <w:vAlign w:val="center"/>
          </w:tcPr>
          <w:p w14:paraId="6CFDA15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≤75.6万元</w:t>
            </w:r>
          </w:p>
        </w:tc>
        <w:tc>
          <w:tcPr>
            <w:tcW w:w="1701" w:type="dxa"/>
            <w:shd w:val="clear" w:color="auto" w:fill="auto"/>
            <w:vAlign w:val="center"/>
          </w:tcPr>
          <w:p w14:paraId="5923019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BF3DCFD" w14:textId="77777777" w:rsidTr="007E3434">
        <w:trPr>
          <w:cantSplit/>
          <w:trHeight w:val="369"/>
          <w:jc w:val="center"/>
        </w:trPr>
        <w:tc>
          <w:tcPr>
            <w:tcW w:w="1134" w:type="dxa"/>
            <w:shd w:val="clear" w:color="auto" w:fill="auto"/>
            <w:vAlign w:val="center"/>
          </w:tcPr>
          <w:p w14:paraId="47A8A6A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2C0EF70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生态效益指标</w:t>
            </w:r>
          </w:p>
        </w:tc>
        <w:tc>
          <w:tcPr>
            <w:tcW w:w="1276" w:type="dxa"/>
            <w:shd w:val="clear" w:color="auto" w:fill="auto"/>
            <w:vAlign w:val="center"/>
          </w:tcPr>
          <w:p w14:paraId="552728D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火情处置及时率</w:t>
            </w:r>
          </w:p>
        </w:tc>
        <w:tc>
          <w:tcPr>
            <w:tcW w:w="2891" w:type="dxa"/>
            <w:shd w:val="clear" w:color="auto" w:fill="auto"/>
            <w:vAlign w:val="center"/>
          </w:tcPr>
          <w:p w14:paraId="5A55EE5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及时处置火情案件占火情发生案件的比率</w:t>
            </w:r>
          </w:p>
        </w:tc>
        <w:tc>
          <w:tcPr>
            <w:tcW w:w="1276" w:type="dxa"/>
            <w:shd w:val="clear" w:color="auto" w:fill="auto"/>
            <w:vAlign w:val="center"/>
          </w:tcPr>
          <w:p w14:paraId="2DA612B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5729DC4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30D37F0" w14:textId="77777777" w:rsidTr="007E3434">
        <w:trPr>
          <w:cantSplit/>
          <w:trHeight w:val="369"/>
          <w:jc w:val="center"/>
        </w:trPr>
        <w:tc>
          <w:tcPr>
            <w:tcW w:w="1134" w:type="dxa"/>
            <w:shd w:val="clear" w:color="auto" w:fill="auto"/>
            <w:vAlign w:val="center"/>
          </w:tcPr>
          <w:p w14:paraId="5571D04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lastRenderedPageBreak/>
              <w:t>满意度指标</w:t>
            </w:r>
          </w:p>
        </w:tc>
        <w:tc>
          <w:tcPr>
            <w:tcW w:w="1134" w:type="dxa"/>
            <w:shd w:val="clear" w:color="auto" w:fill="auto"/>
            <w:vAlign w:val="center"/>
          </w:tcPr>
          <w:p w14:paraId="0A4FB25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2E7AAF0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公众满意度(％)</w:t>
            </w:r>
          </w:p>
        </w:tc>
        <w:tc>
          <w:tcPr>
            <w:tcW w:w="2891" w:type="dxa"/>
            <w:shd w:val="clear" w:color="auto" w:fill="auto"/>
            <w:vAlign w:val="center"/>
          </w:tcPr>
          <w:p w14:paraId="339A0C3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全镇公众满意及比较满意人数占参加调查总人数的比率</w:t>
            </w:r>
          </w:p>
        </w:tc>
        <w:tc>
          <w:tcPr>
            <w:tcW w:w="1276" w:type="dxa"/>
            <w:shd w:val="clear" w:color="auto" w:fill="auto"/>
            <w:vAlign w:val="center"/>
          </w:tcPr>
          <w:p w14:paraId="37D478C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6D2AEE8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4D27C0F0"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09218D5C" w14:textId="77777777" w:rsidR="00910BDE" w:rsidRPr="00BE146A" w:rsidRDefault="00910BDE" w:rsidP="00804948">
      <w:pPr>
        <w:spacing w:line="300" w:lineRule="exact"/>
        <w:ind w:firstLineChars="200" w:firstLine="420"/>
        <w:jc w:val="center"/>
        <w:rPr>
          <w:rFonts w:ascii="仿宋_GB2312" w:eastAsia="仿宋_GB2312"/>
        </w:rPr>
      </w:pPr>
    </w:p>
    <w:p w14:paraId="6738B18D"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28、大清河常态化管理运行经费绩效目标表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30" w:name="_Toc30173415"/>
      <w:r w:rsidRPr="00BE146A">
        <w:rPr>
          <w:rFonts w:ascii="仿宋_GB2312" w:eastAsia="仿宋_GB2312" w:hint="eastAsia"/>
          <w:b/>
          <w:sz w:val="28"/>
        </w:rPr>
        <w:instrText>28、大清河常态化管理运行经费绩效目标表</w:instrText>
      </w:r>
      <w:bookmarkEnd w:id="30"/>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044960B0" w14:textId="77777777" w:rsidTr="007E3434">
        <w:trPr>
          <w:trHeight w:val="369"/>
          <w:jc w:val="center"/>
        </w:trPr>
        <w:tc>
          <w:tcPr>
            <w:tcW w:w="1134" w:type="dxa"/>
            <w:tcBorders>
              <w:bottom w:val="nil"/>
            </w:tcBorders>
            <w:shd w:val="clear" w:color="auto" w:fill="auto"/>
            <w:vAlign w:val="center"/>
          </w:tcPr>
          <w:p w14:paraId="7156FFE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31A439C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1、通过对大清河胜芳段的环境维护，保障河面河床河坡及道路的卫生，改善周边居民生活环境，打造一个宜居宜游的现代化小镇</w:t>
            </w:r>
          </w:p>
        </w:tc>
      </w:tr>
    </w:tbl>
    <w:p w14:paraId="0E0EE7CD" w14:textId="24880084"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680BD6C2" w14:textId="77777777" w:rsidTr="007E3434">
        <w:trPr>
          <w:cantSplit/>
          <w:trHeight w:val="397"/>
          <w:tblHeader/>
          <w:jc w:val="center"/>
        </w:trPr>
        <w:tc>
          <w:tcPr>
            <w:tcW w:w="1134" w:type="dxa"/>
            <w:shd w:val="clear" w:color="auto" w:fill="auto"/>
            <w:vAlign w:val="center"/>
          </w:tcPr>
          <w:p w14:paraId="6CDF6F39"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52BAD00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63CC3D6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2D5C07C9"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3EA3776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2029361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13742A39" w14:textId="77777777" w:rsidTr="007E3434">
        <w:trPr>
          <w:cantSplit/>
          <w:trHeight w:val="369"/>
          <w:jc w:val="center"/>
        </w:trPr>
        <w:tc>
          <w:tcPr>
            <w:tcW w:w="1134" w:type="dxa"/>
            <w:vMerge w:val="restart"/>
            <w:shd w:val="clear" w:color="auto" w:fill="auto"/>
            <w:vAlign w:val="center"/>
          </w:tcPr>
          <w:p w14:paraId="293AAD3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4B14D20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78CB353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常态化管理的面积</w:t>
            </w:r>
          </w:p>
        </w:tc>
        <w:tc>
          <w:tcPr>
            <w:tcW w:w="2891" w:type="dxa"/>
            <w:shd w:val="clear" w:color="auto" w:fill="auto"/>
            <w:vAlign w:val="center"/>
          </w:tcPr>
          <w:p w14:paraId="26C50F1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大清河常态化管理的面积</w:t>
            </w:r>
          </w:p>
        </w:tc>
        <w:tc>
          <w:tcPr>
            <w:tcW w:w="1276" w:type="dxa"/>
            <w:shd w:val="clear" w:color="auto" w:fill="auto"/>
            <w:vAlign w:val="center"/>
          </w:tcPr>
          <w:p w14:paraId="70E0C14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110.4平方米</w:t>
            </w:r>
          </w:p>
        </w:tc>
        <w:tc>
          <w:tcPr>
            <w:tcW w:w="1701" w:type="dxa"/>
            <w:shd w:val="clear" w:color="auto" w:fill="auto"/>
            <w:vAlign w:val="center"/>
          </w:tcPr>
          <w:p w14:paraId="79642F3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AD89CF5" w14:textId="77777777" w:rsidTr="007E3434">
        <w:trPr>
          <w:cantSplit/>
          <w:trHeight w:val="369"/>
          <w:jc w:val="center"/>
        </w:trPr>
        <w:tc>
          <w:tcPr>
            <w:tcW w:w="1134" w:type="dxa"/>
            <w:vMerge/>
            <w:shd w:val="clear" w:color="auto" w:fill="auto"/>
            <w:vAlign w:val="center"/>
          </w:tcPr>
          <w:p w14:paraId="6A848D11"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A24C68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6FE009F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验收合格率</w:t>
            </w:r>
          </w:p>
        </w:tc>
        <w:tc>
          <w:tcPr>
            <w:tcW w:w="2891" w:type="dxa"/>
            <w:shd w:val="clear" w:color="auto" w:fill="auto"/>
            <w:vAlign w:val="center"/>
          </w:tcPr>
          <w:p w14:paraId="00EB577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通过验收的工程量占全部工程量的比率</w:t>
            </w:r>
          </w:p>
        </w:tc>
        <w:tc>
          <w:tcPr>
            <w:tcW w:w="1276" w:type="dxa"/>
            <w:shd w:val="clear" w:color="auto" w:fill="auto"/>
            <w:vAlign w:val="center"/>
          </w:tcPr>
          <w:p w14:paraId="5F87717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6A19622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7D0EDAC" w14:textId="77777777" w:rsidTr="007E3434">
        <w:trPr>
          <w:cantSplit/>
          <w:trHeight w:val="369"/>
          <w:jc w:val="center"/>
        </w:trPr>
        <w:tc>
          <w:tcPr>
            <w:tcW w:w="1134" w:type="dxa"/>
            <w:vMerge/>
            <w:shd w:val="clear" w:color="auto" w:fill="auto"/>
            <w:vAlign w:val="center"/>
          </w:tcPr>
          <w:p w14:paraId="130A54D3"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E64D2D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4CF9075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垃圾及时清理率</w:t>
            </w:r>
          </w:p>
        </w:tc>
        <w:tc>
          <w:tcPr>
            <w:tcW w:w="2891" w:type="dxa"/>
            <w:shd w:val="clear" w:color="auto" w:fill="auto"/>
            <w:vAlign w:val="center"/>
          </w:tcPr>
          <w:p w14:paraId="089BD69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及时清理的垃圾占全部垃圾的比率</w:t>
            </w:r>
          </w:p>
        </w:tc>
        <w:tc>
          <w:tcPr>
            <w:tcW w:w="1276" w:type="dxa"/>
            <w:shd w:val="clear" w:color="auto" w:fill="auto"/>
            <w:vAlign w:val="center"/>
          </w:tcPr>
          <w:p w14:paraId="5D84695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3BC9626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8B71421" w14:textId="77777777" w:rsidTr="007E3434">
        <w:trPr>
          <w:cantSplit/>
          <w:trHeight w:val="369"/>
          <w:jc w:val="center"/>
        </w:trPr>
        <w:tc>
          <w:tcPr>
            <w:tcW w:w="1134" w:type="dxa"/>
            <w:vMerge/>
            <w:shd w:val="clear" w:color="auto" w:fill="auto"/>
            <w:vAlign w:val="center"/>
          </w:tcPr>
          <w:p w14:paraId="653ABAAC"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918348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50A2C81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预算成本控制</w:t>
            </w:r>
          </w:p>
        </w:tc>
        <w:tc>
          <w:tcPr>
            <w:tcW w:w="2891" w:type="dxa"/>
            <w:shd w:val="clear" w:color="auto" w:fill="auto"/>
            <w:vAlign w:val="center"/>
          </w:tcPr>
          <w:p w14:paraId="0FE255E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项目成本控制在财政预算之内</w:t>
            </w:r>
          </w:p>
        </w:tc>
        <w:tc>
          <w:tcPr>
            <w:tcW w:w="1276" w:type="dxa"/>
            <w:shd w:val="clear" w:color="auto" w:fill="auto"/>
            <w:vAlign w:val="center"/>
          </w:tcPr>
          <w:p w14:paraId="7905251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≤37.05万元</w:t>
            </w:r>
          </w:p>
        </w:tc>
        <w:tc>
          <w:tcPr>
            <w:tcW w:w="1701" w:type="dxa"/>
            <w:shd w:val="clear" w:color="auto" w:fill="auto"/>
            <w:vAlign w:val="center"/>
          </w:tcPr>
          <w:p w14:paraId="556D2F2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C744566" w14:textId="77777777" w:rsidTr="007E3434">
        <w:trPr>
          <w:cantSplit/>
          <w:trHeight w:val="369"/>
          <w:jc w:val="center"/>
        </w:trPr>
        <w:tc>
          <w:tcPr>
            <w:tcW w:w="1134" w:type="dxa"/>
            <w:shd w:val="clear" w:color="auto" w:fill="auto"/>
            <w:vAlign w:val="center"/>
          </w:tcPr>
          <w:p w14:paraId="028C26D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55BA81F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生态效益指标</w:t>
            </w:r>
          </w:p>
        </w:tc>
        <w:tc>
          <w:tcPr>
            <w:tcW w:w="1276" w:type="dxa"/>
            <w:shd w:val="clear" w:color="auto" w:fill="auto"/>
            <w:vAlign w:val="center"/>
          </w:tcPr>
          <w:p w14:paraId="6F197AC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垃圾收运率</w:t>
            </w:r>
          </w:p>
        </w:tc>
        <w:tc>
          <w:tcPr>
            <w:tcW w:w="2891" w:type="dxa"/>
            <w:shd w:val="clear" w:color="auto" w:fill="auto"/>
            <w:vAlign w:val="center"/>
          </w:tcPr>
          <w:p w14:paraId="3F876FF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大清河常态化管理后，收运的垃圾占产生垃圾的比率</w:t>
            </w:r>
          </w:p>
        </w:tc>
        <w:tc>
          <w:tcPr>
            <w:tcW w:w="1276" w:type="dxa"/>
            <w:shd w:val="clear" w:color="auto" w:fill="auto"/>
            <w:vAlign w:val="center"/>
          </w:tcPr>
          <w:p w14:paraId="49E0458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3BD744B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A18F1CA" w14:textId="77777777" w:rsidTr="007E3434">
        <w:trPr>
          <w:cantSplit/>
          <w:trHeight w:val="369"/>
          <w:jc w:val="center"/>
        </w:trPr>
        <w:tc>
          <w:tcPr>
            <w:tcW w:w="1134" w:type="dxa"/>
            <w:shd w:val="clear" w:color="auto" w:fill="auto"/>
            <w:vAlign w:val="center"/>
          </w:tcPr>
          <w:p w14:paraId="23972BE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797B17B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02491A6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周边群众满意度</w:t>
            </w:r>
          </w:p>
        </w:tc>
        <w:tc>
          <w:tcPr>
            <w:tcW w:w="2891" w:type="dxa"/>
            <w:shd w:val="clear" w:color="auto" w:fill="auto"/>
            <w:vAlign w:val="center"/>
          </w:tcPr>
          <w:p w14:paraId="4985A18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周边群众调查中，满意和较满意的人数占全部调查人数的比率</w:t>
            </w:r>
          </w:p>
        </w:tc>
        <w:tc>
          <w:tcPr>
            <w:tcW w:w="1276" w:type="dxa"/>
            <w:shd w:val="clear" w:color="auto" w:fill="auto"/>
            <w:vAlign w:val="center"/>
          </w:tcPr>
          <w:p w14:paraId="26928AE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5EE81FC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7A007E96"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00054724" w14:textId="77777777" w:rsidR="00910BDE" w:rsidRPr="00BE146A" w:rsidRDefault="00910BDE" w:rsidP="00804948">
      <w:pPr>
        <w:spacing w:line="300" w:lineRule="exact"/>
        <w:ind w:firstLineChars="200" w:firstLine="420"/>
        <w:jc w:val="center"/>
        <w:rPr>
          <w:rFonts w:ascii="仿宋_GB2312" w:eastAsia="仿宋_GB2312"/>
        </w:rPr>
      </w:pPr>
    </w:p>
    <w:p w14:paraId="6586F349"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29、第八中学运动场修建工程资金绩效目标表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31" w:name="_Toc30173416"/>
      <w:r w:rsidRPr="00BE146A">
        <w:rPr>
          <w:rFonts w:ascii="仿宋_GB2312" w:eastAsia="仿宋_GB2312" w:hint="eastAsia"/>
          <w:b/>
          <w:sz w:val="28"/>
        </w:rPr>
        <w:instrText>29、第八中学运动场修建工程资金绩效目标表</w:instrText>
      </w:r>
      <w:bookmarkEnd w:id="31"/>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4A24BCDE" w14:textId="77777777" w:rsidTr="007E3434">
        <w:trPr>
          <w:trHeight w:val="369"/>
          <w:jc w:val="center"/>
        </w:trPr>
        <w:tc>
          <w:tcPr>
            <w:tcW w:w="1134" w:type="dxa"/>
            <w:tcBorders>
              <w:bottom w:val="nil"/>
            </w:tcBorders>
            <w:shd w:val="clear" w:color="auto" w:fill="auto"/>
            <w:vAlign w:val="center"/>
          </w:tcPr>
          <w:p w14:paraId="730C9BCE"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45C222A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1、修建塑胶跑道8317.2平方米，人造草皮操场7725.56平方米，便道1784.52平方米，排水沟391.8米等</w:t>
            </w:r>
          </w:p>
          <w:p w14:paraId="43B81B0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2、满足3600名师生进行体育活动</w:t>
            </w:r>
          </w:p>
          <w:p w14:paraId="08F2153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3、有效提升美化校园育人环境，减少学生体育活动安全事故发生，保证师生安全，提高学生身体素质</w:t>
            </w:r>
          </w:p>
        </w:tc>
      </w:tr>
    </w:tbl>
    <w:p w14:paraId="7E6E5AF9" w14:textId="10889E33"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2614EC7C" w14:textId="77777777" w:rsidTr="007E3434">
        <w:trPr>
          <w:cantSplit/>
          <w:trHeight w:val="397"/>
          <w:tblHeader/>
          <w:jc w:val="center"/>
        </w:trPr>
        <w:tc>
          <w:tcPr>
            <w:tcW w:w="1134" w:type="dxa"/>
            <w:shd w:val="clear" w:color="auto" w:fill="auto"/>
            <w:vAlign w:val="center"/>
          </w:tcPr>
          <w:p w14:paraId="6AA509D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5877D2B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07DBFDF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1DA9CE4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165A8D4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2AEB75D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739794AA" w14:textId="77777777" w:rsidTr="007E3434">
        <w:trPr>
          <w:cantSplit/>
          <w:trHeight w:val="369"/>
          <w:jc w:val="center"/>
        </w:trPr>
        <w:tc>
          <w:tcPr>
            <w:tcW w:w="1134" w:type="dxa"/>
            <w:vMerge w:val="restart"/>
            <w:shd w:val="clear" w:color="auto" w:fill="auto"/>
            <w:vAlign w:val="center"/>
          </w:tcPr>
          <w:p w14:paraId="0BC1250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0BB6E23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02118CA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修建塑胶跑道面积</w:t>
            </w:r>
          </w:p>
        </w:tc>
        <w:tc>
          <w:tcPr>
            <w:tcW w:w="2891" w:type="dxa"/>
            <w:shd w:val="clear" w:color="auto" w:fill="auto"/>
            <w:vAlign w:val="center"/>
          </w:tcPr>
          <w:p w14:paraId="764CFA3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修建塑胶跑道面积</w:t>
            </w:r>
          </w:p>
        </w:tc>
        <w:tc>
          <w:tcPr>
            <w:tcW w:w="1276" w:type="dxa"/>
            <w:shd w:val="clear" w:color="auto" w:fill="auto"/>
            <w:vAlign w:val="center"/>
          </w:tcPr>
          <w:p w14:paraId="0228083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8317.2平方米</w:t>
            </w:r>
          </w:p>
        </w:tc>
        <w:tc>
          <w:tcPr>
            <w:tcW w:w="1701" w:type="dxa"/>
            <w:shd w:val="clear" w:color="auto" w:fill="auto"/>
            <w:vAlign w:val="center"/>
          </w:tcPr>
          <w:p w14:paraId="54D1117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工程实际完成情况</w:t>
            </w:r>
          </w:p>
        </w:tc>
      </w:tr>
      <w:tr w:rsidR="00910BDE" w:rsidRPr="00BE146A" w14:paraId="381CE67A" w14:textId="77777777" w:rsidTr="007E3434">
        <w:trPr>
          <w:cantSplit/>
          <w:trHeight w:val="369"/>
          <w:jc w:val="center"/>
        </w:trPr>
        <w:tc>
          <w:tcPr>
            <w:tcW w:w="1134" w:type="dxa"/>
            <w:vMerge/>
            <w:shd w:val="clear" w:color="auto" w:fill="auto"/>
            <w:vAlign w:val="center"/>
          </w:tcPr>
          <w:p w14:paraId="192F2277"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049E78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6E43032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修建人造草皮操场</w:t>
            </w:r>
          </w:p>
        </w:tc>
        <w:tc>
          <w:tcPr>
            <w:tcW w:w="2891" w:type="dxa"/>
            <w:shd w:val="clear" w:color="auto" w:fill="auto"/>
            <w:vAlign w:val="center"/>
          </w:tcPr>
          <w:p w14:paraId="1BDCA6F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修建人造草皮操场</w:t>
            </w:r>
          </w:p>
        </w:tc>
        <w:tc>
          <w:tcPr>
            <w:tcW w:w="1276" w:type="dxa"/>
            <w:shd w:val="clear" w:color="auto" w:fill="auto"/>
            <w:vAlign w:val="center"/>
          </w:tcPr>
          <w:p w14:paraId="7AFF1E2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7725.56平方米</w:t>
            </w:r>
          </w:p>
        </w:tc>
        <w:tc>
          <w:tcPr>
            <w:tcW w:w="1701" w:type="dxa"/>
            <w:shd w:val="clear" w:color="auto" w:fill="auto"/>
            <w:vAlign w:val="center"/>
          </w:tcPr>
          <w:p w14:paraId="2835EEF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工程实际完成情况</w:t>
            </w:r>
          </w:p>
        </w:tc>
      </w:tr>
      <w:tr w:rsidR="00910BDE" w:rsidRPr="00BE146A" w14:paraId="43005629" w14:textId="77777777" w:rsidTr="007E3434">
        <w:trPr>
          <w:cantSplit/>
          <w:trHeight w:val="369"/>
          <w:jc w:val="center"/>
        </w:trPr>
        <w:tc>
          <w:tcPr>
            <w:tcW w:w="1134" w:type="dxa"/>
            <w:vMerge/>
            <w:shd w:val="clear" w:color="auto" w:fill="auto"/>
            <w:vAlign w:val="center"/>
          </w:tcPr>
          <w:p w14:paraId="47C29602"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F01B3B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4F57C63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修建便道</w:t>
            </w:r>
          </w:p>
        </w:tc>
        <w:tc>
          <w:tcPr>
            <w:tcW w:w="2891" w:type="dxa"/>
            <w:shd w:val="clear" w:color="auto" w:fill="auto"/>
            <w:vAlign w:val="center"/>
          </w:tcPr>
          <w:p w14:paraId="755C5DA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修建便道</w:t>
            </w:r>
          </w:p>
        </w:tc>
        <w:tc>
          <w:tcPr>
            <w:tcW w:w="1276" w:type="dxa"/>
            <w:shd w:val="clear" w:color="auto" w:fill="auto"/>
            <w:vAlign w:val="center"/>
          </w:tcPr>
          <w:p w14:paraId="7381036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1784.52平方米</w:t>
            </w:r>
          </w:p>
        </w:tc>
        <w:tc>
          <w:tcPr>
            <w:tcW w:w="1701" w:type="dxa"/>
            <w:shd w:val="clear" w:color="auto" w:fill="auto"/>
            <w:vAlign w:val="center"/>
          </w:tcPr>
          <w:p w14:paraId="376BF0C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工程实际完成情况</w:t>
            </w:r>
          </w:p>
        </w:tc>
      </w:tr>
      <w:tr w:rsidR="00910BDE" w:rsidRPr="00BE146A" w14:paraId="6515CF0E" w14:textId="77777777" w:rsidTr="007E3434">
        <w:trPr>
          <w:cantSplit/>
          <w:trHeight w:val="369"/>
          <w:jc w:val="center"/>
        </w:trPr>
        <w:tc>
          <w:tcPr>
            <w:tcW w:w="1134" w:type="dxa"/>
            <w:vMerge/>
            <w:shd w:val="clear" w:color="auto" w:fill="auto"/>
            <w:vAlign w:val="center"/>
          </w:tcPr>
          <w:p w14:paraId="7EF63D41"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798E91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5031EDC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修建排水沟</w:t>
            </w:r>
          </w:p>
        </w:tc>
        <w:tc>
          <w:tcPr>
            <w:tcW w:w="2891" w:type="dxa"/>
            <w:shd w:val="clear" w:color="auto" w:fill="auto"/>
            <w:vAlign w:val="center"/>
          </w:tcPr>
          <w:p w14:paraId="267C5C9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修建排水沟</w:t>
            </w:r>
          </w:p>
        </w:tc>
        <w:tc>
          <w:tcPr>
            <w:tcW w:w="1276" w:type="dxa"/>
            <w:shd w:val="clear" w:color="auto" w:fill="auto"/>
            <w:vAlign w:val="center"/>
          </w:tcPr>
          <w:p w14:paraId="0BF7D5A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391.8米</w:t>
            </w:r>
          </w:p>
        </w:tc>
        <w:tc>
          <w:tcPr>
            <w:tcW w:w="1701" w:type="dxa"/>
            <w:shd w:val="clear" w:color="auto" w:fill="auto"/>
            <w:vAlign w:val="center"/>
          </w:tcPr>
          <w:p w14:paraId="3DCC639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工程实际完成情况</w:t>
            </w:r>
          </w:p>
        </w:tc>
      </w:tr>
      <w:tr w:rsidR="00910BDE" w:rsidRPr="00BE146A" w14:paraId="74141531" w14:textId="77777777" w:rsidTr="007E3434">
        <w:trPr>
          <w:cantSplit/>
          <w:trHeight w:val="369"/>
          <w:jc w:val="center"/>
        </w:trPr>
        <w:tc>
          <w:tcPr>
            <w:tcW w:w="1134" w:type="dxa"/>
            <w:vMerge/>
            <w:shd w:val="clear" w:color="auto" w:fill="auto"/>
            <w:vAlign w:val="center"/>
          </w:tcPr>
          <w:p w14:paraId="10B52A33"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1209F6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2B8FE0B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满足进行体育活动的师生人数</w:t>
            </w:r>
          </w:p>
        </w:tc>
        <w:tc>
          <w:tcPr>
            <w:tcW w:w="2891" w:type="dxa"/>
            <w:shd w:val="clear" w:color="auto" w:fill="auto"/>
            <w:vAlign w:val="center"/>
          </w:tcPr>
          <w:p w14:paraId="49ACFCC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满足进行体育活动的师生人数</w:t>
            </w:r>
          </w:p>
        </w:tc>
        <w:tc>
          <w:tcPr>
            <w:tcW w:w="1276" w:type="dxa"/>
            <w:shd w:val="clear" w:color="auto" w:fill="auto"/>
            <w:vAlign w:val="center"/>
          </w:tcPr>
          <w:p w14:paraId="0C6A943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≥3600人</w:t>
            </w:r>
          </w:p>
        </w:tc>
        <w:tc>
          <w:tcPr>
            <w:tcW w:w="1701" w:type="dxa"/>
            <w:shd w:val="clear" w:color="auto" w:fill="auto"/>
            <w:vAlign w:val="center"/>
          </w:tcPr>
          <w:p w14:paraId="6FC5031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90A54C6" w14:textId="77777777" w:rsidTr="007E3434">
        <w:trPr>
          <w:cantSplit/>
          <w:trHeight w:val="369"/>
          <w:jc w:val="center"/>
        </w:trPr>
        <w:tc>
          <w:tcPr>
            <w:tcW w:w="1134" w:type="dxa"/>
            <w:vMerge/>
            <w:shd w:val="clear" w:color="auto" w:fill="auto"/>
            <w:vAlign w:val="center"/>
          </w:tcPr>
          <w:p w14:paraId="417DED9D"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71180C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1585CC2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工程验收合格率</w:t>
            </w:r>
          </w:p>
        </w:tc>
        <w:tc>
          <w:tcPr>
            <w:tcW w:w="2891" w:type="dxa"/>
            <w:shd w:val="clear" w:color="auto" w:fill="auto"/>
            <w:vAlign w:val="center"/>
          </w:tcPr>
          <w:p w14:paraId="48F5ABB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通过验收的工程量占全部工程量的比率</w:t>
            </w:r>
          </w:p>
        </w:tc>
        <w:tc>
          <w:tcPr>
            <w:tcW w:w="1276" w:type="dxa"/>
            <w:shd w:val="clear" w:color="auto" w:fill="auto"/>
            <w:vAlign w:val="center"/>
          </w:tcPr>
          <w:p w14:paraId="13C86FA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0B6F548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AE62D17" w14:textId="77777777" w:rsidTr="007E3434">
        <w:trPr>
          <w:cantSplit/>
          <w:trHeight w:val="369"/>
          <w:jc w:val="center"/>
        </w:trPr>
        <w:tc>
          <w:tcPr>
            <w:tcW w:w="1134" w:type="dxa"/>
            <w:vMerge/>
            <w:shd w:val="clear" w:color="auto" w:fill="auto"/>
            <w:vAlign w:val="center"/>
          </w:tcPr>
          <w:p w14:paraId="2C62FD55"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C9D71B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6F1FFFB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工程按期完成率</w:t>
            </w:r>
          </w:p>
        </w:tc>
        <w:tc>
          <w:tcPr>
            <w:tcW w:w="2891" w:type="dxa"/>
            <w:shd w:val="clear" w:color="auto" w:fill="auto"/>
            <w:vAlign w:val="center"/>
          </w:tcPr>
          <w:p w14:paraId="39A152D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按期完成的工程量占全部工程量的比率</w:t>
            </w:r>
          </w:p>
        </w:tc>
        <w:tc>
          <w:tcPr>
            <w:tcW w:w="1276" w:type="dxa"/>
            <w:shd w:val="clear" w:color="auto" w:fill="auto"/>
            <w:vAlign w:val="center"/>
          </w:tcPr>
          <w:p w14:paraId="7CF4C43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551893A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66DD576" w14:textId="77777777" w:rsidTr="007E3434">
        <w:trPr>
          <w:cantSplit/>
          <w:trHeight w:val="369"/>
          <w:jc w:val="center"/>
        </w:trPr>
        <w:tc>
          <w:tcPr>
            <w:tcW w:w="1134" w:type="dxa"/>
            <w:vMerge/>
            <w:shd w:val="clear" w:color="auto" w:fill="auto"/>
            <w:vAlign w:val="center"/>
          </w:tcPr>
          <w:p w14:paraId="5B5C8BA5"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8660CF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4E0B1E6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成本控制金额</w:t>
            </w:r>
          </w:p>
        </w:tc>
        <w:tc>
          <w:tcPr>
            <w:tcW w:w="2891" w:type="dxa"/>
            <w:shd w:val="clear" w:color="auto" w:fill="auto"/>
            <w:vAlign w:val="center"/>
          </w:tcPr>
          <w:p w14:paraId="1B9AB07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项目预算控制在财政拨款之内</w:t>
            </w:r>
          </w:p>
        </w:tc>
        <w:tc>
          <w:tcPr>
            <w:tcW w:w="1276" w:type="dxa"/>
            <w:shd w:val="clear" w:color="auto" w:fill="auto"/>
            <w:vAlign w:val="center"/>
          </w:tcPr>
          <w:p w14:paraId="186F69B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≤50万元</w:t>
            </w:r>
          </w:p>
        </w:tc>
        <w:tc>
          <w:tcPr>
            <w:tcW w:w="1701" w:type="dxa"/>
            <w:shd w:val="clear" w:color="auto" w:fill="auto"/>
            <w:vAlign w:val="center"/>
          </w:tcPr>
          <w:p w14:paraId="05367D3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4B7B97F" w14:textId="77777777" w:rsidTr="007E3434">
        <w:trPr>
          <w:cantSplit/>
          <w:trHeight w:val="369"/>
          <w:jc w:val="center"/>
        </w:trPr>
        <w:tc>
          <w:tcPr>
            <w:tcW w:w="1134" w:type="dxa"/>
            <w:vMerge w:val="restart"/>
            <w:shd w:val="clear" w:color="auto" w:fill="auto"/>
            <w:vAlign w:val="center"/>
          </w:tcPr>
          <w:p w14:paraId="0EA2D1B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1754BFD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生态效益指标</w:t>
            </w:r>
          </w:p>
        </w:tc>
        <w:tc>
          <w:tcPr>
            <w:tcW w:w="1276" w:type="dxa"/>
            <w:shd w:val="clear" w:color="auto" w:fill="auto"/>
            <w:vAlign w:val="center"/>
          </w:tcPr>
          <w:p w14:paraId="294F4FF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体育活动安全事故降低率</w:t>
            </w:r>
          </w:p>
        </w:tc>
        <w:tc>
          <w:tcPr>
            <w:tcW w:w="2891" w:type="dxa"/>
            <w:shd w:val="clear" w:color="auto" w:fill="auto"/>
            <w:vAlign w:val="center"/>
          </w:tcPr>
          <w:p w14:paraId="62BBF34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新塑胶运动场投入使用后，师生在运动场进行体育活动安全事故降低情况</w:t>
            </w:r>
          </w:p>
        </w:tc>
        <w:tc>
          <w:tcPr>
            <w:tcW w:w="1276" w:type="dxa"/>
            <w:shd w:val="clear" w:color="auto" w:fill="auto"/>
            <w:vAlign w:val="center"/>
          </w:tcPr>
          <w:p w14:paraId="5F6FB86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≥50%</w:t>
            </w:r>
          </w:p>
        </w:tc>
        <w:tc>
          <w:tcPr>
            <w:tcW w:w="1701" w:type="dxa"/>
            <w:shd w:val="clear" w:color="auto" w:fill="auto"/>
            <w:vAlign w:val="center"/>
          </w:tcPr>
          <w:p w14:paraId="5C019B8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5A511CF" w14:textId="77777777" w:rsidTr="007E3434">
        <w:trPr>
          <w:cantSplit/>
          <w:trHeight w:val="369"/>
          <w:jc w:val="center"/>
        </w:trPr>
        <w:tc>
          <w:tcPr>
            <w:tcW w:w="1134" w:type="dxa"/>
            <w:vMerge/>
            <w:shd w:val="clear" w:color="auto" w:fill="auto"/>
            <w:vAlign w:val="center"/>
          </w:tcPr>
          <w:p w14:paraId="57540CDC"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E7E37F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可持续影响指标</w:t>
            </w:r>
          </w:p>
        </w:tc>
        <w:tc>
          <w:tcPr>
            <w:tcW w:w="1276" w:type="dxa"/>
            <w:shd w:val="clear" w:color="auto" w:fill="auto"/>
            <w:vAlign w:val="center"/>
          </w:tcPr>
          <w:p w14:paraId="5B3551E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塑胶运动场持续使用年限</w:t>
            </w:r>
          </w:p>
        </w:tc>
        <w:tc>
          <w:tcPr>
            <w:tcW w:w="2891" w:type="dxa"/>
            <w:shd w:val="clear" w:color="auto" w:fill="auto"/>
            <w:vAlign w:val="center"/>
          </w:tcPr>
          <w:p w14:paraId="2794B31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塑胶运动场持续发挥作用</w:t>
            </w:r>
          </w:p>
        </w:tc>
        <w:tc>
          <w:tcPr>
            <w:tcW w:w="1276" w:type="dxa"/>
            <w:shd w:val="clear" w:color="auto" w:fill="auto"/>
            <w:vAlign w:val="center"/>
          </w:tcPr>
          <w:p w14:paraId="0EA813F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≥5年</w:t>
            </w:r>
          </w:p>
        </w:tc>
        <w:tc>
          <w:tcPr>
            <w:tcW w:w="1701" w:type="dxa"/>
            <w:shd w:val="clear" w:color="auto" w:fill="auto"/>
            <w:vAlign w:val="center"/>
          </w:tcPr>
          <w:p w14:paraId="61138A1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203C752" w14:textId="77777777" w:rsidTr="007E3434">
        <w:trPr>
          <w:cantSplit/>
          <w:trHeight w:val="369"/>
          <w:jc w:val="center"/>
        </w:trPr>
        <w:tc>
          <w:tcPr>
            <w:tcW w:w="1134" w:type="dxa"/>
            <w:shd w:val="clear" w:color="auto" w:fill="auto"/>
            <w:vAlign w:val="center"/>
          </w:tcPr>
          <w:p w14:paraId="68A9054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373CF8F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3927289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受益师生满意度</w:t>
            </w:r>
          </w:p>
        </w:tc>
        <w:tc>
          <w:tcPr>
            <w:tcW w:w="2891" w:type="dxa"/>
            <w:shd w:val="clear" w:color="auto" w:fill="auto"/>
            <w:vAlign w:val="center"/>
          </w:tcPr>
          <w:p w14:paraId="2E4C158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霸州市第八中学师生满意和较满意的人数占全部调查人数的比率</w:t>
            </w:r>
          </w:p>
        </w:tc>
        <w:tc>
          <w:tcPr>
            <w:tcW w:w="1276" w:type="dxa"/>
            <w:shd w:val="clear" w:color="auto" w:fill="auto"/>
            <w:vAlign w:val="center"/>
          </w:tcPr>
          <w:p w14:paraId="37E371A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2B8BECA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56027525"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3754FCE9" w14:textId="77777777" w:rsidR="00910BDE" w:rsidRPr="00BE146A" w:rsidRDefault="00910BDE" w:rsidP="00804948">
      <w:pPr>
        <w:spacing w:line="300" w:lineRule="exact"/>
        <w:ind w:firstLineChars="200" w:firstLine="420"/>
        <w:jc w:val="center"/>
        <w:rPr>
          <w:rFonts w:ascii="仿宋_GB2312" w:eastAsia="仿宋_GB2312"/>
        </w:rPr>
      </w:pPr>
    </w:p>
    <w:p w14:paraId="527742C5"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30、古镇牌坊维修工程资金绩效目标表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32" w:name="_Toc30173417"/>
      <w:r w:rsidRPr="00BE146A">
        <w:rPr>
          <w:rFonts w:ascii="仿宋_GB2312" w:eastAsia="仿宋_GB2312" w:hint="eastAsia"/>
          <w:b/>
          <w:sz w:val="28"/>
        </w:rPr>
        <w:instrText>30、古镇牌坊维修工程资金绩效目标表</w:instrText>
      </w:r>
      <w:bookmarkEnd w:id="32"/>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6ACE7B66" w14:textId="77777777" w:rsidTr="007E3434">
        <w:trPr>
          <w:trHeight w:val="369"/>
          <w:jc w:val="center"/>
        </w:trPr>
        <w:tc>
          <w:tcPr>
            <w:tcW w:w="1134" w:type="dxa"/>
            <w:tcBorders>
              <w:bottom w:val="nil"/>
            </w:tcBorders>
            <w:shd w:val="clear" w:color="auto" w:fill="auto"/>
            <w:vAlign w:val="center"/>
          </w:tcPr>
          <w:p w14:paraId="63590426"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69011D5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1、通过对牌坊进行保护性修缮，提升古镇景区风貌，消除安全隐患。</w:t>
            </w:r>
          </w:p>
        </w:tc>
      </w:tr>
    </w:tbl>
    <w:p w14:paraId="0E60E321" w14:textId="6429C0A0"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73540C87" w14:textId="77777777" w:rsidTr="007E3434">
        <w:trPr>
          <w:cantSplit/>
          <w:trHeight w:val="397"/>
          <w:tblHeader/>
          <w:jc w:val="center"/>
        </w:trPr>
        <w:tc>
          <w:tcPr>
            <w:tcW w:w="1134" w:type="dxa"/>
            <w:shd w:val="clear" w:color="auto" w:fill="auto"/>
            <w:vAlign w:val="center"/>
          </w:tcPr>
          <w:p w14:paraId="35F6323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40F06D66"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62A1B599"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70C09CB9"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284965D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22D57E1E"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7B454C13" w14:textId="77777777" w:rsidTr="007E3434">
        <w:trPr>
          <w:cantSplit/>
          <w:trHeight w:val="369"/>
          <w:jc w:val="center"/>
        </w:trPr>
        <w:tc>
          <w:tcPr>
            <w:tcW w:w="1134" w:type="dxa"/>
            <w:vMerge w:val="restart"/>
            <w:shd w:val="clear" w:color="auto" w:fill="auto"/>
            <w:vAlign w:val="center"/>
          </w:tcPr>
          <w:p w14:paraId="7A7189C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70BEB4E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5F2F3BF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保护性修缮牌坊米数</w:t>
            </w:r>
          </w:p>
        </w:tc>
        <w:tc>
          <w:tcPr>
            <w:tcW w:w="2891" w:type="dxa"/>
            <w:shd w:val="clear" w:color="auto" w:fill="auto"/>
            <w:vAlign w:val="center"/>
          </w:tcPr>
          <w:p w14:paraId="321C4D2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保护性修缮牌坊米数</w:t>
            </w:r>
          </w:p>
        </w:tc>
        <w:tc>
          <w:tcPr>
            <w:tcW w:w="1276" w:type="dxa"/>
            <w:shd w:val="clear" w:color="auto" w:fill="auto"/>
            <w:vAlign w:val="center"/>
          </w:tcPr>
          <w:p w14:paraId="02C94DA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≥13.5米</w:t>
            </w:r>
          </w:p>
        </w:tc>
        <w:tc>
          <w:tcPr>
            <w:tcW w:w="1701" w:type="dxa"/>
            <w:shd w:val="clear" w:color="auto" w:fill="auto"/>
            <w:vAlign w:val="center"/>
          </w:tcPr>
          <w:p w14:paraId="7FB5C4A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92E23A7" w14:textId="77777777" w:rsidTr="007E3434">
        <w:trPr>
          <w:cantSplit/>
          <w:trHeight w:val="369"/>
          <w:jc w:val="center"/>
        </w:trPr>
        <w:tc>
          <w:tcPr>
            <w:tcW w:w="1134" w:type="dxa"/>
            <w:vMerge/>
            <w:shd w:val="clear" w:color="auto" w:fill="auto"/>
            <w:vAlign w:val="center"/>
          </w:tcPr>
          <w:p w14:paraId="2C8461ED"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DAD7FA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340769E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牌坊修缮工程验收合格率</w:t>
            </w:r>
          </w:p>
        </w:tc>
        <w:tc>
          <w:tcPr>
            <w:tcW w:w="2891" w:type="dxa"/>
            <w:shd w:val="clear" w:color="auto" w:fill="auto"/>
            <w:vAlign w:val="center"/>
          </w:tcPr>
          <w:p w14:paraId="1B77D34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通过验收的工程量占总工程量的比率</w:t>
            </w:r>
          </w:p>
        </w:tc>
        <w:tc>
          <w:tcPr>
            <w:tcW w:w="1276" w:type="dxa"/>
            <w:shd w:val="clear" w:color="auto" w:fill="auto"/>
            <w:vAlign w:val="center"/>
          </w:tcPr>
          <w:p w14:paraId="5EF0783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4A40F61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77685DD" w14:textId="77777777" w:rsidTr="007E3434">
        <w:trPr>
          <w:cantSplit/>
          <w:trHeight w:val="369"/>
          <w:jc w:val="center"/>
        </w:trPr>
        <w:tc>
          <w:tcPr>
            <w:tcW w:w="1134" w:type="dxa"/>
            <w:vMerge/>
            <w:shd w:val="clear" w:color="auto" w:fill="auto"/>
            <w:vAlign w:val="center"/>
          </w:tcPr>
          <w:p w14:paraId="3A1AA033"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A8098E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2276774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牌坊修缮竣工时间</w:t>
            </w:r>
          </w:p>
        </w:tc>
        <w:tc>
          <w:tcPr>
            <w:tcW w:w="2891" w:type="dxa"/>
            <w:shd w:val="clear" w:color="auto" w:fill="auto"/>
            <w:vAlign w:val="center"/>
          </w:tcPr>
          <w:p w14:paraId="35CA18A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牌坊修缮工程竣工时间</w:t>
            </w:r>
          </w:p>
        </w:tc>
        <w:tc>
          <w:tcPr>
            <w:tcW w:w="1276" w:type="dxa"/>
            <w:shd w:val="clear" w:color="auto" w:fill="auto"/>
            <w:vAlign w:val="center"/>
          </w:tcPr>
          <w:p w14:paraId="2520E4A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≤7月</w:t>
            </w:r>
          </w:p>
        </w:tc>
        <w:tc>
          <w:tcPr>
            <w:tcW w:w="1701" w:type="dxa"/>
            <w:shd w:val="clear" w:color="auto" w:fill="auto"/>
            <w:vAlign w:val="center"/>
          </w:tcPr>
          <w:p w14:paraId="79F0018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6143F53" w14:textId="77777777" w:rsidTr="007E3434">
        <w:trPr>
          <w:cantSplit/>
          <w:trHeight w:val="369"/>
          <w:jc w:val="center"/>
        </w:trPr>
        <w:tc>
          <w:tcPr>
            <w:tcW w:w="1134" w:type="dxa"/>
            <w:shd w:val="clear" w:color="auto" w:fill="auto"/>
            <w:vAlign w:val="center"/>
          </w:tcPr>
          <w:p w14:paraId="68FA143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5CE6BD9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1B04903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安全事故发生率</w:t>
            </w:r>
          </w:p>
        </w:tc>
        <w:tc>
          <w:tcPr>
            <w:tcW w:w="2891" w:type="dxa"/>
            <w:shd w:val="clear" w:color="auto" w:fill="auto"/>
            <w:vAlign w:val="center"/>
          </w:tcPr>
          <w:p w14:paraId="191C7A1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修缮后牌坊引发的安全事故占所有安全事故的比率</w:t>
            </w:r>
          </w:p>
        </w:tc>
        <w:tc>
          <w:tcPr>
            <w:tcW w:w="1276" w:type="dxa"/>
            <w:shd w:val="clear" w:color="auto" w:fill="auto"/>
            <w:vAlign w:val="center"/>
          </w:tcPr>
          <w:p w14:paraId="7483EF4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0%</w:t>
            </w:r>
          </w:p>
        </w:tc>
        <w:tc>
          <w:tcPr>
            <w:tcW w:w="1701" w:type="dxa"/>
            <w:shd w:val="clear" w:color="auto" w:fill="auto"/>
            <w:vAlign w:val="center"/>
          </w:tcPr>
          <w:p w14:paraId="0480A3B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681057B" w14:textId="77777777" w:rsidTr="007E3434">
        <w:trPr>
          <w:cantSplit/>
          <w:trHeight w:val="369"/>
          <w:jc w:val="center"/>
        </w:trPr>
        <w:tc>
          <w:tcPr>
            <w:tcW w:w="1134" w:type="dxa"/>
            <w:shd w:val="clear" w:color="auto" w:fill="auto"/>
            <w:vAlign w:val="center"/>
          </w:tcPr>
          <w:p w14:paraId="61CE295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3D14044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43F521A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公众满意度</w:t>
            </w:r>
          </w:p>
        </w:tc>
        <w:tc>
          <w:tcPr>
            <w:tcW w:w="2891" w:type="dxa"/>
            <w:shd w:val="clear" w:color="auto" w:fill="auto"/>
            <w:vAlign w:val="center"/>
          </w:tcPr>
          <w:p w14:paraId="2E1932A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全镇公众满意及比较满意人数占参加调查总人数的比率</w:t>
            </w:r>
          </w:p>
        </w:tc>
        <w:tc>
          <w:tcPr>
            <w:tcW w:w="1276" w:type="dxa"/>
            <w:shd w:val="clear" w:color="auto" w:fill="auto"/>
            <w:vAlign w:val="center"/>
          </w:tcPr>
          <w:p w14:paraId="17B802F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095755B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4EBC2702"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23316426" w14:textId="77777777" w:rsidR="00910BDE" w:rsidRPr="00BE146A" w:rsidRDefault="00910BDE" w:rsidP="00804948">
      <w:pPr>
        <w:spacing w:line="300" w:lineRule="exact"/>
        <w:ind w:firstLineChars="200" w:firstLine="420"/>
        <w:jc w:val="center"/>
        <w:rPr>
          <w:rFonts w:ascii="仿宋_GB2312" w:eastAsia="仿宋_GB2312"/>
        </w:rPr>
      </w:pPr>
    </w:p>
    <w:p w14:paraId="38DBD947"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31、古镇运行维护经费绩效目标表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33" w:name="_Toc30173418"/>
      <w:r w:rsidRPr="00BE146A">
        <w:rPr>
          <w:rFonts w:ascii="仿宋_GB2312" w:eastAsia="仿宋_GB2312" w:hint="eastAsia"/>
          <w:b/>
          <w:sz w:val="28"/>
        </w:rPr>
        <w:instrText>31、古镇运行维护经费绩效目标表</w:instrText>
      </w:r>
      <w:bookmarkEnd w:id="33"/>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64CD3802" w14:textId="77777777" w:rsidTr="007E3434">
        <w:trPr>
          <w:trHeight w:val="369"/>
          <w:jc w:val="center"/>
        </w:trPr>
        <w:tc>
          <w:tcPr>
            <w:tcW w:w="1134" w:type="dxa"/>
            <w:tcBorders>
              <w:bottom w:val="nil"/>
            </w:tcBorders>
            <w:shd w:val="clear" w:color="auto" w:fill="auto"/>
            <w:vAlign w:val="center"/>
          </w:tcPr>
          <w:p w14:paraId="71F8608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609C3C9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1、通过项目，维护胜芳古镇景区正常运转，消除安全隐患，提高古镇接待水平，提升古镇知名度和游客满意度</w:t>
            </w:r>
          </w:p>
        </w:tc>
      </w:tr>
    </w:tbl>
    <w:p w14:paraId="2FEA85AF" w14:textId="30CF9983"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018C7A00" w14:textId="77777777" w:rsidTr="007E3434">
        <w:trPr>
          <w:cantSplit/>
          <w:trHeight w:val="397"/>
          <w:tblHeader/>
          <w:jc w:val="center"/>
        </w:trPr>
        <w:tc>
          <w:tcPr>
            <w:tcW w:w="1134" w:type="dxa"/>
            <w:shd w:val="clear" w:color="auto" w:fill="auto"/>
            <w:vAlign w:val="center"/>
          </w:tcPr>
          <w:p w14:paraId="5317661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43B34556"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4F77BFB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4001E62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23E6715B"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5A97831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25F8371B" w14:textId="77777777" w:rsidTr="007E3434">
        <w:trPr>
          <w:cantSplit/>
          <w:trHeight w:val="369"/>
          <w:jc w:val="center"/>
        </w:trPr>
        <w:tc>
          <w:tcPr>
            <w:tcW w:w="1134" w:type="dxa"/>
            <w:vMerge w:val="restart"/>
            <w:shd w:val="clear" w:color="auto" w:fill="auto"/>
            <w:vAlign w:val="center"/>
          </w:tcPr>
          <w:p w14:paraId="0530FC6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43501AA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731AEA6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古镇景区对外开放天数</w:t>
            </w:r>
          </w:p>
        </w:tc>
        <w:tc>
          <w:tcPr>
            <w:tcW w:w="2891" w:type="dxa"/>
            <w:shd w:val="clear" w:color="auto" w:fill="auto"/>
            <w:vAlign w:val="center"/>
          </w:tcPr>
          <w:p w14:paraId="6A9ECCA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古镇景区对外开放天数</w:t>
            </w:r>
          </w:p>
        </w:tc>
        <w:tc>
          <w:tcPr>
            <w:tcW w:w="1276" w:type="dxa"/>
            <w:shd w:val="clear" w:color="auto" w:fill="auto"/>
            <w:vAlign w:val="center"/>
          </w:tcPr>
          <w:p w14:paraId="691D0F4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≥313天</w:t>
            </w:r>
          </w:p>
        </w:tc>
        <w:tc>
          <w:tcPr>
            <w:tcW w:w="1701" w:type="dxa"/>
            <w:shd w:val="clear" w:color="auto" w:fill="auto"/>
            <w:vAlign w:val="center"/>
          </w:tcPr>
          <w:p w14:paraId="1AE0325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2C170E4" w14:textId="77777777" w:rsidTr="007E3434">
        <w:trPr>
          <w:cantSplit/>
          <w:trHeight w:val="369"/>
          <w:jc w:val="center"/>
        </w:trPr>
        <w:tc>
          <w:tcPr>
            <w:tcW w:w="1134" w:type="dxa"/>
            <w:vMerge/>
            <w:shd w:val="clear" w:color="auto" w:fill="auto"/>
            <w:vAlign w:val="center"/>
          </w:tcPr>
          <w:p w14:paraId="3E66D82E"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A80409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753ABF9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古镇景区接待人次</w:t>
            </w:r>
          </w:p>
        </w:tc>
        <w:tc>
          <w:tcPr>
            <w:tcW w:w="2891" w:type="dxa"/>
            <w:shd w:val="clear" w:color="auto" w:fill="auto"/>
            <w:vAlign w:val="center"/>
          </w:tcPr>
          <w:p w14:paraId="69D3E7E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古镇景区接待人次</w:t>
            </w:r>
          </w:p>
        </w:tc>
        <w:tc>
          <w:tcPr>
            <w:tcW w:w="1276" w:type="dxa"/>
            <w:shd w:val="clear" w:color="auto" w:fill="auto"/>
            <w:vAlign w:val="center"/>
          </w:tcPr>
          <w:p w14:paraId="01756F9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≥330000人次</w:t>
            </w:r>
          </w:p>
        </w:tc>
        <w:tc>
          <w:tcPr>
            <w:tcW w:w="1701" w:type="dxa"/>
            <w:shd w:val="clear" w:color="auto" w:fill="auto"/>
            <w:vAlign w:val="center"/>
          </w:tcPr>
          <w:p w14:paraId="11472E2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DFE6EC9" w14:textId="77777777" w:rsidTr="007E3434">
        <w:trPr>
          <w:cantSplit/>
          <w:trHeight w:val="369"/>
          <w:jc w:val="center"/>
        </w:trPr>
        <w:tc>
          <w:tcPr>
            <w:tcW w:w="1134" w:type="dxa"/>
            <w:vMerge/>
            <w:shd w:val="clear" w:color="auto" w:fill="auto"/>
            <w:vAlign w:val="center"/>
          </w:tcPr>
          <w:p w14:paraId="0214DC6C"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558C13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68F9851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古镇正常运行率</w:t>
            </w:r>
          </w:p>
        </w:tc>
        <w:tc>
          <w:tcPr>
            <w:tcW w:w="2891" w:type="dxa"/>
            <w:shd w:val="clear" w:color="auto" w:fill="auto"/>
            <w:vAlign w:val="center"/>
          </w:tcPr>
          <w:p w14:paraId="4772DA8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保障古镇景区的正常运行</w:t>
            </w:r>
          </w:p>
        </w:tc>
        <w:tc>
          <w:tcPr>
            <w:tcW w:w="1276" w:type="dxa"/>
            <w:shd w:val="clear" w:color="auto" w:fill="auto"/>
            <w:vAlign w:val="center"/>
          </w:tcPr>
          <w:p w14:paraId="1C3668D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6E60433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86BB7AD" w14:textId="77777777" w:rsidTr="007E3434">
        <w:trPr>
          <w:cantSplit/>
          <w:trHeight w:val="369"/>
          <w:jc w:val="center"/>
        </w:trPr>
        <w:tc>
          <w:tcPr>
            <w:tcW w:w="1134" w:type="dxa"/>
            <w:vMerge/>
            <w:shd w:val="clear" w:color="auto" w:fill="auto"/>
            <w:vAlign w:val="center"/>
          </w:tcPr>
          <w:p w14:paraId="24ED1A05"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70BF52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60C9A48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古镇环境卫生达标率</w:t>
            </w:r>
          </w:p>
        </w:tc>
        <w:tc>
          <w:tcPr>
            <w:tcW w:w="2891" w:type="dxa"/>
            <w:shd w:val="clear" w:color="auto" w:fill="auto"/>
            <w:vAlign w:val="center"/>
          </w:tcPr>
          <w:p w14:paraId="32B8A49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保障古镇景区环境干净整洁</w:t>
            </w:r>
          </w:p>
        </w:tc>
        <w:tc>
          <w:tcPr>
            <w:tcW w:w="1276" w:type="dxa"/>
            <w:shd w:val="clear" w:color="auto" w:fill="auto"/>
            <w:vAlign w:val="center"/>
          </w:tcPr>
          <w:p w14:paraId="708EB90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2E5E082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E89EB1F" w14:textId="77777777" w:rsidTr="007E3434">
        <w:trPr>
          <w:cantSplit/>
          <w:trHeight w:val="369"/>
          <w:jc w:val="center"/>
        </w:trPr>
        <w:tc>
          <w:tcPr>
            <w:tcW w:w="1134" w:type="dxa"/>
            <w:vMerge/>
            <w:shd w:val="clear" w:color="auto" w:fill="auto"/>
            <w:vAlign w:val="center"/>
          </w:tcPr>
          <w:p w14:paraId="07725D30"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96DBF2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124ADDF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古镇开放时间</w:t>
            </w:r>
          </w:p>
        </w:tc>
        <w:tc>
          <w:tcPr>
            <w:tcW w:w="2891" w:type="dxa"/>
            <w:shd w:val="clear" w:color="auto" w:fill="auto"/>
            <w:vAlign w:val="center"/>
          </w:tcPr>
          <w:p w14:paraId="5D30FE7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除周一闭馆外保障其余时间正常开放</w:t>
            </w:r>
          </w:p>
        </w:tc>
        <w:tc>
          <w:tcPr>
            <w:tcW w:w="1276" w:type="dxa"/>
            <w:shd w:val="clear" w:color="auto" w:fill="auto"/>
            <w:vAlign w:val="center"/>
          </w:tcPr>
          <w:p w14:paraId="3B9E7FC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1年</w:t>
            </w:r>
          </w:p>
        </w:tc>
        <w:tc>
          <w:tcPr>
            <w:tcW w:w="1701" w:type="dxa"/>
            <w:shd w:val="clear" w:color="auto" w:fill="auto"/>
            <w:vAlign w:val="center"/>
          </w:tcPr>
          <w:p w14:paraId="4A99EF9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CD3AA72" w14:textId="77777777" w:rsidTr="007E3434">
        <w:trPr>
          <w:cantSplit/>
          <w:trHeight w:val="369"/>
          <w:jc w:val="center"/>
        </w:trPr>
        <w:tc>
          <w:tcPr>
            <w:tcW w:w="1134" w:type="dxa"/>
            <w:vMerge/>
            <w:shd w:val="clear" w:color="auto" w:fill="auto"/>
            <w:vAlign w:val="center"/>
          </w:tcPr>
          <w:p w14:paraId="5C0DC79F"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7B003E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56930A1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成本控制金额</w:t>
            </w:r>
          </w:p>
        </w:tc>
        <w:tc>
          <w:tcPr>
            <w:tcW w:w="2891" w:type="dxa"/>
            <w:shd w:val="clear" w:color="auto" w:fill="auto"/>
            <w:vAlign w:val="center"/>
          </w:tcPr>
          <w:p w14:paraId="61F6E54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项目预算控制在财政拨款之内</w:t>
            </w:r>
          </w:p>
        </w:tc>
        <w:tc>
          <w:tcPr>
            <w:tcW w:w="1276" w:type="dxa"/>
            <w:shd w:val="clear" w:color="auto" w:fill="auto"/>
            <w:vAlign w:val="center"/>
          </w:tcPr>
          <w:p w14:paraId="57C6B53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≤113.4万元</w:t>
            </w:r>
          </w:p>
        </w:tc>
        <w:tc>
          <w:tcPr>
            <w:tcW w:w="1701" w:type="dxa"/>
            <w:shd w:val="clear" w:color="auto" w:fill="auto"/>
            <w:vAlign w:val="center"/>
          </w:tcPr>
          <w:p w14:paraId="7D23432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CEAD3C4" w14:textId="77777777" w:rsidTr="007E3434">
        <w:trPr>
          <w:cantSplit/>
          <w:trHeight w:val="369"/>
          <w:jc w:val="center"/>
        </w:trPr>
        <w:tc>
          <w:tcPr>
            <w:tcW w:w="1134" w:type="dxa"/>
            <w:shd w:val="clear" w:color="auto" w:fill="auto"/>
            <w:vAlign w:val="center"/>
          </w:tcPr>
          <w:p w14:paraId="6F3EC6A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5658F74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2E1402A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古镇接待人次增长率</w:t>
            </w:r>
          </w:p>
        </w:tc>
        <w:tc>
          <w:tcPr>
            <w:tcW w:w="2891" w:type="dxa"/>
            <w:shd w:val="clear" w:color="auto" w:fill="auto"/>
            <w:vAlign w:val="center"/>
          </w:tcPr>
          <w:p w14:paraId="50B613D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古镇接待游客同比增长</w:t>
            </w:r>
          </w:p>
        </w:tc>
        <w:tc>
          <w:tcPr>
            <w:tcW w:w="1276" w:type="dxa"/>
            <w:shd w:val="clear" w:color="auto" w:fill="auto"/>
            <w:vAlign w:val="center"/>
          </w:tcPr>
          <w:p w14:paraId="7424C74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≥5%</w:t>
            </w:r>
          </w:p>
        </w:tc>
        <w:tc>
          <w:tcPr>
            <w:tcW w:w="1701" w:type="dxa"/>
            <w:shd w:val="clear" w:color="auto" w:fill="auto"/>
            <w:vAlign w:val="center"/>
          </w:tcPr>
          <w:p w14:paraId="41FE896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0C1BEA2" w14:textId="77777777" w:rsidTr="007E3434">
        <w:trPr>
          <w:cantSplit/>
          <w:trHeight w:val="369"/>
          <w:jc w:val="center"/>
        </w:trPr>
        <w:tc>
          <w:tcPr>
            <w:tcW w:w="1134" w:type="dxa"/>
            <w:shd w:val="clear" w:color="auto" w:fill="auto"/>
            <w:vAlign w:val="center"/>
          </w:tcPr>
          <w:p w14:paraId="37CAF6B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0068D07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5012E96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公众满意度(％)</w:t>
            </w:r>
          </w:p>
        </w:tc>
        <w:tc>
          <w:tcPr>
            <w:tcW w:w="2891" w:type="dxa"/>
            <w:shd w:val="clear" w:color="auto" w:fill="auto"/>
            <w:vAlign w:val="center"/>
          </w:tcPr>
          <w:p w14:paraId="0090214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游客满意及比较满意人数占参加调查总人数的比率</w:t>
            </w:r>
          </w:p>
        </w:tc>
        <w:tc>
          <w:tcPr>
            <w:tcW w:w="1276" w:type="dxa"/>
            <w:shd w:val="clear" w:color="auto" w:fill="auto"/>
            <w:vAlign w:val="center"/>
          </w:tcPr>
          <w:p w14:paraId="34589BD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46608B0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23BB020D"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584A8537" w14:textId="77777777" w:rsidR="00910BDE" w:rsidRPr="00BE146A" w:rsidRDefault="00910BDE" w:rsidP="00804948">
      <w:pPr>
        <w:spacing w:line="300" w:lineRule="exact"/>
        <w:ind w:firstLineChars="200" w:firstLine="420"/>
        <w:jc w:val="center"/>
        <w:rPr>
          <w:rFonts w:ascii="仿宋_GB2312" w:eastAsia="仿宋_GB2312"/>
        </w:rPr>
      </w:pPr>
    </w:p>
    <w:p w14:paraId="3DE561D0"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32、关于提前下达2020年省级“三馆一站”免费开放补助资金的通知(冀财教[2019]141号)绩效目标表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34" w:name="_Toc30173419"/>
      <w:r w:rsidRPr="00BE146A">
        <w:rPr>
          <w:rFonts w:ascii="仿宋_GB2312" w:eastAsia="仿宋_GB2312" w:hint="eastAsia"/>
          <w:b/>
          <w:sz w:val="28"/>
        </w:rPr>
        <w:instrText>32、关于提前下达2020年省级\“三馆一站\”免费开放补助资金的通知(冀财教[2019]141号)绩效目标表</w:instrText>
      </w:r>
      <w:bookmarkEnd w:id="34"/>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408229AB" w14:textId="77777777" w:rsidTr="007E3434">
        <w:trPr>
          <w:trHeight w:val="369"/>
          <w:jc w:val="center"/>
        </w:trPr>
        <w:tc>
          <w:tcPr>
            <w:tcW w:w="1134" w:type="dxa"/>
            <w:tcBorders>
              <w:bottom w:val="nil"/>
            </w:tcBorders>
            <w:shd w:val="clear" w:color="auto" w:fill="auto"/>
            <w:vAlign w:val="center"/>
          </w:tcPr>
          <w:p w14:paraId="28C571C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39A9C1F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1、通过举办多项文化活动提高可达到充分展示传统文化的魅力，丰富群众日常文化生活，提高群众文化素养，强身健体，营造积极向上、和谐文明的社会风气，推动胜芳镇文化旅游业发展</w:t>
            </w:r>
          </w:p>
        </w:tc>
      </w:tr>
    </w:tbl>
    <w:p w14:paraId="5C856D45" w14:textId="2740F2D6"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7AE0E5E5" w14:textId="77777777" w:rsidTr="007E3434">
        <w:trPr>
          <w:cantSplit/>
          <w:trHeight w:val="397"/>
          <w:tblHeader/>
          <w:jc w:val="center"/>
        </w:trPr>
        <w:tc>
          <w:tcPr>
            <w:tcW w:w="1134" w:type="dxa"/>
            <w:shd w:val="clear" w:color="auto" w:fill="auto"/>
            <w:vAlign w:val="center"/>
          </w:tcPr>
          <w:p w14:paraId="05BDDC5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5FBABB2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19AA1D2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2E2C7F0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7C1171E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444A8BC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11F09610" w14:textId="77777777" w:rsidTr="007E3434">
        <w:trPr>
          <w:cantSplit/>
          <w:trHeight w:val="369"/>
          <w:jc w:val="center"/>
        </w:trPr>
        <w:tc>
          <w:tcPr>
            <w:tcW w:w="1134" w:type="dxa"/>
            <w:vMerge w:val="restart"/>
            <w:shd w:val="clear" w:color="auto" w:fill="auto"/>
            <w:vAlign w:val="center"/>
          </w:tcPr>
          <w:p w14:paraId="20E0808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5FAF51B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63DFE7A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文化活动参加人次</w:t>
            </w:r>
          </w:p>
        </w:tc>
        <w:tc>
          <w:tcPr>
            <w:tcW w:w="2891" w:type="dxa"/>
            <w:shd w:val="clear" w:color="auto" w:fill="auto"/>
            <w:vAlign w:val="center"/>
          </w:tcPr>
          <w:p w14:paraId="1FC6AE4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参加多项文化活动的人次</w:t>
            </w:r>
          </w:p>
        </w:tc>
        <w:tc>
          <w:tcPr>
            <w:tcW w:w="1276" w:type="dxa"/>
            <w:shd w:val="clear" w:color="auto" w:fill="auto"/>
            <w:vAlign w:val="center"/>
          </w:tcPr>
          <w:p w14:paraId="2418FE5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≥30000人次</w:t>
            </w:r>
          </w:p>
        </w:tc>
        <w:tc>
          <w:tcPr>
            <w:tcW w:w="1701" w:type="dxa"/>
            <w:shd w:val="clear" w:color="auto" w:fill="auto"/>
            <w:vAlign w:val="center"/>
          </w:tcPr>
          <w:p w14:paraId="6DE1FE9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9791113" w14:textId="77777777" w:rsidTr="007E3434">
        <w:trPr>
          <w:cantSplit/>
          <w:trHeight w:val="369"/>
          <w:jc w:val="center"/>
        </w:trPr>
        <w:tc>
          <w:tcPr>
            <w:tcW w:w="1134" w:type="dxa"/>
            <w:vMerge/>
            <w:shd w:val="clear" w:color="auto" w:fill="auto"/>
            <w:vAlign w:val="center"/>
          </w:tcPr>
          <w:p w14:paraId="55B9A812"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E71A69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79109F7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举办培训的场次</w:t>
            </w:r>
          </w:p>
        </w:tc>
        <w:tc>
          <w:tcPr>
            <w:tcW w:w="2891" w:type="dxa"/>
            <w:shd w:val="clear" w:color="auto" w:fill="auto"/>
            <w:vAlign w:val="center"/>
          </w:tcPr>
          <w:p w14:paraId="0DC32D7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举办书画、舞蹈培训的场次</w:t>
            </w:r>
          </w:p>
        </w:tc>
        <w:tc>
          <w:tcPr>
            <w:tcW w:w="1276" w:type="dxa"/>
            <w:shd w:val="clear" w:color="auto" w:fill="auto"/>
            <w:vAlign w:val="center"/>
          </w:tcPr>
          <w:p w14:paraId="13B40AC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≥20场</w:t>
            </w:r>
          </w:p>
        </w:tc>
        <w:tc>
          <w:tcPr>
            <w:tcW w:w="1701" w:type="dxa"/>
            <w:shd w:val="clear" w:color="auto" w:fill="auto"/>
            <w:vAlign w:val="center"/>
          </w:tcPr>
          <w:p w14:paraId="7D0DE78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CA14A83" w14:textId="77777777" w:rsidTr="007E3434">
        <w:trPr>
          <w:cantSplit/>
          <w:trHeight w:val="369"/>
          <w:jc w:val="center"/>
        </w:trPr>
        <w:tc>
          <w:tcPr>
            <w:tcW w:w="1134" w:type="dxa"/>
            <w:vMerge/>
            <w:shd w:val="clear" w:color="auto" w:fill="auto"/>
            <w:vAlign w:val="center"/>
          </w:tcPr>
          <w:p w14:paraId="5490BB53"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F6F4C8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7BD8783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举办文化活动较上年增长率</w:t>
            </w:r>
          </w:p>
        </w:tc>
        <w:tc>
          <w:tcPr>
            <w:tcW w:w="2891" w:type="dxa"/>
            <w:shd w:val="clear" w:color="auto" w:fill="auto"/>
            <w:vAlign w:val="center"/>
          </w:tcPr>
          <w:p w14:paraId="3A87C7C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2020年举办文化活动次数较上年增长的比率</w:t>
            </w:r>
          </w:p>
        </w:tc>
        <w:tc>
          <w:tcPr>
            <w:tcW w:w="1276" w:type="dxa"/>
            <w:shd w:val="clear" w:color="auto" w:fill="auto"/>
            <w:vAlign w:val="center"/>
          </w:tcPr>
          <w:p w14:paraId="06078DA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w:t>
            </w:r>
          </w:p>
        </w:tc>
        <w:tc>
          <w:tcPr>
            <w:tcW w:w="1701" w:type="dxa"/>
            <w:shd w:val="clear" w:color="auto" w:fill="auto"/>
            <w:vAlign w:val="center"/>
          </w:tcPr>
          <w:p w14:paraId="6AD15B1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F4A95F5" w14:textId="77777777" w:rsidTr="007E3434">
        <w:trPr>
          <w:cantSplit/>
          <w:trHeight w:val="369"/>
          <w:jc w:val="center"/>
        </w:trPr>
        <w:tc>
          <w:tcPr>
            <w:tcW w:w="1134" w:type="dxa"/>
            <w:vMerge/>
            <w:shd w:val="clear" w:color="auto" w:fill="auto"/>
            <w:vAlign w:val="center"/>
          </w:tcPr>
          <w:p w14:paraId="52B481D8"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1E617D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232E04F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群众参与人次较上年增长率</w:t>
            </w:r>
          </w:p>
        </w:tc>
        <w:tc>
          <w:tcPr>
            <w:tcW w:w="2891" w:type="dxa"/>
            <w:shd w:val="clear" w:color="auto" w:fill="auto"/>
            <w:vAlign w:val="center"/>
          </w:tcPr>
          <w:p w14:paraId="3781AB2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2020年参与文化活动的群众较上年的增长比率</w:t>
            </w:r>
          </w:p>
        </w:tc>
        <w:tc>
          <w:tcPr>
            <w:tcW w:w="1276" w:type="dxa"/>
            <w:shd w:val="clear" w:color="auto" w:fill="auto"/>
            <w:vAlign w:val="center"/>
          </w:tcPr>
          <w:p w14:paraId="0491050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w:t>
            </w:r>
          </w:p>
        </w:tc>
        <w:tc>
          <w:tcPr>
            <w:tcW w:w="1701" w:type="dxa"/>
            <w:shd w:val="clear" w:color="auto" w:fill="auto"/>
            <w:vAlign w:val="center"/>
          </w:tcPr>
          <w:p w14:paraId="4A7B17B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0AE0C61" w14:textId="77777777" w:rsidTr="007E3434">
        <w:trPr>
          <w:cantSplit/>
          <w:trHeight w:val="369"/>
          <w:jc w:val="center"/>
        </w:trPr>
        <w:tc>
          <w:tcPr>
            <w:tcW w:w="1134" w:type="dxa"/>
            <w:vMerge w:val="restart"/>
            <w:shd w:val="clear" w:color="auto" w:fill="auto"/>
            <w:vAlign w:val="center"/>
          </w:tcPr>
          <w:p w14:paraId="1B67D23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78F8455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6789381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免费文化场馆正常运行率</w:t>
            </w:r>
          </w:p>
        </w:tc>
        <w:tc>
          <w:tcPr>
            <w:tcW w:w="2891" w:type="dxa"/>
            <w:shd w:val="clear" w:color="auto" w:fill="auto"/>
            <w:vAlign w:val="center"/>
          </w:tcPr>
          <w:p w14:paraId="163A367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免费文化场馆正常运行率</w:t>
            </w:r>
          </w:p>
        </w:tc>
        <w:tc>
          <w:tcPr>
            <w:tcW w:w="1276" w:type="dxa"/>
            <w:shd w:val="clear" w:color="auto" w:fill="auto"/>
            <w:vAlign w:val="center"/>
          </w:tcPr>
          <w:p w14:paraId="5247E76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≥95%</w:t>
            </w:r>
          </w:p>
        </w:tc>
        <w:tc>
          <w:tcPr>
            <w:tcW w:w="1701" w:type="dxa"/>
            <w:shd w:val="clear" w:color="auto" w:fill="auto"/>
            <w:vAlign w:val="center"/>
          </w:tcPr>
          <w:p w14:paraId="2B84CCB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459C57B" w14:textId="77777777" w:rsidTr="007E3434">
        <w:trPr>
          <w:cantSplit/>
          <w:trHeight w:val="369"/>
          <w:jc w:val="center"/>
        </w:trPr>
        <w:tc>
          <w:tcPr>
            <w:tcW w:w="1134" w:type="dxa"/>
            <w:vMerge/>
            <w:shd w:val="clear" w:color="auto" w:fill="auto"/>
            <w:vAlign w:val="center"/>
          </w:tcPr>
          <w:p w14:paraId="501DA9CC"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D07D8A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可持续影响指标</w:t>
            </w:r>
          </w:p>
        </w:tc>
        <w:tc>
          <w:tcPr>
            <w:tcW w:w="1276" w:type="dxa"/>
            <w:shd w:val="clear" w:color="auto" w:fill="auto"/>
            <w:vAlign w:val="center"/>
          </w:tcPr>
          <w:p w14:paraId="510FDEA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免费开放服务水平稳步提升</w:t>
            </w:r>
          </w:p>
        </w:tc>
        <w:tc>
          <w:tcPr>
            <w:tcW w:w="2891" w:type="dxa"/>
            <w:shd w:val="clear" w:color="auto" w:fill="auto"/>
            <w:vAlign w:val="center"/>
          </w:tcPr>
          <w:p w14:paraId="68DC9D6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免费开放服务水平稳步提升</w:t>
            </w:r>
          </w:p>
        </w:tc>
        <w:tc>
          <w:tcPr>
            <w:tcW w:w="1276" w:type="dxa"/>
            <w:shd w:val="clear" w:color="auto" w:fill="auto"/>
            <w:vAlign w:val="center"/>
          </w:tcPr>
          <w:p w14:paraId="728F6D3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提升</w:t>
            </w:r>
          </w:p>
        </w:tc>
        <w:tc>
          <w:tcPr>
            <w:tcW w:w="1701" w:type="dxa"/>
            <w:shd w:val="clear" w:color="auto" w:fill="auto"/>
            <w:vAlign w:val="center"/>
          </w:tcPr>
          <w:p w14:paraId="035E511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67D93E6" w14:textId="77777777" w:rsidTr="007E3434">
        <w:trPr>
          <w:cantSplit/>
          <w:trHeight w:val="369"/>
          <w:jc w:val="center"/>
        </w:trPr>
        <w:tc>
          <w:tcPr>
            <w:tcW w:w="1134" w:type="dxa"/>
            <w:shd w:val="clear" w:color="auto" w:fill="auto"/>
            <w:vAlign w:val="center"/>
          </w:tcPr>
          <w:p w14:paraId="12F9EFA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196AB53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2DB64AD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群众满意度</w:t>
            </w:r>
          </w:p>
        </w:tc>
        <w:tc>
          <w:tcPr>
            <w:tcW w:w="2891" w:type="dxa"/>
            <w:shd w:val="clear" w:color="auto" w:fill="auto"/>
            <w:vAlign w:val="center"/>
          </w:tcPr>
          <w:p w14:paraId="4561970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群众对当年举办文化活动的整体满意度</w:t>
            </w:r>
          </w:p>
        </w:tc>
        <w:tc>
          <w:tcPr>
            <w:tcW w:w="1276" w:type="dxa"/>
            <w:shd w:val="clear" w:color="auto" w:fill="auto"/>
            <w:vAlign w:val="center"/>
          </w:tcPr>
          <w:p w14:paraId="4BEBFCF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3753D77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3A9FA3B7"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1958700F" w14:textId="77777777" w:rsidR="00910BDE" w:rsidRPr="00BE146A" w:rsidRDefault="00910BDE" w:rsidP="00804948">
      <w:pPr>
        <w:spacing w:line="300" w:lineRule="exact"/>
        <w:ind w:firstLineChars="200" w:firstLine="420"/>
        <w:jc w:val="center"/>
        <w:rPr>
          <w:rFonts w:ascii="仿宋_GB2312" w:eastAsia="仿宋_GB2312"/>
        </w:rPr>
      </w:pPr>
    </w:p>
    <w:p w14:paraId="70CFBB59"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33、关于提前下达2020年中央补助地方美术馆公共图书馆 文化馆（站）免费开放补助资金预算的通知(冀财教[2019]118号)绩效目标表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35" w:name="_Toc30173420"/>
      <w:r w:rsidRPr="00BE146A">
        <w:rPr>
          <w:rFonts w:ascii="仿宋_GB2312" w:eastAsia="仿宋_GB2312" w:hint="eastAsia"/>
          <w:b/>
          <w:sz w:val="28"/>
        </w:rPr>
        <w:instrText>33、关于提前下达2020年中央补助地方美术馆公共图书馆</w:instrText>
      </w:r>
      <w:bookmarkEnd w:id="35"/>
      <w:r w:rsidRPr="00BE146A">
        <w:rPr>
          <w:rFonts w:ascii="仿宋_GB2312" w:eastAsia="仿宋_GB2312" w:hint="eastAsia"/>
          <w:b/>
          <w:sz w:val="28"/>
        </w:rPr>
        <w:instrText xml:space="preserve"> 文化馆（站）免费开放补助资金预算的通知(冀财教[2019]118号)绩效目标表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6FDAE4F4" w14:textId="77777777" w:rsidTr="007E3434">
        <w:trPr>
          <w:trHeight w:val="369"/>
          <w:jc w:val="center"/>
        </w:trPr>
        <w:tc>
          <w:tcPr>
            <w:tcW w:w="1134" w:type="dxa"/>
            <w:tcBorders>
              <w:bottom w:val="nil"/>
            </w:tcBorders>
            <w:shd w:val="clear" w:color="auto" w:fill="auto"/>
            <w:vAlign w:val="center"/>
          </w:tcPr>
          <w:p w14:paraId="4AB958AF"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438C13A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1、通过举办多项文化活动提高可达到充分展示传统文化的魅力，丰富群众日常文化生活，提高群众文化素养，强身健体，营造积极向上、和谐文明的社会风气，推动胜芳镇文化旅游业发展</w:t>
            </w:r>
          </w:p>
        </w:tc>
      </w:tr>
    </w:tbl>
    <w:p w14:paraId="3B8E4513" w14:textId="01B0B0B8"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5ADB73E2" w14:textId="77777777" w:rsidTr="007E3434">
        <w:trPr>
          <w:cantSplit/>
          <w:trHeight w:val="397"/>
          <w:tblHeader/>
          <w:jc w:val="center"/>
        </w:trPr>
        <w:tc>
          <w:tcPr>
            <w:tcW w:w="1134" w:type="dxa"/>
            <w:shd w:val="clear" w:color="auto" w:fill="auto"/>
            <w:vAlign w:val="center"/>
          </w:tcPr>
          <w:p w14:paraId="5BFCBB0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09A0B0B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74A787B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5A0F26C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124FF80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20EA62C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7B1B6FDB" w14:textId="77777777" w:rsidTr="007E3434">
        <w:trPr>
          <w:cantSplit/>
          <w:trHeight w:val="369"/>
          <w:jc w:val="center"/>
        </w:trPr>
        <w:tc>
          <w:tcPr>
            <w:tcW w:w="1134" w:type="dxa"/>
            <w:vMerge w:val="restart"/>
            <w:shd w:val="clear" w:color="auto" w:fill="auto"/>
            <w:vAlign w:val="center"/>
          </w:tcPr>
          <w:p w14:paraId="2FF982E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12200E5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72D4114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文化活动参加人次</w:t>
            </w:r>
          </w:p>
        </w:tc>
        <w:tc>
          <w:tcPr>
            <w:tcW w:w="2891" w:type="dxa"/>
            <w:shd w:val="clear" w:color="auto" w:fill="auto"/>
            <w:vAlign w:val="center"/>
          </w:tcPr>
          <w:p w14:paraId="4CA8990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参加多项文化活动的人次</w:t>
            </w:r>
          </w:p>
        </w:tc>
        <w:tc>
          <w:tcPr>
            <w:tcW w:w="1276" w:type="dxa"/>
            <w:shd w:val="clear" w:color="auto" w:fill="auto"/>
            <w:vAlign w:val="center"/>
          </w:tcPr>
          <w:p w14:paraId="7B047F1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≥30000人次</w:t>
            </w:r>
          </w:p>
        </w:tc>
        <w:tc>
          <w:tcPr>
            <w:tcW w:w="1701" w:type="dxa"/>
            <w:shd w:val="clear" w:color="auto" w:fill="auto"/>
            <w:vAlign w:val="center"/>
          </w:tcPr>
          <w:p w14:paraId="768C300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0BBCEC4" w14:textId="77777777" w:rsidTr="007E3434">
        <w:trPr>
          <w:cantSplit/>
          <w:trHeight w:val="369"/>
          <w:jc w:val="center"/>
        </w:trPr>
        <w:tc>
          <w:tcPr>
            <w:tcW w:w="1134" w:type="dxa"/>
            <w:vMerge/>
            <w:shd w:val="clear" w:color="auto" w:fill="auto"/>
            <w:vAlign w:val="center"/>
          </w:tcPr>
          <w:p w14:paraId="669F1360"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FB73C9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339C4A3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举办培训的场次</w:t>
            </w:r>
          </w:p>
        </w:tc>
        <w:tc>
          <w:tcPr>
            <w:tcW w:w="2891" w:type="dxa"/>
            <w:shd w:val="clear" w:color="auto" w:fill="auto"/>
            <w:vAlign w:val="center"/>
          </w:tcPr>
          <w:p w14:paraId="0DD8066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举办书画、舞蹈培训的场次</w:t>
            </w:r>
          </w:p>
        </w:tc>
        <w:tc>
          <w:tcPr>
            <w:tcW w:w="1276" w:type="dxa"/>
            <w:shd w:val="clear" w:color="auto" w:fill="auto"/>
            <w:vAlign w:val="center"/>
          </w:tcPr>
          <w:p w14:paraId="337AA93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≥20场</w:t>
            </w:r>
          </w:p>
        </w:tc>
        <w:tc>
          <w:tcPr>
            <w:tcW w:w="1701" w:type="dxa"/>
            <w:shd w:val="clear" w:color="auto" w:fill="auto"/>
            <w:vAlign w:val="center"/>
          </w:tcPr>
          <w:p w14:paraId="03BB3A6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9513FC2" w14:textId="77777777" w:rsidTr="007E3434">
        <w:trPr>
          <w:cantSplit/>
          <w:trHeight w:val="369"/>
          <w:jc w:val="center"/>
        </w:trPr>
        <w:tc>
          <w:tcPr>
            <w:tcW w:w="1134" w:type="dxa"/>
            <w:vMerge/>
            <w:shd w:val="clear" w:color="auto" w:fill="auto"/>
            <w:vAlign w:val="center"/>
          </w:tcPr>
          <w:p w14:paraId="7FF81721"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B9C5CB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689D27D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举办文化活动较上年增长率</w:t>
            </w:r>
          </w:p>
        </w:tc>
        <w:tc>
          <w:tcPr>
            <w:tcW w:w="2891" w:type="dxa"/>
            <w:shd w:val="clear" w:color="auto" w:fill="auto"/>
            <w:vAlign w:val="center"/>
          </w:tcPr>
          <w:p w14:paraId="700EB48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2020年举办文化活动次数较上年增长的比率</w:t>
            </w:r>
          </w:p>
        </w:tc>
        <w:tc>
          <w:tcPr>
            <w:tcW w:w="1276" w:type="dxa"/>
            <w:shd w:val="clear" w:color="auto" w:fill="auto"/>
            <w:vAlign w:val="center"/>
          </w:tcPr>
          <w:p w14:paraId="7F30932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w:t>
            </w:r>
          </w:p>
        </w:tc>
        <w:tc>
          <w:tcPr>
            <w:tcW w:w="1701" w:type="dxa"/>
            <w:shd w:val="clear" w:color="auto" w:fill="auto"/>
            <w:vAlign w:val="center"/>
          </w:tcPr>
          <w:p w14:paraId="058B3A8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3EC5E6A" w14:textId="77777777" w:rsidTr="007E3434">
        <w:trPr>
          <w:cantSplit/>
          <w:trHeight w:val="369"/>
          <w:jc w:val="center"/>
        </w:trPr>
        <w:tc>
          <w:tcPr>
            <w:tcW w:w="1134" w:type="dxa"/>
            <w:vMerge/>
            <w:shd w:val="clear" w:color="auto" w:fill="auto"/>
            <w:vAlign w:val="center"/>
          </w:tcPr>
          <w:p w14:paraId="4D07D2D6"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030420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1661915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群众参与人次较上年增长率</w:t>
            </w:r>
          </w:p>
        </w:tc>
        <w:tc>
          <w:tcPr>
            <w:tcW w:w="2891" w:type="dxa"/>
            <w:shd w:val="clear" w:color="auto" w:fill="auto"/>
            <w:vAlign w:val="center"/>
          </w:tcPr>
          <w:p w14:paraId="381149B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2020年参与文化活动的群众较上年的增长比率</w:t>
            </w:r>
          </w:p>
        </w:tc>
        <w:tc>
          <w:tcPr>
            <w:tcW w:w="1276" w:type="dxa"/>
            <w:shd w:val="clear" w:color="auto" w:fill="auto"/>
            <w:vAlign w:val="center"/>
          </w:tcPr>
          <w:p w14:paraId="0A45B12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w:t>
            </w:r>
          </w:p>
        </w:tc>
        <w:tc>
          <w:tcPr>
            <w:tcW w:w="1701" w:type="dxa"/>
            <w:shd w:val="clear" w:color="auto" w:fill="auto"/>
            <w:vAlign w:val="center"/>
          </w:tcPr>
          <w:p w14:paraId="2EAAA79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61A0C51" w14:textId="77777777" w:rsidTr="007E3434">
        <w:trPr>
          <w:cantSplit/>
          <w:trHeight w:val="369"/>
          <w:jc w:val="center"/>
        </w:trPr>
        <w:tc>
          <w:tcPr>
            <w:tcW w:w="1134" w:type="dxa"/>
            <w:vMerge w:val="restart"/>
            <w:shd w:val="clear" w:color="auto" w:fill="auto"/>
            <w:vAlign w:val="center"/>
          </w:tcPr>
          <w:p w14:paraId="7DEEED6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5217AED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719C31B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免费文化场馆正常运行率</w:t>
            </w:r>
          </w:p>
        </w:tc>
        <w:tc>
          <w:tcPr>
            <w:tcW w:w="2891" w:type="dxa"/>
            <w:shd w:val="clear" w:color="auto" w:fill="auto"/>
            <w:vAlign w:val="center"/>
          </w:tcPr>
          <w:p w14:paraId="102C4D1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免费文化场馆正常运行率</w:t>
            </w:r>
          </w:p>
        </w:tc>
        <w:tc>
          <w:tcPr>
            <w:tcW w:w="1276" w:type="dxa"/>
            <w:shd w:val="clear" w:color="auto" w:fill="auto"/>
            <w:vAlign w:val="center"/>
          </w:tcPr>
          <w:p w14:paraId="0E963EE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≥95%</w:t>
            </w:r>
          </w:p>
        </w:tc>
        <w:tc>
          <w:tcPr>
            <w:tcW w:w="1701" w:type="dxa"/>
            <w:shd w:val="clear" w:color="auto" w:fill="auto"/>
            <w:vAlign w:val="center"/>
          </w:tcPr>
          <w:p w14:paraId="34F7EBB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31AB628" w14:textId="77777777" w:rsidTr="007E3434">
        <w:trPr>
          <w:cantSplit/>
          <w:trHeight w:val="369"/>
          <w:jc w:val="center"/>
        </w:trPr>
        <w:tc>
          <w:tcPr>
            <w:tcW w:w="1134" w:type="dxa"/>
            <w:vMerge/>
            <w:shd w:val="clear" w:color="auto" w:fill="auto"/>
            <w:vAlign w:val="center"/>
          </w:tcPr>
          <w:p w14:paraId="5057548B"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1533F8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可持续影响指标</w:t>
            </w:r>
          </w:p>
        </w:tc>
        <w:tc>
          <w:tcPr>
            <w:tcW w:w="1276" w:type="dxa"/>
            <w:shd w:val="clear" w:color="auto" w:fill="auto"/>
            <w:vAlign w:val="center"/>
          </w:tcPr>
          <w:p w14:paraId="31B8C82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免费开放服务水平温度提升</w:t>
            </w:r>
          </w:p>
        </w:tc>
        <w:tc>
          <w:tcPr>
            <w:tcW w:w="2891" w:type="dxa"/>
            <w:shd w:val="clear" w:color="auto" w:fill="auto"/>
            <w:vAlign w:val="center"/>
          </w:tcPr>
          <w:p w14:paraId="18E35D2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免费开放服务水平温度提升</w:t>
            </w:r>
          </w:p>
        </w:tc>
        <w:tc>
          <w:tcPr>
            <w:tcW w:w="1276" w:type="dxa"/>
            <w:shd w:val="clear" w:color="auto" w:fill="auto"/>
            <w:vAlign w:val="center"/>
          </w:tcPr>
          <w:p w14:paraId="65798AF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长期</w:t>
            </w:r>
          </w:p>
        </w:tc>
        <w:tc>
          <w:tcPr>
            <w:tcW w:w="1701" w:type="dxa"/>
            <w:shd w:val="clear" w:color="auto" w:fill="auto"/>
            <w:vAlign w:val="center"/>
          </w:tcPr>
          <w:p w14:paraId="02D511D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A84D982" w14:textId="77777777" w:rsidTr="007E3434">
        <w:trPr>
          <w:cantSplit/>
          <w:trHeight w:val="369"/>
          <w:jc w:val="center"/>
        </w:trPr>
        <w:tc>
          <w:tcPr>
            <w:tcW w:w="1134" w:type="dxa"/>
            <w:shd w:val="clear" w:color="auto" w:fill="auto"/>
            <w:vAlign w:val="center"/>
          </w:tcPr>
          <w:p w14:paraId="72CAEDD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6E12D1E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630C714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群众满意度</w:t>
            </w:r>
          </w:p>
        </w:tc>
        <w:tc>
          <w:tcPr>
            <w:tcW w:w="2891" w:type="dxa"/>
            <w:shd w:val="clear" w:color="auto" w:fill="auto"/>
            <w:vAlign w:val="center"/>
          </w:tcPr>
          <w:p w14:paraId="6F6368B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群众对当年举办文化活动的整体满意度</w:t>
            </w:r>
          </w:p>
        </w:tc>
        <w:tc>
          <w:tcPr>
            <w:tcW w:w="1276" w:type="dxa"/>
            <w:shd w:val="clear" w:color="auto" w:fill="auto"/>
            <w:vAlign w:val="center"/>
          </w:tcPr>
          <w:p w14:paraId="53B53B3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6AAD042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25991071"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7C188C13" w14:textId="77777777" w:rsidR="00910BDE" w:rsidRPr="00BE146A" w:rsidRDefault="00910BDE" w:rsidP="00804948">
      <w:pPr>
        <w:spacing w:line="300" w:lineRule="exact"/>
        <w:ind w:firstLineChars="200" w:firstLine="420"/>
        <w:jc w:val="center"/>
        <w:rPr>
          <w:rFonts w:ascii="仿宋_GB2312" w:eastAsia="仿宋_GB2312"/>
        </w:rPr>
      </w:pPr>
    </w:p>
    <w:p w14:paraId="54C2AA9D"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34、河渠污水治理工程资金绩效目标表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36" w:name="_Toc30173421"/>
      <w:r w:rsidRPr="00BE146A">
        <w:rPr>
          <w:rFonts w:ascii="仿宋_GB2312" w:eastAsia="仿宋_GB2312" w:hint="eastAsia"/>
          <w:b/>
          <w:sz w:val="28"/>
        </w:rPr>
        <w:instrText>34、河渠污水治理工程资金绩效目标表</w:instrText>
      </w:r>
      <w:bookmarkEnd w:id="36"/>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21E1C868" w14:textId="77777777" w:rsidTr="007E3434">
        <w:trPr>
          <w:trHeight w:val="369"/>
          <w:jc w:val="center"/>
        </w:trPr>
        <w:tc>
          <w:tcPr>
            <w:tcW w:w="1134" w:type="dxa"/>
            <w:tcBorders>
              <w:bottom w:val="nil"/>
            </w:tcBorders>
            <w:shd w:val="clear" w:color="auto" w:fill="auto"/>
            <w:vAlign w:val="center"/>
          </w:tcPr>
          <w:p w14:paraId="1E9DA00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201006C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1、通过完成对清北干渠、中亭排干渠的污水处理，治理污水30万方，使我镇河渠水质达标</w:t>
            </w:r>
          </w:p>
        </w:tc>
      </w:tr>
    </w:tbl>
    <w:p w14:paraId="6DD200C4" w14:textId="7278466D"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52AF6BCF" w14:textId="77777777" w:rsidTr="007E3434">
        <w:trPr>
          <w:cantSplit/>
          <w:trHeight w:val="397"/>
          <w:tblHeader/>
          <w:jc w:val="center"/>
        </w:trPr>
        <w:tc>
          <w:tcPr>
            <w:tcW w:w="1134" w:type="dxa"/>
            <w:shd w:val="clear" w:color="auto" w:fill="auto"/>
            <w:vAlign w:val="center"/>
          </w:tcPr>
          <w:p w14:paraId="2C7447E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03F6532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1BE03BB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046062DB"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00BD30F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750B6F0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76B6517A" w14:textId="77777777" w:rsidTr="007E3434">
        <w:trPr>
          <w:cantSplit/>
          <w:trHeight w:val="369"/>
          <w:jc w:val="center"/>
        </w:trPr>
        <w:tc>
          <w:tcPr>
            <w:tcW w:w="1134" w:type="dxa"/>
            <w:vMerge w:val="restart"/>
            <w:shd w:val="clear" w:color="auto" w:fill="auto"/>
            <w:vAlign w:val="center"/>
          </w:tcPr>
          <w:p w14:paraId="2EC7CAC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41BB015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3E2E762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治理污水量</w:t>
            </w:r>
          </w:p>
        </w:tc>
        <w:tc>
          <w:tcPr>
            <w:tcW w:w="2891" w:type="dxa"/>
            <w:shd w:val="clear" w:color="auto" w:fill="auto"/>
            <w:vAlign w:val="center"/>
          </w:tcPr>
          <w:p w14:paraId="1777044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治理污水量</w:t>
            </w:r>
          </w:p>
        </w:tc>
        <w:tc>
          <w:tcPr>
            <w:tcW w:w="1276" w:type="dxa"/>
            <w:shd w:val="clear" w:color="auto" w:fill="auto"/>
            <w:vAlign w:val="center"/>
          </w:tcPr>
          <w:p w14:paraId="4BEB7F9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≥30万方</w:t>
            </w:r>
          </w:p>
        </w:tc>
        <w:tc>
          <w:tcPr>
            <w:tcW w:w="1701" w:type="dxa"/>
            <w:shd w:val="clear" w:color="auto" w:fill="auto"/>
            <w:vAlign w:val="center"/>
          </w:tcPr>
          <w:p w14:paraId="248AAA5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5485B03" w14:textId="77777777" w:rsidTr="007E3434">
        <w:trPr>
          <w:cantSplit/>
          <w:trHeight w:val="369"/>
          <w:jc w:val="center"/>
        </w:trPr>
        <w:tc>
          <w:tcPr>
            <w:tcW w:w="1134" w:type="dxa"/>
            <w:vMerge/>
            <w:shd w:val="clear" w:color="auto" w:fill="auto"/>
            <w:vAlign w:val="center"/>
          </w:tcPr>
          <w:p w14:paraId="4B60AF27"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572C527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5A65981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治理工程验收合格率</w:t>
            </w:r>
          </w:p>
        </w:tc>
        <w:tc>
          <w:tcPr>
            <w:tcW w:w="2891" w:type="dxa"/>
            <w:shd w:val="clear" w:color="auto" w:fill="auto"/>
            <w:vAlign w:val="center"/>
          </w:tcPr>
          <w:p w14:paraId="0689A9C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通过验收的工程量占总工程量的比率</w:t>
            </w:r>
          </w:p>
        </w:tc>
        <w:tc>
          <w:tcPr>
            <w:tcW w:w="1276" w:type="dxa"/>
            <w:shd w:val="clear" w:color="auto" w:fill="auto"/>
            <w:vAlign w:val="center"/>
          </w:tcPr>
          <w:p w14:paraId="6A42892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1593E1C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C360331" w14:textId="77777777" w:rsidTr="007E3434">
        <w:trPr>
          <w:cantSplit/>
          <w:trHeight w:val="369"/>
          <w:jc w:val="center"/>
        </w:trPr>
        <w:tc>
          <w:tcPr>
            <w:tcW w:w="1134" w:type="dxa"/>
            <w:vMerge/>
            <w:shd w:val="clear" w:color="auto" w:fill="auto"/>
            <w:vAlign w:val="center"/>
          </w:tcPr>
          <w:p w14:paraId="23D8813F"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3E30AB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781F6E4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工程完工时间</w:t>
            </w:r>
          </w:p>
        </w:tc>
        <w:tc>
          <w:tcPr>
            <w:tcW w:w="2891" w:type="dxa"/>
            <w:shd w:val="clear" w:color="auto" w:fill="auto"/>
            <w:vAlign w:val="center"/>
          </w:tcPr>
          <w:p w14:paraId="68D6FC3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工程完工时间</w:t>
            </w:r>
          </w:p>
        </w:tc>
        <w:tc>
          <w:tcPr>
            <w:tcW w:w="1276" w:type="dxa"/>
            <w:shd w:val="clear" w:color="auto" w:fill="auto"/>
            <w:vAlign w:val="center"/>
          </w:tcPr>
          <w:p w14:paraId="1A9713E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≤10月</w:t>
            </w:r>
          </w:p>
        </w:tc>
        <w:tc>
          <w:tcPr>
            <w:tcW w:w="1701" w:type="dxa"/>
            <w:shd w:val="clear" w:color="auto" w:fill="auto"/>
            <w:vAlign w:val="center"/>
          </w:tcPr>
          <w:p w14:paraId="30E3BF7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0E9E96E" w14:textId="77777777" w:rsidTr="007E3434">
        <w:trPr>
          <w:cantSplit/>
          <w:trHeight w:val="369"/>
          <w:jc w:val="center"/>
        </w:trPr>
        <w:tc>
          <w:tcPr>
            <w:tcW w:w="1134" w:type="dxa"/>
            <w:vMerge/>
            <w:shd w:val="clear" w:color="auto" w:fill="auto"/>
            <w:vAlign w:val="center"/>
          </w:tcPr>
          <w:p w14:paraId="2F252E0B"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0641B2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5B72D27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成本控制金额</w:t>
            </w:r>
          </w:p>
        </w:tc>
        <w:tc>
          <w:tcPr>
            <w:tcW w:w="2891" w:type="dxa"/>
            <w:shd w:val="clear" w:color="auto" w:fill="auto"/>
            <w:vAlign w:val="center"/>
          </w:tcPr>
          <w:p w14:paraId="5F008ED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项目预算控制在财政拨款之内</w:t>
            </w:r>
          </w:p>
        </w:tc>
        <w:tc>
          <w:tcPr>
            <w:tcW w:w="1276" w:type="dxa"/>
            <w:shd w:val="clear" w:color="auto" w:fill="auto"/>
            <w:vAlign w:val="center"/>
          </w:tcPr>
          <w:p w14:paraId="3373F09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≤103.39万元</w:t>
            </w:r>
          </w:p>
        </w:tc>
        <w:tc>
          <w:tcPr>
            <w:tcW w:w="1701" w:type="dxa"/>
            <w:shd w:val="clear" w:color="auto" w:fill="auto"/>
            <w:vAlign w:val="center"/>
          </w:tcPr>
          <w:p w14:paraId="01E1DD0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15CC2CA" w14:textId="77777777" w:rsidTr="007E3434">
        <w:trPr>
          <w:cantSplit/>
          <w:trHeight w:val="369"/>
          <w:jc w:val="center"/>
        </w:trPr>
        <w:tc>
          <w:tcPr>
            <w:tcW w:w="1134" w:type="dxa"/>
            <w:shd w:val="clear" w:color="auto" w:fill="auto"/>
            <w:vAlign w:val="center"/>
          </w:tcPr>
          <w:p w14:paraId="38ACF32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5DF9405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生态效益指标</w:t>
            </w:r>
          </w:p>
        </w:tc>
        <w:tc>
          <w:tcPr>
            <w:tcW w:w="1276" w:type="dxa"/>
            <w:shd w:val="clear" w:color="auto" w:fill="auto"/>
            <w:vAlign w:val="center"/>
          </w:tcPr>
          <w:p w14:paraId="3E26184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确保我镇河渠水质量达标</w:t>
            </w:r>
          </w:p>
        </w:tc>
        <w:tc>
          <w:tcPr>
            <w:tcW w:w="2891" w:type="dxa"/>
            <w:shd w:val="clear" w:color="auto" w:fill="auto"/>
            <w:vAlign w:val="center"/>
          </w:tcPr>
          <w:p w14:paraId="567E515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治理后确保我镇河渠水质达到标准</w:t>
            </w:r>
          </w:p>
        </w:tc>
        <w:tc>
          <w:tcPr>
            <w:tcW w:w="1276" w:type="dxa"/>
            <w:shd w:val="clear" w:color="auto" w:fill="auto"/>
            <w:vAlign w:val="center"/>
          </w:tcPr>
          <w:p w14:paraId="4703E9A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4类</w:t>
            </w:r>
          </w:p>
        </w:tc>
        <w:tc>
          <w:tcPr>
            <w:tcW w:w="1701" w:type="dxa"/>
            <w:shd w:val="clear" w:color="auto" w:fill="auto"/>
            <w:vAlign w:val="center"/>
          </w:tcPr>
          <w:p w14:paraId="7C284E9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7E034DC" w14:textId="77777777" w:rsidTr="007E3434">
        <w:trPr>
          <w:cantSplit/>
          <w:trHeight w:val="369"/>
          <w:jc w:val="center"/>
        </w:trPr>
        <w:tc>
          <w:tcPr>
            <w:tcW w:w="1134" w:type="dxa"/>
            <w:shd w:val="clear" w:color="auto" w:fill="auto"/>
            <w:vAlign w:val="center"/>
          </w:tcPr>
          <w:p w14:paraId="4EA98CA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5985071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5F6E71F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公众满意度</w:t>
            </w:r>
          </w:p>
        </w:tc>
        <w:tc>
          <w:tcPr>
            <w:tcW w:w="2891" w:type="dxa"/>
            <w:shd w:val="clear" w:color="auto" w:fill="auto"/>
            <w:vAlign w:val="center"/>
          </w:tcPr>
          <w:p w14:paraId="2B181FA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全镇公众满意及比较满意人数占参加调查总人数的比率</w:t>
            </w:r>
          </w:p>
        </w:tc>
        <w:tc>
          <w:tcPr>
            <w:tcW w:w="1276" w:type="dxa"/>
            <w:shd w:val="clear" w:color="auto" w:fill="auto"/>
            <w:vAlign w:val="center"/>
          </w:tcPr>
          <w:p w14:paraId="5782FF3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5786C27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1F58DB01"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2ED66B3D" w14:textId="77777777" w:rsidR="00910BDE" w:rsidRPr="00BE146A" w:rsidRDefault="00910BDE" w:rsidP="00804948">
      <w:pPr>
        <w:spacing w:line="300" w:lineRule="exact"/>
        <w:ind w:firstLineChars="200" w:firstLine="420"/>
        <w:jc w:val="center"/>
        <w:rPr>
          <w:rFonts w:ascii="仿宋_GB2312" w:eastAsia="仿宋_GB2312"/>
        </w:rPr>
      </w:pPr>
    </w:p>
    <w:p w14:paraId="72DCCDA3"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35、环保分局办公楼租赁经费绩效目标表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37" w:name="_Toc30173422"/>
      <w:r w:rsidRPr="00BE146A">
        <w:rPr>
          <w:rFonts w:ascii="仿宋_GB2312" w:eastAsia="仿宋_GB2312" w:hint="eastAsia"/>
          <w:b/>
          <w:sz w:val="28"/>
        </w:rPr>
        <w:instrText>35、环保分局办公楼租赁经费绩效目标表</w:instrText>
      </w:r>
      <w:bookmarkEnd w:id="37"/>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4119DF6D" w14:textId="77777777" w:rsidTr="007E3434">
        <w:trPr>
          <w:trHeight w:val="369"/>
          <w:jc w:val="center"/>
        </w:trPr>
        <w:tc>
          <w:tcPr>
            <w:tcW w:w="1134" w:type="dxa"/>
            <w:tcBorders>
              <w:bottom w:val="nil"/>
            </w:tcBorders>
            <w:shd w:val="clear" w:color="auto" w:fill="auto"/>
            <w:vAlign w:val="center"/>
          </w:tcPr>
          <w:p w14:paraId="1DEBCD1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7A28688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1、租赁办公面积1765平方米，解决公办场所不足问题</w:t>
            </w:r>
          </w:p>
          <w:p w14:paraId="7B3F46E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2、办公楼租赁期限为1年，保证工作正常开展</w:t>
            </w:r>
          </w:p>
          <w:p w14:paraId="459004E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3、满足环保工作的需要，提高环保工作效率，维护我镇环境面貌</w:t>
            </w:r>
          </w:p>
        </w:tc>
      </w:tr>
    </w:tbl>
    <w:p w14:paraId="189D1E95" w14:textId="0B32BDA9"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562BDFF8" w14:textId="77777777" w:rsidTr="007E3434">
        <w:trPr>
          <w:cantSplit/>
          <w:trHeight w:val="397"/>
          <w:tblHeader/>
          <w:jc w:val="center"/>
        </w:trPr>
        <w:tc>
          <w:tcPr>
            <w:tcW w:w="1134" w:type="dxa"/>
            <w:shd w:val="clear" w:color="auto" w:fill="auto"/>
            <w:vAlign w:val="center"/>
          </w:tcPr>
          <w:p w14:paraId="5EAB06A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622A39C9"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08F7B20F"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21769B5B"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5E32A47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57DD0C4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14640928" w14:textId="77777777" w:rsidTr="007E3434">
        <w:trPr>
          <w:cantSplit/>
          <w:trHeight w:val="369"/>
          <w:jc w:val="center"/>
        </w:trPr>
        <w:tc>
          <w:tcPr>
            <w:tcW w:w="1134" w:type="dxa"/>
            <w:vMerge w:val="restart"/>
            <w:shd w:val="clear" w:color="auto" w:fill="auto"/>
            <w:vAlign w:val="center"/>
          </w:tcPr>
          <w:p w14:paraId="6C3C1C6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591BCB6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1A56283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办公楼租金面积</w:t>
            </w:r>
          </w:p>
        </w:tc>
        <w:tc>
          <w:tcPr>
            <w:tcW w:w="2891" w:type="dxa"/>
            <w:shd w:val="clear" w:color="auto" w:fill="auto"/>
            <w:vAlign w:val="center"/>
          </w:tcPr>
          <w:p w14:paraId="7651E05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办公楼租金面积</w:t>
            </w:r>
          </w:p>
        </w:tc>
        <w:tc>
          <w:tcPr>
            <w:tcW w:w="1276" w:type="dxa"/>
            <w:shd w:val="clear" w:color="auto" w:fill="auto"/>
            <w:vAlign w:val="center"/>
          </w:tcPr>
          <w:p w14:paraId="3E17FD9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≥1765平方米</w:t>
            </w:r>
          </w:p>
        </w:tc>
        <w:tc>
          <w:tcPr>
            <w:tcW w:w="1701" w:type="dxa"/>
            <w:shd w:val="clear" w:color="auto" w:fill="auto"/>
            <w:vAlign w:val="center"/>
          </w:tcPr>
          <w:p w14:paraId="396936B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租赁协议</w:t>
            </w:r>
          </w:p>
        </w:tc>
      </w:tr>
      <w:tr w:rsidR="00910BDE" w:rsidRPr="00BE146A" w14:paraId="51916E0E" w14:textId="77777777" w:rsidTr="007E3434">
        <w:trPr>
          <w:cantSplit/>
          <w:trHeight w:val="369"/>
          <w:jc w:val="center"/>
        </w:trPr>
        <w:tc>
          <w:tcPr>
            <w:tcW w:w="1134" w:type="dxa"/>
            <w:vMerge/>
            <w:shd w:val="clear" w:color="auto" w:fill="auto"/>
            <w:vAlign w:val="center"/>
          </w:tcPr>
          <w:p w14:paraId="5CC009BD"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E42791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672B601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办公楼租赁期限</w:t>
            </w:r>
          </w:p>
        </w:tc>
        <w:tc>
          <w:tcPr>
            <w:tcW w:w="2891" w:type="dxa"/>
            <w:shd w:val="clear" w:color="auto" w:fill="auto"/>
            <w:vAlign w:val="center"/>
          </w:tcPr>
          <w:p w14:paraId="0612F15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办公楼租赁期限</w:t>
            </w:r>
          </w:p>
        </w:tc>
        <w:tc>
          <w:tcPr>
            <w:tcW w:w="1276" w:type="dxa"/>
            <w:shd w:val="clear" w:color="auto" w:fill="auto"/>
            <w:vAlign w:val="center"/>
          </w:tcPr>
          <w:p w14:paraId="1FC1179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≥1年</w:t>
            </w:r>
          </w:p>
        </w:tc>
        <w:tc>
          <w:tcPr>
            <w:tcW w:w="1701" w:type="dxa"/>
            <w:shd w:val="clear" w:color="auto" w:fill="auto"/>
            <w:vAlign w:val="center"/>
          </w:tcPr>
          <w:p w14:paraId="4DB2707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租赁协议</w:t>
            </w:r>
          </w:p>
        </w:tc>
      </w:tr>
      <w:tr w:rsidR="00910BDE" w:rsidRPr="00BE146A" w14:paraId="7678603E" w14:textId="77777777" w:rsidTr="007E3434">
        <w:trPr>
          <w:cantSplit/>
          <w:trHeight w:val="369"/>
          <w:jc w:val="center"/>
        </w:trPr>
        <w:tc>
          <w:tcPr>
            <w:tcW w:w="1134" w:type="dxa"/>
            <w:vMerge/>
            <w:shd w:val="clear" w:color="auto" w:fill="auto"/>
            <w:vAlign w:val="center"/>
          </w:tcPr>
          <w:p w14:paraId="5337ED58"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399362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47BECF8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租赁设施正常使用率</w:t>
            </w:r>
          </w:p>
        </w:tc>
        <w:tc>
          <w:tcPr>
            <w:tcW w:w="2891" w:type="dxa"/>
            <w:shd w:val="clear" w:color="auto" w:fill="auto"/>
            <w:vAlign w:val="center"/>
          </w:tcPr>
          <w:p w14:paraId="7E2B6C3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租赁房屋的正常使用率占租赁全部房屋的比率</w:t>
            </w:r>
          </w:p>
        </w:tc>
        <w:tc>
          <w:tcPr>
            <w:tcW w:w="1276" w:type="dxa"/>
            <w:shd w:val="clear" w:color="auto" w:fill="auto"/>
            <w:vAlign w:val="center"/>
          </w:tcPr>
          <w:p w14:paraId="62E275F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24D4100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6C52346" w14:textId="77777777" w:rsidTr="007E3434">
        <w:trPr>
          <w:cantSplit/>
          <w:trHeight w:val="369"/>
          <w:jc w:val="center"/>
        </w:trPr>
        <w:tc>
          <w:tcPr>
            <w:tcW w:w="1134" w:type="dxa"/>
            <w:vMerge/>
            <w:shd w:val="clear" w:color="auto" w:fill="auto"/>
            <w:vAlign w:val="center"/>
          </w:tcPr>
          <w:p w14:paraId="03111A19"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222D00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4C93770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费用支付时间</w:t>
            </w:r>
          </w:p>
        </w:tc>
        <w:tc>
          <w:tcPr>
            <w:tcW w:w="2891" w:type="dxa"/>
            <w:shd w:val="clear" w:color="auto" w:fill="auto"/>
            <w:vAlign w:val="center"/>
          </w:tcPr>
          <w:p w14:paraId="504B551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在合同规定时间内支付房租</w:t>
            </w:r>
          </w:p>
        </w:tc>
        <w:tc>
          <w:tcPr>
            <w:tcW w:w="1276" w:type="dxa"/>
            <w:shd w:val="clear" w:color="auto" w:fill="auto"/>
            <w:vAlign w:val="center"/>
          </w:tcPr>
          <w:p w14:paraId="750D0B2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≤11月</w:t>
            </w:r>
          </w:p>
        </w:tc>
        <w:tc>
          <w:tcPr>
            <w:tcW w:w="1701" w:type="dxa"/>
            <w:shd w:val="clear" w:color="auto" w:fill="auto"/>
            <w:vAlign w:val="center"/>
          </w:tcPr>
          <w:p w14:paraId="1070E9C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租赁协议</w:t>
            </w:r>
          </w:p>
        </w:tc>
      </w:tr>
      <w:tr w:rsidR="00910BDE" w:rsidRPr="00BE146A" w14:paraId="6DAFEE41" w14:textId="77777777" w:rsidTr="007E3434">
        <w:trPr>
          <w:cantSplit/>
          <w:trHeight w:val="369"/>
          <w:jc w:val="center"/>
        </w:trPr>
        <w:tc>
          <w:tcPr>
            <w:tcW w:w="1134" w:type="dxa"/>
            <w:vMerge/>
            <w:shd w:val="clear" w:color="auto" w:fill="auto"/>
            <w:vAlign w:val="center"/>
          </w:tcPr>
          <w:p w14:paraId="63E7262B"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5B0357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4400A52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成本控制金额</w:t>
            </w:r>
          </w:p>
        </w:tc>
        <w:tc>
          <w:tcPr>
            <w:tcW w:w="2891" w:type="dxa"/>
            <w:shd w:val="clear" w:color="auto" w:fill="auto"/>
            <w:vAlign w:val="center"/>
          </w:tcPr>
          <w:p w14:paraId="67CD5BA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项目预算控制在财政拨款之内</w:t>
            </w:r>
          </w:p>
        </w:tc>
        <w:tc>
          <w:tcPr>
            <w:tcW w:w="1276" w:type="dxa"/>
            <w:shd w:val="clear" w:color="auto" w:fill="auto"/>
            <w:vAlign w:val="center"/>
          </w:tcPr>
          <w:p w14:paraId="4C4116B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≤48万元</w:t>
            </w:r>
          </w:p>
        </w:tc>
        <w:tc>
          <w:tcPr>
            <w:tcW w:w="1701" w:type="dxa"/>
            <w:shd w:val="clear" w:color="auto" w:fill="auto"/>
            <w:vAlign w:val="center"/>
          </w:tcPr>
          <w:p w14:paraId="7812360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租赁协议</w:t>
            </w:r>
          </w:p>
        </w:tc>
      </w:tr>
      <w:tr w:rsidR="00910BDE" w:rsidRPr="00BE146A" w14:paraId="7F8E76FD" w14:textId="77777777" w:rsidTr="007E3434">
        <w:trPr>
          <w:cantSplit/>
          <w:trHeight w:val="369"/>
          <w:jc w:val="center"/>
        </w:trPr>
        <w:tc>
          <w:tcPr>
            <w:tcW w:w="1134" w:type="dxa"/>
            <w:shd w:val="clear" w:color="auto" w:fill="auto"/>
            <w:vAlign w:val="center"/>
          </w:tcPr>
          <w:p w14:paraId="11541E8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63244F6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0306EFE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环保分局办公场所</w:t>
            </w:r>
          </w:p>
        </w:tc>
        <w:tc>
          <w:tcPr>
            <w:tcW w:w="2891" w:type="dxa"/>
            <w:shd w:val="clear" w:color="auto" w:fill="auto"/>
            <w:vAlign w:val="center"/>
          </w:tcPr>
          <w:p w14:paraId="3C2DF6F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环保分局办公场所保障情况</w:t>
            </w:r>
          </w:p>
        </w:tc>
        <w:tc>
          <w:tcPr>
            <w:tcW w:w="1276" w:type="dxa"/>
            <w:shd w:val="clear" w:color="auto" w:fill="auto"/>
            <w:vAlign w:val="center"/>
          </w:tcPr>
          <w:p w14:paraId="4A6916B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3C9A1E7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98799E2" w14:textId="77777777" w:rsidTr="007E3434">
        <w:trPr>
          <w:cantSplit/>
          <w:trHeight w:val="369"/>
          <w:jc w:val="center"/>
        </w:trPr>
        <w:tc>
          <w:tcPr>
            <w:tcW w:w="1134" w:type="dxa"/>
            <w:shd w:val="clear" w:color="auto" w:fill="auto"/>
            <w:vAlign w:val="center"/>
          </w:tcPr>
          <w:p w14:paraId="1777D2F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6AE59F7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06230EC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工作人员满意度</w:t>
            </w:r>
          </w:p>
        </w:tc>
        <w:tc>
          <w:tcPr>
            <w:tcW w:w="2891" w:type="dxa"/>
            <w:shd w:val="clear" w:color="auto" w:fill="auto"/>
            <w:vAlign w:val="center"/>
          </w:tcPr>
          <w:p w14:paraId="09FB39B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环保分局工作人员满意和较满意的人数占全部调查人数的比率</w:t>
            </w:r>
          </w:p>
        </w:tc>
        <w:tc>
          <w:tcPr>
            <w:tcW w:w="1276" w:type="dxa"/>
            <w:shd w:val="clear" w:color="auto" w:fill="auto"/>
            <w:vAlign w:val="center"/>
          </w:tcPr>
          <w:p w14:paraId="05E215A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4D643D1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02272B60"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33B7C529" w14:textId="77777777" w:rsidR="00910BDE" w:rsidRPr="00BE146A" w:rsidRDefault="00910BDE" w:rsidP="00804948">
      <w:pPr>
        <w:spacing w:line="300" w:lineRule="exact"/>
        <w:ind w:firstLineChars="200" w:firstLine="420"/>
        <w:jc w:val="center"/>
        <w:rPr>
          <w:rFonts w:ascii="仿宋_GB2312" w:eastAsia="仿宋_GB2312"/>
        </w:rPr>
      </w:pPr>
    </w:p>
    <w:p w14:paraId="2C139415"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36、计生宣传服务经费绩效目标表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38" w:name="_Toc30173423"/>
      <w:r w:rsidRPr="00BE146A">
        <w:rPr>
          <w:rFonts w:ascii="仿宋_GB2312" w:eastAsia="仿宋_GB2312" w:hint="eastAsia"/>
          <w:b/>
          <w:sz w:val="28"/>
        </w:rPr>
        <w:instrText>36、计生宣传服务经费绩效目标表</w:instrText>
      </w:r>
      <w:bookmarkEnd w:id="38"/>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4D275ECE" w14:textId="77777777" w:rsidTr="007E3434">
        <w:trPr>
          <w:trHeight w:val="369"/>
          <w:jc w:val="center"/>
        </w:trPr>
        <w:tc>
          <w:tcPr>
            <w:tcW w:w="1134" w:type="dxa"/>
            <w:tcBorders>
              <w:bottom w:val="nil"/>
            </w:tcBorders>
            <w:shd w:val="clear" w:color="auto" w:fill="auto"/>
            <w:vAlign w:val="center"/>
          </w:tcPr>
          <w:p w14:paraId="2C3C2EF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1BE2216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1、通过开展“送健康进企业”、“送关怀进社区”、“送爱心进校园”、“送温暖进敬老院”四送四进活动，使群众对生育政策、健康生活理念、家庭和睦幸福等一系列问题认知度的提升。</w:t>
            </w:r>
          </w:p>
        </w:tc>
      </w:tr>
    </w:tbl>
    <w:p w14:paraId="7A6CD322" w14:textId="34A2C2C1"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4FEE3854" w14:textId="77777777" w:rsidTr="007E3434">
        <w:trPr>
          <w:cantSplit/>
          <w:trHeight w:val="397"/>
          <w:tblHeader/>
          <w:jc w:val="center"/>
        </w:trPr>
        <w:tc>
          <w:tcPr>
            <w:tcW w:w="1134" w:type="dxa"/>
            <w:shd w:val="clear" w:color="auto" w:fill="auto"/>
            <w:vAlign w:val="center"/>
          </w:tcPr>
          <w:p w14:paraId="3BECB87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036C688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70F37DC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482C261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60BEE7A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16C99F3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2610A4A1" w14:textId="77777777" w:rsidTr="007E3434">
        <w:trPr>
          <w:cantSplit/>
          <w:trHeight w:val="369"/>
          <w:jc w:val="center"/>
        </w:trPr>
        <w:tc>
          <w:tcPr>
            <w:tcW w:w="1134" w:type="dxa"/>
            <w:vMerge w:val="restart"/>
            <w:shd w:val="clear" w:color="auto" w:fill="auto"/>
            <w:vAlign w:val="center"/>
          </w:tcPr>
          <w:p w14:paraId="00F3DA9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26149D4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7FE38EC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开展计生宣传活动次数</w:t>
            </w:r>
          </w:p>
        </w:tc>
        <w:tc>
          <w:tcPr>
            <w:tcW w:w="2891" w:type="dxa"/>
            <w:shd w:val="clear" w:color="auto" w:fill="auto"/>
            <w:vAlign w:val="center"/>
          </w:tcPr>
          <w:p w14:paraId="57E86A2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开展计生宣传活动次数</w:t>
            </w:r>
          </w:p>
        </w:tc>
        <w:tc>
          <w:tcPr>
            <w:tcW w:w="1276" w:type="dxa"/>
            <w:shd w:val="clear" w:color="auto" w:fill="auto"/>
            <w:vAlign w:val="center"/>
          </w:tcPr>
          <w:p w14:paraId="0A3D28E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≥4次</w:t>
            </w:r>
          </w:p>
        </w:tc>
        <w:tc>
          <w:tcPr>
            <w:tcW w:w="1701" w:type="dxa"/>
            <w:shd w:val="clear" w:color="auto" w:fill="auto"/>
            <w:vAlign w:val="center"/>
          </w:tcPr>
          <w:p w14:paraId="6757958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FFE53B2" w14:textId="77777777" w:rsidTr="007E3434">
        <w:trPr>
          <w:cantSplit/>
          <w:trHeight w:val="369"/>
          <w:jc w:val="center"/>
        </w:trPr>
        <w:tc>
          <w:tcPr>
            <w:tcW w:w="1134" w:type="dxa"/>
            <w:vMerge/>
            <w:shd w:val="clear" w:color="auto" w:fill="auto"/>
            <w:vAlign w:val="center"/>
          </w:tcPr>
          <w:p w14:paraId="678871A1"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87C0FB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4A73E4B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计生宣传活动覆盖人数</w:t>
            </w:r>
          </w:p>
        </w:tc>
        <w:tc>
          <w:tcPr>
            <w:tcW w:w="2891" w:type="dxa"/>
            <w:shd w:val="clear" w:color="auto" w:fill="auto"/>
            <w:vAlign w:val="center"/>
          </w:tcPr>
          <w:p w14:paraId="5B19A5B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计生宣传活动覆盖人数</w:t>
            </w:r>
          </w:p>
        </w:tc>
        <w:tc>
          <w:tcPr>
            <w:tcW w:w="1276" w:type="dxa"/>
            <w:shd w:val="clear" w:color="auto" w:fill="auto"/>
            <w:vAlign w:val="center"/>
          </w:tcPr>
          <w:p w14:paraId="01F7D6B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≥5000人</w:t>
            </w:r>
          </w:p>
        </w:tc>
        <w:tc>
          <w:tcPr>
            <w:tcW w:w="1701" w:type="dxa"/>
            <w:shd w:val="clear" w:color="auto" w:fill="auto"/>
            <w:vAlign w:val="center"/>
          </w:tcPr>
          <w:p w14:paraId="1BF4236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4E04E0A" w14:textId="77777777" w:rsidTr="007E3434">
        <w:trPr>
          <w:cantSplit/>
          <w:trHeight w:val="369"/>
          <w:jc w:val="center"/>
        </w:trPr>
        <w:tc>
          <w:tcPr>
            <w:tcW w:w="1134" w:type="dxa"/>
            <w:vMerge/>
            <w:shd w:val="clear" w:color="auto" w:fill="auto"/>
            <w:vAlign w:val="center"/>
          </w:tcPr>
          <w:p w14:paraId="5ADDD67D"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B7A58F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6FB3061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四进四送活动宣传覆盖率</w:t>
            </w:r>
          </w:p>
        </w:tc>
        <w:tc>
          <w:tcPr>
            <w:tcW w:w="2891" w:type="dxa"/>
            <w:shd w:val="clear" w:color="auto" w:fill="auto"/>
            <w:vAlign w:val="center"/>
          </w:tcPr>
          <w:p w14:paraId="41FD99D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应开展四进四送活动的企业、校园、敬老院、社区占计划开展的比率</w:t>
            </w:r>
          </w:p>
        </w:tc>
        <w:tc>
          <w:tcPr>
            <w:tcW w:w="1276" w:type="dxa"/>
            <w:shd w:val="clear" w:color="auto" w:fill="auto"/>
            <w:vAlign w:val="center"/>
          </w:tcPr>
          <w:p w14:paraId="3902AB5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3673D5D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D693BC8" w14:textId="77777777" w:rsidTr="007E3434">
        <w:trPr>
          <w:cantSplit/>
          <w:trHeight w:val="369"/>
          <w:jc w:val="center"/>
        </w:trPr>
        <w:tc>
          <w:tcPr>
            <w:tcW w:w="1134" w:type="dxa"/>
            <w:vMerge/>
            <w:shd w:val="clear" w:color="auto" w:fill="auto"/>
            <w:vAlign w:val="center"/>
          </w:tcPr>
          <w:p w14:paraId="7C1E856F"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9F1EF2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11719B4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四进四送活动按计划开展率</w:t>
            </w:r>
          </w:p>
        </w:tc>
        <w:tc>
          <w:tcPr>
            <w:tcW w:w="2891" w:type="dxa"/>
            <w:shd w:val="clear" w:color="auto" w:fill="auto"/>
            <w:vAlign w:val="center"/>
          </w:tcPr>
          <w:p w14:paraId="4E5F4F1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四进四送活动按照年初计划开展达标率</w:t>
            </w:r>
          </w:p>
        </w:tc>
        <w:tc>
          <w:tcPr>
            <w:tcW w:w="1276" w:type="dxa"/>
            <w:shd w:val="clear" w:color="auto" w:fill="auto"/>
            <w:vAlign w:val="center"/>
          </w:tcPr>
          <w:p w14:paraId="3969B35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2712F5B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4274EF9" w14:textId="77777777" w:rsidTr="007E3434">
        <w:trPr>
          <w:cantSplit/>
          <w:trHeight w:val="369"/>
          <w:jc w:val="center"/>
        </w:trPr>
        <w:tc>
          <w:tcPr>
            <w:tcW w:w="1134" w:type="dxa"/>
            <w:vMerge/>
            <w:shd w:val="clear" w:color="auto" w:fill="auto"/>
            <w:vAlign w:val="center"/>
          </w:tcPr>
          <w:p w14:paraId="69273A60"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0F7631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4DA170F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成本控制金额</w:t>
            </w:r>
          </w:p>
        </w:tc>
        <w:tc>
          <w:tcPr>
            <w:tcW w:w="2891" w:type="dxa"/>
            <w:shd w:val="clear" w:color="auto" w:fill="auto"/>
            <w:vAlign w:val="center"/>
          </w:tcPr>
          <w:p w14:paraId="4577F7D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项目预算控制在财政拨款之内</w:t>
            </w:r>
          </w:p>
        </w:tc>
        <w:tc>
          <w:tcPr>
            <w:tcW w:w="1276" w:type="dxa"/>
            <w:shd w:val="clear" w:color="auto" w:fill="auto"/>
            <w:vAlign w:val="center"/>
          </w:tcPr>
          <w:p w14:paraId="266AF45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≤8万元</w:t>
            </w:r>
          </w:p>
        </w:tc>
        <w:tc>
          <w:tcPr>
            <w:tcW w:w="1701" w:type="dxa"/>
            <w:shd w:val="clear" w:color="auto" w:fill="auto"/>
            <w:vAlign w:val="center"/>
          </w:tcPr>
          <w:p w14:paraId="702C077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B5274BC" w14:textId="77777777" w:rsidTr="007E3434">
        <w:trPr>
          <w:cantSplit/>
          <w:trHeight w:val="369"/>
          <w:jc w:val="center"/>
        </w:trPr>
        <w:tc>
          <w:tcPr>
            <w:tcW w:w="1134" w:type="dxa"/>
            <w:shd w:val="clear" w:color="auto" w:fill="auto"/>
            <w:vAlign w:val="center"/>
          </w:tcPr>
          <w:p w14:paraId="530D924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4AB1963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19DDAA4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正常理念知晓率</w:t>
            </w:r>
          </w:p>
        </w:tc>
        <w:tc>
          <w:tcPr>
            <w:tcW w:w="2891" w:type="dxa"/>
            <w:shd w:val="clear" w:color="auto" w:fill="auto"/>
            <w:vAlign w:val="center"/>
          </w:tcPr>
          <w:p w14:paraId="67DB4DB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活动后群众对生育政策、健康生活理念、家庭和睦幸福等一系列问题认知度的提升</w:t>
            </w:r>
          </w:p>
        </w:tc>
        <w:tc>
          <w:tcPr>
            <w:tcW w:w="1276" w:type="dxa"/>
            <w:shd w:val="clear" w:color="auto" w:fill="auto"/>
            <w:vAlign w:val="center"/>
          </w:tcPr>
          <w:p w14:paraId="6342894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0A9A44E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BD28D6C" w14:textId="77777777" w:rsidTr="007E3434">
        <w:trPr>
          <w:cantSplit/>
          <w:trHeight w:val="369"/>
          <w:jc w:val="center"/>
        </w:trPr>
        <w:tc>
          <w:tcPr>
            <w:tcW w:w="1134" w:type="dxa"/>
            <w:shd w:val="clear" w:color="auto" w:fill="auto"/>
            <w:vAlign w:val="center"/>
          </w:tcPr>
          <w:p w14:paraId="0555453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334C03B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0636CBE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受益群体满意度</w:t>
            </w:r>
          </w:p>
        </w:tc>
        <w:tc>
          <w:tcPr>
            <w:tcW w:w="2891" w:type="dxa"/>
            <w:shd w:val="clear" w:color="auto" w:fill="auto"/>
            <w:vAlign w:val="center"/>
          </w:tcPr>
          <w:p w14:paraId="7F387F7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活动参与人员满意和较满意的人数占全部调查人数的比率</w:t>
            </w:r>
          </w:p>
        </w:tc>
        <w:tc>
          <w:tcPr>
            <w:tcW w:w="1276" w:type="dxa"/>
            <w:shd w:val="clear" w:color="auto" w:fill="auto"/>
            <w:vAlign w:val="center"/>
          </w:tcPr>
          <w:p w14:paraId="357F7E7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772404A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178848AB"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62589931" w14:textId="77777777" w:rsidR="00910BDE" w:rsidRPr="00BE146A" w:rsidRDefault="00910BDE" w:rsidP="00804948">
      <w:pPr>
        <w:spacing w:line="300" w:lineRule="exact"/>
        <w:ind w:firstLineChars="200" w:firstLine="420"/>
        <w:jc w:val="center"/>
        <w:rPr>
          <w:rFonts w:ascii="仿宋_GB2312" w:eastAsia="仿宋_GB2312"/>
        </w:rPr>
      </w:pPr>
    </w:p>
    <w:p w14:paraId="7BF9DB2B"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37、教育教学活动经费绩效目标表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39" w:name="_Toc30173424"/>
      <w:r w:rsidRPr="00BE146A">
        <w:rPr>
          <w:rFonts w:ascii="仿宋_GB2312" w:eastAsia="仿宋_GB2312" w:hint="eastAsia"/>
          <w:b/>
          <w:sz w:val="28"/>
        </w:rPr>
        <w:instrText>37、教育教学活动经费绩效目标表</w:instrText>
      </w:r>
      <w:bookmarkEnd w:id="39"/>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572C35A6" w14:textId="77777777" w:rsidTr="007E3434">
        <w:trPr>
          <w:trHeight w:val="369"/>
          <w:jc w:val="center"/>
        </w:trPr>
        <w:tc>
          <w:tcPr>
            <w:tcW w:w="1134" w:type="dxa"/>
            <w:tcBorders>
              <w:bottom w:val="nil"/>
            </w:tcBorders>
            <w:shd w:val="clear" w:color="auto" w:fill="auto"/>
            <w:vAlign w:val="center"/>
          </w:tcPr>
          <w:p w14:paraId="7EFC329F"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2C2F016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1、通过帮助镇中小学购置运动会体育器材，使镇中小学运动圆满完成</w:t>
            </w:r>
          </w:p>
          <w:p w14:paraId="2255F88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2、通过会务组织，对镇中小学教师进行表彰，鼓励其工作热情，提高教学水平</w:t>
            </w:r>
          </w:p>
        </w:tc>
      </w:tr>
    </w:tbl>
    <w:p w14:paraId="5612FCA4" w14:textId="63162F17"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21BE74A6" w14:textId="77777777" w:rsidTr="007E3434">
        <w:trPr>
          <w:cantSplit/>
          <w:trHeight w:val="397"/>
          <w:tblHeader/>
          <w:jc w:val="center"/>
        </w:trPr>
        <w:tc>
          <w:tcPr>
            <w:tcW w:w="1134" w:type="dxa"/>
            <w:shd w:val="clear" w:color="auto" w:fill="auto"/>
            <w:vAlign w:val="center"/>
          </w:tcPr>
          <w:p w14:paraId="3173098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254153B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56364F6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7C900E4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3D80DC6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1393A21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646EF7FF" w14:textId="77777777" w:rsidTr="007E3434">
        <w:trPr>
          <w:cantSplit/>
          <w:trHeight w:val="369"/>
          <w:jc w:val="center"/>
        </w:trPr>
        <w:tc>
          <w:tcPr>
            <w:tcW w:w="1134" w:type="dxa"/>
            <w:vMerge w:val="restart"/>
            <w:shd w:val="clear" w:color="auto" w:fill="auto"/>
            <w:vAlign w:val="center"/>
          </w:tcPr>
          <w:p w14:paraId="228DB66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319C87A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5D0D0ED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购置体育器材</w:t>
            </w:r>
          </w:p>
        </w:tc>
        <w:tc>
          <w:tcPr>
            <w:tcW w:w="2891" w:type="dxa"/>
            <w:shd w:val="clear" w:color="auto" w:fill="auto"/>
            <w:vAlign w:val="center"/>
          </w:tcPr>
          <w:p w14:paraId="59006ED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购置的体育器材数量</w:t>
            </w:r>
          </w:p>
        </w:tc>
        <w:tc>
          <w:tcPr>
            <w:tcW w:w="1276" w:type="dxa"/>
            <w:shd w:val="clear" w:color="auto" w:fill="auto"/>
            <w:vAlign w:val="center"/>
          </w:tcPr>
          <w:p w14:paraId="00A9AC5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≥1300件</w:t>
            </w:r>
          </w:p>
        </w:tc>
        <w:tc>
          <w:tcPr>
            <w:tcW w:w="1701" w:type="dxa"/>
            <w:shd w:val="clear" w:color="auto" w:fill="auto"/>
            <w:vAlign w:val="center"/>
          </w:tcPr>
          <w:p w14:paraId="084544D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6C16726" w14:textId="77777777" w:rsidTr="007E3434">
        <w:trPr>
          <w:cantSplit/>
          <w:trHeight w:val="369"/>
          <w:jc w:val="center"/>
        </w:trPr>
        <w:tc>
          <w:tcPr>
            <w:tcW w:w="1134" w:type="dxa"/>
            <w:vMerge/>
            <w:shd w:val="clear" w:color="auto" w:fill="auto"/>
            <w:vAlign w:val="center"/>
          </w:tcPr>
          <w:p w14:paraId="102CDBB3"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3F52CF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0FCA7F0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表彰中小学教师</w:t>
            </w:r>
          </w:p>
        </w:tc>
        <w:tc>
          <w:tcPr>
            <w:tcW w:w="2891" w:type="dxa"/>
            <w:shd w:val="clear" w:color="auto" w:fill="auto"/>
            <w:vAlign w:val="center"/>
          </w:tcPr>
          <w:p w14:paraId="667923E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表彰的镇中小学教师人数</w:t>
            </w:r>
          </w:p>
        </w:tc>
        <w:tc>
          <w:tcPr>
            <w:tcW w:w="1276" w:type="dxa"/>
            <w:shd w:val="clear" w:color="auto" w:fill="auto"/>
            <w:vAlign w:val="center"/>
          </w:tcPr>
          <w:p w14:paraId="50647E9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≥360人</w:t>
            </w:r>
          </w:p>
        </w:tc>
        <w:tc>
          <w:tcPr>
            <w:tcW w:w="1701" w:type="dxa"/>
            <w:shd w:val="clear" w:color="auto" w:fill="auto"/>
            <w:vAlign w:val="center"/>
          </w:tcPr>
          <w:p w14:paraId="3A59168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6574431" w14:textId="77777777" w:rsidTr="007E3434">
        <w:trPr>
          <w:cantSplit/>
          <w:trHeight w:val="369"/>
          <w:jc w:val="center"/>
        </w:trPr>
        <w:tc>
          <w:tcPr>
            <w:tcW w:w="1134" w:type="dxa"/>
            <w:vMerge/>
            <w:shd w:val="clear" w:color="auto" w:fill="auto"/>
            <w:vAlign w:val="center"/>
          </w:tcPr>
          <w:p w14:paraId="449EE230"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E582CE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37C0194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购买活动用品的合格率</w:t>
            </w:r>
          </w:p>
        </w:tc>
        <w:tc>
          <w:tcPr>
            <w:tcW w:w="2891" w:type="dxa"/>
            <w:shd w:val="clear" w:color="auto" w:fill="auto"/>
            <w:vAlign w:val="center"/>
          </w:tcPr>
          <w:p w14:paraId="5F966D7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购买合格活动用品占购买所有用品的比率</w:t>
            </w:r>
          </w:p>
        </w:tc>
        <w:tc>
          <w:tcPr>
            <w:tcW w:w="1276" w:type="dxa"/>
            <w:shd w:val="clear" w:color="auto" w:fill="auto"/>
            <w:vAlign w:val="center"/>
          </w:tcPr>
          <w:p w14:paraId="28F262A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75C01E4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C951283" w14:textId="77777777" w:rsidTr="007E3434">
        <w:trPr>
          <w:cantSplit/>
          <w:trHeight w:val="369"/>
          <w:jc w:val="center"/>
        </w:trPr>
        <w:tc>
          <w:tcPr>
            <w:tcW w:w="1134" w:type="dxa"/>
            <w:vMerge/>
            <w:shd w:val="clear" w:color="auto" w:fill="auto"/>
            <w:vAlign w:val="center"/>
          </w:tcPr>
          <w:p w14:paraId="3CDFEBEF"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56B0B6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26A0AD7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运动会表彰会等活动开展时间</w:t>
            </w:r>
          </w:p>
        </w:tc>
        <w:tc>
          <w:tcPr>
            <w:tcW w:w="2891" w:type="dxa"/>
            <w:shd w:val="clear" w:color="auto" w:fill="auto"/>
            <w:vAlign w:val="center"/>
          </w:tcPr>
          <w:p w14:paraId="7D2B28E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开展运动会表彰会等活动时间</w:t>
            </w:r>
          </w:p>
        </w:tc>
        <w:tc>
          <w:tcPr>
            <w:tcW w:w="1276" w:type="dxa"/>
            <w:shd w:val="clear" w:color="auto" w:fill="auto"/>
            <w:vAlign w:val="center"/>
          </w:tcPr>
          <w:p w14:paraId="7BCD507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≤9月</w:t>
            </w:r>
          </w:p>
        </w:tc>
        <w:tc>
          <w:tcPr>
            <w:tcW w:w="1701" w:type="dxa"/>
            <w:shd w:val="clear" w:color="auto" w:fill="auto"/>
            <w:vAlign w:val="center"/>
          </w:tcPr>
          <w:p w14:paraId="0E945BD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177D529" w14:textId="77777777" w:rsidTr="007E3434">
        <w:trPr>
          <w:cantSplit/>
          <w:trHeight w:val="369"/>
          <w:jc w:val="center"/>
        </w:trPr>
        <w:tc>
          <w:tcPr>
            <w:tcW w:w="1134" w:type="dxa"/>
            <w:vMerge/>
            <w:shd w:val="clear" w:color="auto" w:fill="auto"/>
            <w:vAlign w:val="center"/>
          </w:tcPr>
          <w:p w14:paraId="2DF414A4"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7C8A48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375CBDC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成本控制金额</w:t>
            </w:r>
          </w:p>
        </w:tc>
        <w:tc>
          <w:tcPr>
            <w:tcW w:w="2891" w:type="dxa"/>
            <w:shd w:val="clear" w:color="auto" w:fill="auto"/>
            <w:vAlign w:val="center"/>
          </w:tcPr>
          <w:p w14:paraId="7BE9B3B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项目预算控制在财政拨款之内</w:t>
            </w:r>
          </w:p>
        </w:tc>
        <w:tc>
          <w:tcPr>
            <w:tcW w:w="1276" w:type="dxa"/>
            <w:shd w:val="clear" w:color="auto" w:fill="auto"/>
            <w:vAlign w:val="center"/>
          </w:tcPr>
          <w:p w14:paraId="4F9F67D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≤8万元</w:t>
            </w:r>
          </w:p>
        </w:tc>
        <w:tc>
          <w:tcPr>
            <w:tcW w:w="1701" w:type="dxa"/>
            <w:shd w:val="clear" w:color="auto" w:fill="auto"/>
            <w:vAlign w:val="center"/>
          </w:tcPr>
          <w:p w14:paraId="315E809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1041551" w14:textId="77777777" w:rsidTr="007E3434">
        <w:trPr>
          <w:cantSplit/>
          <w:trHeight w:val="369"/>
          <w:jc w:val="center"/>
        </w:trPr>
        <w:tc>
          <w:tcPr>
            <w:tcW w:w="1134" w:type="dxa"/>
            <w:shd w:val="clear" w:color="auto" w:fill="auto"/>
            <w:vAlign w:val="center"/>
          </w:tcPr>
          <w:p w14:paraId="3D39312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561E916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6DBD3B7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师生活动的参与度</w:t>
            </w:r>
          </w:p>
        </w:tc>
        <w:tc>
          <w:tcPr>
            <w:tcW w:w="2891" w:type="dxa"/>
            <w:shd w:val="clear" w:color="auto" w:fill="auto"/>
            <w:vAlign w:val="center"/>
          </w:tcPr>
          <w:p w14:paraId="0FA01C2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参与活动师生占镇中小学师生数量比率</w:t>
            </w:r>
          </w:p>
        </w:tc>
        <w:tc>
          <w:tcPr>
            <w:tcW w:w="1276" w:type="dxa"/>
            <w:shd w:val="clear" w:color="auto" w:fill="auto"/>
            <w:vAlign w:val="center"/>
          </w:tcPr>
          <w:p w14:paraId="0C64D3D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131ED5F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0014B13" w14:textId="77777777" w:rsidTr="007E3434">
        <w:trPr>
          <w:cantSplit/>
          <w:trHeight w:val="369"/>
          <w:jc w:val="center"/>
        </w:trPr>
        <w:tc>
          <w:tcPr>
            <w:tcW w:w="1134" w:type="dxa"/>
            <w:shd w:val="clear" w:color="auto" w:fill="auto"/>
            <w:vAlign w:val="center"/>
          </w:tcPr>
          <w:p w14:paraId="34B2861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3FCDF22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5ACF699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受益师生满意度</w:t>
            </w:r>
          </w:p>
        </w:tc>
        <w:tc>
          <w:tcPr>
            <w:tcW w:w="2891" w:type="dxa"/>
            <w:shd w:val="clear" w:color="auto" w:fill="auto"/>
            <w:vAlign w:val="center"/>
          </w:tcPr>
          <w:p w14:paraId="6212416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受益师生调查中，满意和较满意的人数占全部调查人数的比率</w:t>
            </w:r>
          </w:p>
        </w:tc>
        <w:tc>
          <w:tcPr>
            <w:tcW w:w="1276" w:type="dxa"/>
            <w:shd w:val="clear" w:color="auto" w:fill="auto"/>
            <w:vAlign w:val="center"/>
          </w:tcPr>
          <w:p w14:paraId="7165240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5023FF2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1CA9D6B2"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3A9E2662" w14:textId="77777777" w:rsidR="00910BDE" w:rsidRPr="00BE146A" w:rsidRDefault="00910BDE" w:rsidP="00804948">
      <w:pPr>
        <w:spacing w:line="300" w:lineRule="exact"/>
        <w:ind w:firstLineChars="200" w:firstLine="420"/>
        <w:jc w:val="center"/>
        <w:rPr>
          <w:rFonts w:ascii="仿宋_GB2312" w:eastAsia="仿宋_GB2312"/>
        </w:rPr>
      </w:pPr>
    </w:p>
    <w:p w14:paraId="60334E86"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38、秸秆综合利用资金绩效目标表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40" w:name="_Toc30173425"/>
      <w:r w:rsidRPr="00BE146A">
        <w:rPr>
          <w:rFonts w:ascii="仿宋_GB2312" w:eastAsia="仿宋_GB2312" w:hint="eastAsia"/>
          <w:b/>
          <w:sz w:val="28"/>
        </w:rPr>
        <w:instrText>38、秸秆综合利用资金绩效目标表</w:instrText>
      </w:r>
      <w:bookmarkEnd w:id="40"/>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467839D3" w14:textId="77777777" w:rsidTr="007E3434">
        <w:trPr>
          <w:trHeight w:val="369"/>
          <w:jc w:val="center"/>
        </w:trPr>
        <w:tc>
          <w:tcPr>
            <w:tcW w:w="1134" w:type="dxa"/>
            <w:tcBorders>
              <w:bottom w:val="nil"/>
            </w:tcBorders>
            <w:shd w:val="clear" w:color="auto" w:fill="auto"/>
            <w:vAlign w:val="center"/>
          </w:tcPr>
          <w:p w14:paraId="47C1ADE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6C3849E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1、通过粉碎秸秆1.2万亩，改善大气质量，保障人民生产生活安全，增加土壤有机物质，实现秸秆综合利用率95%以上</w:t>
            </w:r>
          </w:p>
        </w:tc>
      </w:tr>
    </w:tbl>
    <w:p w14:paraId="0D4F26E7" w14:textId="65198269"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00155983" w14:textId="77777777" w:rsidTr="007E3434">
        <w:trPr>
          <w:cantSplit/>
          <w:trHeight w:val="397"/>
          <w:tblHeader/>
          <w:jc w:val="center"/>
        </w:trPr>
        <w:tc>
          <w:tcPr>
            <w:tcW w:w="1134" w:type="dxa"/>
            <w:shd w:val="clear" w:color="auto" w:fill="auto"/>
            <w:vAlign w:val="center"/>
          </w:tcPr>
          <w:p w14:paraId="309417D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3C62E46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38E1FD3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50BC1C1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5B8E9AE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08D8CBF6"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7FDEF290" w14:textId="77777777" w:rsidTr="007E3434">
        <w:trPr>
          <w:cantSplit/>
          <w:trHeight w:val="369"/>
          <w:jc w:val="center"/>
        </w:trPr>
        <w:tc>
          <w:tcPr>
            <w:tcW w:w="1134" w:type="dxa"/>
            <w:vMerge w:val="restart"/>
            <w:shd w:val="clear" w:color="auto" w:fill="auto"/>
            <w:vAlign w:val="center"/>
          </w:tcPr>
          <w:p w14:paraId="4E17B27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7E26115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1575029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秸秆粉碎的面积</w:t>
            </w:r>
          </w:p>
        </w:tc>
        <w:tc>
          <w:tcPr>
            <w:tcW w:w="2891" w:type="dxa"/>
            <w:shd w:val="clear" w:color="auto" w:fill="auto"/>
            <w:vAlign w:val="center"/>
          </w:tcPr>
          <w:p w14:paraId="44F2152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秸秆粉碎的面积</w:t>
            </w:r>
          </w:p>
        </w:tc>
        <w:tc>
          <w:tcPr>
            <w:tcW w:w="1276" w:type="dxa"/>
            <w:shd w:val="clear" w:color="auto" w:fill="auto"/>
            <w:vAlign w:val="center"/>
          </w:tcPr>
          <w:p w14:paraId="16235EE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≥1.2万亩</w:t>
            </w:r>
          </w:p>
        </w:tc>
        <w:tc>
          <w:tcPr>
            <w:tcW w:w="1701" w:type="dxa"/>
            <w:shd w:val="clear" w:color="auto" w:fill="auto"/>
            <w:vAlign w:val="center"/>
          </w:tcPr>
          <w:p w14:paraId="65FB970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D9AC727" w14:textId="77777777" w:rsidTr="007E3434">
        <w:trPr>
          <w:cantSplit/>
          <w:trHeight w:val="369"/>
          <w:jc w:val="center"/>
        </w:trPr>
        <w:tc>
          <w:tcPr>
            <w:tcW w:w="1134" w:type="dxa"/>
            <w:vMerge/>
            <w:shd w:val="clear" w:color="auto" w:fill="auto"/>
            <w:vAlign w:val="center"/>
          </w:tcPr>
          <w:p w14:paraId="270C6F88"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31F799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09877C4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秸秆综合利用工作验收合格率</w:t>
            </w:r>
          </w:p>
        </w:tc>
        <w:tc>
          <w:tcPr>
            <w:tcW w:w="2891" w:type="dxa"/>
            <w:shd w:val="clear" w:color="auto" w:fill="auto"/>
            <w:vAlign w:val="center"/>
          </w:tcPr>
          <w:p w14:paraId="2DB6958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通过验收的秸秆综合利用工程量占综合利用工程总量的比率</w:t>
            </w:r>
          </w:p>
        </w:tc>
        <w:tc>
          <w:tcPr>
            <w:tcW w:w="1276" w:type="dxa"/>
            <w:shd w:val="clear" w:color="auto" w:fill="auto"/>
            <w:vAlign w:val="center"/>
          </w:tcPr>
          <w:p w14:paraId="5092C2D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294A974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3D19A34" w14:textId="77777777" w:rsidTr="007E3434">
        <w:trPr>
          <w:cantSplit/>
          <w:trHeight w:val="369"/>
          <w:jc w:val="center"/>
        </w:trPr>
        <w:tc>
          <w:tcPr>
            <w:tcW w:w="1134" w:type="dxa"/>
            <w:vMerge/>
            <w:shd w:val="clear" w:color="auto" w:fill="auto"/>
            <w:vAlign w:val="center"/>
          </w:tcPr>
          <w:p w14:paraId="25D6F1C5"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205DAC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75A7A1D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秸秆粉碎工程完成时间</w:t>
            </w:r>
          </w:p>
        </w:tc>
        <w:tc>
          <w:tcPr>
            <w:tcW w:w="2891" w:type="dxa"/>
            <w:shd w:val="clear" w:color="auto" w:fill="auto"/>
            <w:vAlign w:val="center"/>
          </w:tcPr>
          <w:p w14:paraId="3AF8BE3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秸秆粉碎工程完成时间</w:t>
            </w:r>
          </w:p>
        </w:tc>
        <w:tc>
          <w:tcPr>
            <w:tcW w:w="1276" w:type="dxa"/>
            <w:shd w:val="clear" w:color="auto" w:fill="auto"/>
            <w:vAlign w:val="center"/>
          </w:tcPr>
          <w:p w14:paraId="73A67A2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≤10月</w:t>
            </w:r>
          </w:p>
        </w:tc>
        <w:tc>
          <w:tcPr>
            <w:tcW w:w="1701" w:type="dxa"/>
            <w:shd w:val="clear" w:color="auto" w:fill="auto"/>
            <w:vAlign w:val="center"/>
          </w:tcPr>
          <w:p w14:paraId="54A833A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5A361CF" w14:textId="77777777" w:rsidTr="007E3434">
        <w:trPr>
          <w:cantSplit/>
          <w:trHeight w:val="369"/>
          <w:jc w:val="center"/>
        </w:trPr>
        <w:tc>
          <w:tcPr>
            <w:tcW w:w="1134" w:type="dxa"/>
            <w:vMerge/>
            <w:shd w:val="clear" w:color="auto" w:fill="auto"/>
            <w:vAlign w:val="center"/>
          </w:tcPr>
          <w:p w14:paraId="2B159A41"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6CB6F8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7582658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每亩秸秆粉碎价格</w:t>
            </w:r>
          </w:p>
        </w:tc>
        <w:tc>
          <w:tcPr>
            <w:tcW w:w="2891" w:type="dxa"/>
            <w:shd w:val="clear" w:color="auto" w:fill="auto"/>
            <w:vAlign w:val="center"/>
          </w:tcPr>
          <w:p w14:paraId="267EFEC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每亩秸秆粉碎价格</w:t>
            </w:r>
          </w:p>
        </w:tc>
        <w:tc>
          <w:tcPr>
            <w:tcW w:w="1276" w:type="dxa"/>
            <w:shd w:val="clear" w:color="auto" w:fill="auto"/>
            <w:vAlign w:val="center"/>
          </w:tcPr>
          <w:p w14:paraId="710124C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≤25元</w:t>
            </w:r>
          </w:p>
        </w:tc>
        <w:tc>
          <w:tcPr>
            <w:tcW w:w="1701" w:type="dxa"/>
            <w:shd w:val="clear" w:color="auto" w:fill="auto"/>
            <w:vAlign w:val="center"/>
          </w:tcPr>
          <w:p w14:paraId="53ECFC9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4DBCA3E" w14:textId="77777777" w:rsidTr="007E3434">
        <w:trPr>
          <w:cantSplit/>
          <w:trHeight w:val="369"/>
          <w:jc w:val="center"/>
        </w:trPr>
        <w:tc>
          <w:tcPr>
            <w:tcW w:w="1134" w:type="dxa"/>
            <w:vMerge w:val="restart"/>
            <w:shd w:val="clear" w:color="auto" w:fill="auto"/>
            <w:vAlign w:val="center"/>
          </w:tcPr>
          <w:p w14:paraId="27EC0F1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260B33A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生态效益指标</w:t>
            </w:r>
          </w:p>
        </w:tc>
        <w:tc>
          <w:tcPr>
            <w:tcW w:w="1276" w:type="dxa"/>
            <w:shd w:val="clear" w:color="auto" w:fill="auto"/>
            <w:vAlign w:val="center"/>
          </w:tcPr>
          <w:p w14:paraId="16CA63A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实行秸秆综合利用地域着火点减少个数</w:t>
            </w:r>
          </w:p>
        </w:tc>
        <w:tc>
          <w:tcPr>
            <w:tcW w:w="2891" w:type="dxa"/>
            <w:shd w:val="clear" w:color="auto" w:fill="auto"/>
            <w:vAlign w:val="center"/>
          </w:tcPr>
          <w:p w14:paraId="6D5D64B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实行秸秆综合利用地域较去年同期着火点减少数量</w:t>
            </w:r>
          </w:p>
        </w:tc>
        <w:tc>
          <w:tcPr>
            <w:tcW w:w="1276" w:type="dxa"/>
            <w:shd w:val="clear" w:color="auto" w:fill="auto"/>
            <w:vAlign w:val="center"/>
          </w:tcPr>
          <w:p w14:paraId="32EDAE0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≥2个</w:t>
            </w:r>
          </w:p>
        </w:tc>
        <w:tc>
          <w:tcPr>
            <w:tcW w:w="1701" w:type="dxa"/>
            <w:shd w:val="clear" w:color="auto" w:fill="auto"/>
            <w:vAlign w:val="center"/>
          </w:tcPr>
          <w:p w14:paraId="633A0B9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8523B58" w14:textId="77777777" w:rsidTr="007E3434">
        <w:trPr>
          <w:cantSplit/>
          <w:trHeight w:val="369"/>
          <w:jc w:val="center"/>
        </w:trPr>
        <w:tc>
          <w:tcPr>
            <w:tcW w:w="1134" w:type="dxa"/>
            <w:vMerge/>
            <w:shd w:val="clear" w:color="auto" w:fill="auto"/>
            <w:vAlign w:val="center"/>
          </w:tcPr>
          <w:p w14:paraId="3EEA8850"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67C2C1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生态效益指标</w:t>
            </w:r>
          </w:p>
        </w:tc>
        <w:tc>
          <w:tcPr>
            <w:tcW w:w="1276" w:type="dxa"/>
            <w:shd w:val="clear" w:color="auto" w:fill="auto"/>
            <w:vAlign w:val="center"/>
          </w:tcPr>
          <w:p w14:paraId="24B4760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秸秆综合利用率</w:t>
            </w:r>
          </w:p>
        </w:tc>
        <w:tc>
          <w:tcPr>
            <w:tcW w:w="2891" w:type="dxa"/>
            <w:shd w:val="clear" w:color="auto" w:fill="auto"/>
            <w:vAlign w:val="center"/>
          </w:tcPr>
          <w:p w14:paraId="3A21A8B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全镇进行秸秆综合利用土地的秸秆综合利用比率</w:t>
            </w:r>
          </w:p>
        </w:tc>
        <w:tc>
          <w:tcPr>
            <w:tcW w:w="1276" w:type="dxa"/>
            <w:shd w:val="clear" w:color="auto" w:fill="auto"/>
            <w:vAlign w:val="center"/>
          </w:tcPr>
          <w:p w14:paraId="38514B3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≥95%</w:t>
            </w:r>
          </w:p>
        </w:tc>
        <w:tc>
          <w:tcPr>
            <w:tcW w:w="1701" w:type="dxa"/>
            <w:shd w:val="clear" w:color="auto" w:fill="auto"/>
            <w:vAlign w:val="center"/>
          </w:tcPr>
          <w:p w14:paraId="21BF70A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AD53EC0" w14:textId="77777777" w:rsidTr="007E3434">
        <w:trPr>
          <w:cantSplit/>
          <w:trHeight w:val="369"/>
          <w:jc w:val="center"/>
        </w:trPr>
        <w:tc>
          <w:tcPr>
            <w:tcW w:w="1134" w:type="dxa"/>
            <w:vMerge/>
            <w:shd w:val="clear" w:color="auto" w:fill="auto"/>
            <w:vAlign w:val="center"/>
          </w:tcPr>
          <w:p w14:paraId="15BB760A"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53AC13A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可持续影响指标</w:t>
            </w:r>
          </w:p>
        </w:tc>
        <w:tc>
          <w:tcPr>
            <w:tcW w:w="1276" w:type="dxa"/>
            <w:shd w:val="clear" w:color="auto" w:fill="auto"/>
            <w:vAlign w:val="center"/>
          </w:tcPr>
          <w:p w14:paraId="0B7AEC7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霸州市乡镇秸秆禁烧工作月度排名上升情况</w:t>
            </w:r>
          </w:p>
        </w:tc>
        <w:tc>
          <w:tcPr>
            <w:tcW w:w="2891" w:type="dxa"/>
            <w:shd w:val="clear" w:color="auto" w:fill="auto"/>
            <w:vAlign w:val="center"/>
          </w:tcPr>
          <w:p w14:paraId="05CDB82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霸州市乡镇秸秆禁烧工作较去年同期月度排名上升情况</w:t>
            </w:r>
          </w:p>
        </w:tc>
        <w:tc>
          <w:tcPr>
            <w:tcW w:w="1276" w:type="dxa"/>
            <w:shd w:val="clear" w:color="auto" w:fill="auto"/>
            <w:vAlign w:val="center"/>
          </w:tcPr>
          <w:p w14:paraId="401E180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≥1位</w:t>
            </w:r>
          </w:p>
        </w:tc>
        <w:tc>
          <w:tcPr>
            <w:tcW w:w="1701" w:type="dxa"/>
            <w:shd w:val="clear" w:color="auto" w:fill="auto"/>
            <w:vAlign w:val="center"/>
          </w:tcPr>
          <w:p w14:paraId="5D8D251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3A5088D" w14:textId="77777777" w:rsidTr="007E3434">
        <w:trPr>
          <w:cantSplit/>
          <w:trHeight w:val="369"/>
          <w:jc w:val="center"/>
        </w:trPr>
        <w:tc>
          <w:tcPr>
            <w:tcW w:w="1134" w:type="dxa"/>
            <w:shd w:val="clear" w:color="auto" w:fill="auto"/>
            <w:vAlign w:val="center"/>
          </w:tcPr>
          <w:p w14:paraId="31D4F93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526A301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4EC3AC2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公众满意度</w:t>
            </w:r>
          </w:p>
        </w:tc>
        <w:tc>
          <w:tcPr>
            <w:tcW w:w="2891" w:type="dxa"/>
            <w:shd w:val="clear" w:color="auto" w:fill="auto"/>
            <w:vAlign w:val="center"/>
          </w:tcPr>
          <w:p w14:paraId="43B0778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全镇公众满意及比较满意人数占参加调查总人数的比率</w:t>
            </w:r>
          </w:p>
        </w:tc>
        <w:tc>
          <w:tcPr>
            <w:tcW w:w="1276" w:type="dxa"/>
            <w:shd w:val="clear" w:color="auto" w:fill="auto"/>
            <w:vAlign w:val="center"/>
          </w:tcPr>
          <w:p w14:paraId="63E5B58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7E71ED2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1D45F965"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207D4806" w14:textId="77777777" w:rsidR="00910BDE" w:rsidRPr="00BE146A" w:rsidRDefault="00910BDE" w:rsidP="00804948">
      <w:pPr>
        <w:spacing w:line="300" w:lineRule="exact"/>
        <w:ind w:firstLineChars="200" w:firstLine="420"/>
        <w:jc w:val="center"/>
        <w:rPr>
          <w:rFonts w:ascii="仿宋_GB2312" w:eastAsia="仿宋_GB2312"/>
        </w:rPr>
      </w:pPr>
    </w:p>
    <w:p w14:paraId="0140C7BB"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39、开展传统文化活动经费绩效目标表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41" w:name="_Toc30173426"/>
      <w:r w:rsidRPr="00BE146A">
        <w:rPr>
          <w:rFonts w:ascii="仿宋_GB2312" w:eastAsia="仿宋_GB2312" w:hint="eastAsia"/>
          <w:b/>
          <w:sz w:val="28"/>
        </w:rPr>
        <w:instrText>39、开展传统文化活动经费绩效目标表</w:instrText>
      </w:r>
      <w:bookmarkEnd w:id="41"/>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59CA2285" w14:textId="77777777" w:rsidTr="007E3434">
        <w:trPr>
          <w:trHeight w:val="369"/>
          <w:jc w:val="center"/>
        </w:trPr>
        <w:tc>
          <w:tcPr>
            <w:tcW w:w="1134" w:type="dxa"/>
            <w:tcBorders>
              <w:bottom w:val="nil"/>
            </w:tcBorders>
            <w:shd w:val="clear" w:color="auto" w:fill="auto"/>
            <w:vAlign w:val="center"/>
          </w:tcPr>
          <w:p w14:paraId="04744F79"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7D19973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1、通过组织为期5日的元宵灯展活动，弘扬中华传统文化，营造积极向上、和谐文明的社会风气、丰富群众文化生活、推动胜芳文化旅游的发展，举办期间参观人数预计达30万人次</w:t>
            </w:r>
          </w:p>
        </w:tc>
      </w:tr>
    </w:tbl>
    <w:p w14:paraId="3A9B1B90" w14:textId="1EACD60E"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3D71B8F9" w14:textId="77777777" w:rsidTr="007E3434">
        <w:trPr>
          <w:cantSplit/>
          <w:trHeight w:val="397"/>
          <w:tblHeader/>
          <w:jc w:val="center"/>
        </w:trPr>
        <w:tc>
          <w:tcPr>
            <w:tcW w:w="1134" w:type="dxa"/>
            <w:shd w:val="clear" w:color="auto" w:fill="auto"/>
            <w:vAlign w:val="center"/>
          </w:tcPr>
          <w:p w14:paraId="6B7D359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3D7D7FE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12A0949E"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357220C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765F5E2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43AC20C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508C4538" w14:textId="77777777" w:rsidTr="007E3434">
        <w:trPr>
          <w:cantSplit/>
          <w:trHeight w:val="369"/>
          <w:jc w:val="center"/>
        </w:trPr>
        <w:tc>
          <w:tcPr>
            <w:tcW w:w="1134" w:type="dxa"/>
            <w:vMerge w:val="restart"/>
            <w:shd w:val="clear" w:color="auto" w:fill="auto"/>
            <w:vAlign w:val="center"/>
          </w:tcPr>
          <w:p w14:paraId="4ED2040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69F10C4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5F71FA0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传统文化活动举办期间参观的人数</w:t>
            </w:r>
          </w:p>
        </w:tc>
        <w:tc>
          <w:tcPr>
            <w:tcW w:w="2891" w:type="dxa"/>
            <w:shd w:val="clear" w:color="auto" w:fill="auto"/>
            <w:vAlign w:val="center"/>
          </w:tcPr>
          <w:p w14:paraId="3291DBC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传统文化活动举办期间参观的人数</w:t>
            </w:r>
          </w:p>
        </w:tc>
        <w:tc>
          <w:tcPr>
            <w:tcW w:w="1276" w:type="dxa"/>
            <w:shd w:val="clear" w:color="auto" w:fill="auto"/>
            <w:vAlign w:val="center"/>
          </w:tcPr>
          <w:p w14:paraId="20A81C3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≥30万人次</w:t>
            </w:r>
          </w:p>
        </w:tc>
        <w:tc>
          <w:tcPr>
            <w:tcW w:w="1701" w:type="dxa"/>
            <w:shd w:val="clear" w:color="auto" w:fill="auto"/>
            <w:vAlign w:val="center"/>
          </w:tcPr>
          <w:p w14:paraId="6C4FE83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B490BEE" w14:textId="77777777" w:rsidTr="007E3434">
        <w:trPr>
          <w:cantSplit/>
          <w:trHeight w:val="369"/>
          <w:jc w:val="center"/>
        </w:trPr>
        <w:tc>
          <w:tcPr>
            <w:tcW w:w="1134" w:type="dxa"/>
            <w:vMerge/>
            <w:shd w:val="clear" w:color="auto" w:fill="auto"/>
            <w:vAlign w:val="center"/>
          </w:tcPr>
          <w:p w14:paraId="30485ADF"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2D2FB9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5309F2B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灯展举办天数</w:t>
            </w:r>
          </w:p>
        </w:tc>
        <w:tc>
          <w:tcPr>
            <w:tcW w:w="2891" w:type="dxa"/>
            <w:shd w:val="clear" w:color="auto" w:fill="auto"/>
            <w:vAlign w:val="center"/>
          </w:tcPr>
          <w:p w14:paraId="3FB15F2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我镇灯展举办的天数</w:t>
            </w:r>
          </w:p>
        </w:tc>
        <w:tc>
          <w:tcPr>
            <w:tcW w:w="1276" w:type="dxa"/>
            <w:shd w:val="clear" w:color="auto" w:fill="auto"/>
            <w:vAlign w:val="center"/>
          </w:tcPr>
          <w:p w14:paraId="129C1AA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5天</w:t>
            </w:r>
          </w:p>
        </w:tc>
        <w:tc>
          <w:tcPr>
            <w:tcW w:w="1701" w:type="dxa"/>
            <w:shd w:val="clear" w:color="auto" w:fill="auto"/>
            <w:vAlign w:val="center"/>
          </w:tcPr>
          <w:p w14:paraId="09B68CE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6DB16AE" w14:textId="77777777" w:rsidTr="007E3434">
        <w:trPr>
          <w:cantSplit/>
          <w:trHeight w:val="369"/>
          <w:jc w:val="center"/>
        </w:trPr>
        <w:tc>
          <w:tcPr>
            <w:tcW w:w="1134" w:type="dxa"/>
            <w:vMerge/>
            <w:shd w:val="clear" w:color="auto" w:fill="auto"/>
            <w:vAlign w:val="center"/>
          </w:tcPr>
          <w:p w14:paraId="7C5B8D43"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5F47417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4BA680D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租赁的花灯质量完好率</w:t>
            </w:r>
          </w:p>
        </w:tc>
        <w:tc>
          <w:tcPr>
            <w:tcW w:w="2891" w:type="dxa"/>
            <w:shd w:val="clear" w:color="auto" w:fill="auto"/>
            <w:vAlign w:val="center"/>
          </w:tcPr>
          <w:p w14:paraId="4DAA7EF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质量完好的花灯数量占全部租赁数量的比率</w:t>
            </w:r>
          </w:p>
        </w:tc>
        <w:tc>
          <w:tcPr>
            <w:tcW w:w="1276" w:type="dxa"/>
            <w:shd w:val="clear" w:color="auto" w:fill="auto"/>
            <w:vAlign w:val="center"/>
          </w:tcPr>
          <w:p w14:paraId="20D4C98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1E44220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81BFD6A" w14:textId="77777777" w:rsidTr="007E3434">
        <w:trPr>
          <w:cantSplit/>
          <w:trHeight w:val="369"/>
          <w:jc w:val="center"/>
        </w:trPr>
        <w:tc>
          <w:tcPr>
            <w:tcW w:w="1134" w:type="dxa"/>
            <w:vMerge/>
            <w:shd w:val="clear" w:color="auto" w:fill="auto"/>
            <w:vAlign w:val="center"/>
          </w:tcPr>
          <w:p w14:paraId="0E01CF68"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67E731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6C13116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元宵灯展活动举办时间</w:t>
            </w:r>
          </w:p>
        </w:tc>
        <w:tc>
          <w:tcPr>
            <w:tcW w:w="2891" w:type="dxa"/>
            <w:shd w:val="clear" w:color="auto" w:fill="auto"/>
            <w:vAlign w:val="center"/>
          </w:tcPr>
          <w:p w14:paraId="3290600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元宵灯展活动举办时间</w:t>
            </w:r>
          </w:p>
        </w:tc>
        <w:tc>
          <w:tcPr>
            <w:tcW w:w="1276" w:type="dxa"/>
            <w:shd w:val="clear" w:color="auto" w:fill="auto"/>
            <w:vAlign w:val="center"/>
          </w:tcPr>
          <w:p w14:paraId="67C1003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≤3月</w:t>
            </w:r>
          </w:p>
        </w:tc>
        <w:tc>
          <w:tcPr>
            <w:tcW w:w="1701" w:type="dxa"/>
            <w:shd w:val="clear" w:color="auto" w:fill="auto"/>
            <w:vAlign w:val="center"/>
          </w:tcPr>
          <w:p w14:paraId="72328B6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935957A" w14:textId="77777777" w:rsidTr="007E3434">
        <w:trPr>
          <w:cantSplit/>
          <w:trHeight w:val="369"/>
          <w:jc w:val="center"/>
        </w:trPr>
        <w:tc>
          <w:tcPr>
            <w:tcW w:w="1134" w:type="dxa"/>
            <w:vMerge/>
            <w:shd w:val="clear" w:color="auto" w:fill="auto"/>
            <w:vAlign w:val="center"/>
          </w:tcPr>
          <w:p w14:paraId="04D58821"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ED40B7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77C7C36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成本控制金额</w:t>
            </w:r>
          </w:p>
        </w:tc>
        <w:tc>
          <w:tcPr>
            <w:tcW w:w="2891" w:type="dxa"/>
            <w:shd w:val="clear" w:color="auto" w:fill="auto"/>
            <w:vAlign w:val="center"/>
          </w:tcPr>
          <w:p w14:paraId="459FCF4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项目预算控制在财政拨款之内</w:t>
            </w:r>
          </w:p>
        </w:tc>
        <w:tc>
          <w:tcPr>
            <w:tcW w:w="1276" w:type="dxa"/>
            <w:shd w:val="clear" w:color="auto" w:fill="auto"/>
            <w:vAlign w:val="center"/>
          </w:tcPr>
          <w:p w14:paraId="1EDF019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≤165万元</w:t>
            </w:r>
          </w:p>
        </w:tc>
        <w:tc>
          <w:tcPr>
            <w:tcW w:w="1701" w:type="dxa"/>
            <w:shd w:val="clear" w:color="auto" w:fill="auto"/>
            <w:vAlign w:val="center"/>
          </w:tcPr>
          <w:p w14:paraId="6C4D36A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D64FD93" w14:textId="77777777" w:rsidTr="007E3434">
        <w:trPr>
          <w:cantSplit/>
          <w:trHeight w:val="369"/>
          <w:jc w:val="center"/>
        </w:trPr>
        <w:tc>
          <w:tcPr>
            <w:tcW w:w="1134" w:type="dxa"/>
            <w:shd w:val="clear" w:color="auto" w:fill="auto"/>
            <w:vAlign w:val="center"/>
          </w:tcPr>
          <w:p w14:paraId="47B4652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6E9A52D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3169576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胜芳文化旅游品牌媒体关注度</w:t>
            </w:r>
          </w:p>
        </w:tc>
        <w:tc>
          <w:tcPr>
            <w:tcW w:w="2891" w:type="dxa"/>
            <w:shd w:val="clear" w:color="auto" w:fill="auto"/>
            <w:vAlign w:val="center"/>
          </w:tcPr>
          <w:p w14:paraId="314BCF8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中央、地方媒体均对活动报道及关注</w:t>
            </w:r>
          </w:p>
        </w:tc>
        <w:tc>
          <w:tcPr>
            <w:tcW w:w="1276" w:type="dxa"/>
            <w:shd w:val="clear" w:color="auto" w:fill="auto"/>
            <w:vAlign w:val="center"/>
          </w:tcPr>
          <w:p w14:paraId="4465739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030F4F6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4A78379" w14:textId="77777777" w:rsidTr="007E3434">
        <w:trPr>
          <w:cantSplit/>
          <w:trHeight w:val="369"/>
          <w:jc w:val="center"/>
        </w:trPr>
        <w:tc>
          <w:tcPr>
            <w:tcW w:w="1134" w:type="dxa"/>
            <w:shd w:val="clear" w:color="auto" w:fill="auto"/>
            <w:vAlign w:val="center"/>
          </w:tcPr>
          <w:p w14:paraId="2660D93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6C7A7B5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31DA4FF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公众满意度</w:t>
            </w:r>
          </w:p>
        </w:tc>
        <w:tc>
          <w:tcPr>
            <w:tcW w:w="2891" w:type="dxa"/>
            <w:shd w:val="clear" w:color="auto" w:fill="auto"/>
            <w:vAlign w:val="center"/>
          </w:tcPr>
          <w:p w14:paraId="1F3B43C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公众满意及比较满意人数占参加调查总人数的比率</w:t>
            </w:r>
          </w:p>
        </w:tc>
        <w:tc>
          <w:tcPr>
            <w:tcW w:w="1276" w:type="dxa"/>
            <w:shd w:val="clear" w:color="auto" w:fill="auto"/>
            <w:vAlign w:val="center"/>
          </w:tcPr>
          <w:p w14:paraId="3FA4CD5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306743F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296B6E88"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197C2C61" w14:textId="77777777" w:rsidR="00910BDE" w:rsidRPr="00BE146A" w:rsidRDefault="00910BDE" w:rsidP="00804948">
      <w:pPr>
        <w:spacing w:line="300" w:lineRule="exact"/>
        <w:ind w:firstLineChars="200" w:firstLine="420"/>
        <w:jc w:val="center"/>
        <w:rPr>
          <w:rFonts w:ascii="仿宋_GB2312" w:eastAsia="仿宋_GB2312"/>
        </w:rPr>
      </w:pPr>
    </w:p>
    <w:p w14:paraId="4BBF37F7"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40、廊大路边沟改造工程（政府债）绩效目标表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42" w:name="_Toc30173427"/>
      <w:r w:rsidRPr="00BE146A">
        <w:rPr>
          <w:rFonts w:ascii="仿宋_GB2312" w:eastAsia="仿宋_GB2312" w:hint="eastAsia"/>
          <w:b/>
          <w:sz w:val="28"/>
        </w:rPr>
        <w:instrText>40、廊大路边沟改造工程（政府债）绩效目标表</w:instrText>
      </w:r>
      <w:bookmarkEnd w:id="42"/>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7CBB09AB" w14:textId="77777777" w:rsidTr="007E3434">
        <w:trPr>
          <w:trHeight w:val="369"/>
          <w:jc w:val="center"/>
        </w:trPr>
        <w:tc>
          <w:tcPr>
            <w:tcW w:w="1134" w:type="dxa"/>
            <w:tcBorders>
              <w:bottom w:val="nil"/>
            </w:tcBorders>
            <w:shd w:val="clear" w:color="auto" w:fill="auto"/>
            <w:vAlign w:val="center"/>
          </w:tcPr>
          <w:p w14:paraId="495D9EC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27A0C68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1、按照偿债计划偿还债务</w:t>
            </w:r>
          </w:p>
          <w:p w14:paraId="5DED168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2、收到偿债资金后10日内拨付的债权单位</w:t>
            </w:r>
          </w:p>
          <w:p w14:paraId="6B8587E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3、优化营商环境，提高企业满意度</w:t>
            </w:r>
          </w:p>
        </w:tc>
      </w:tr>
    </w:tbl>
    <w:p w14:paraId="2E6EEF37" w14:textId="679C9DBE"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12B932F6" w14:textId="77777777" w:rsidTr="007E3434">
        <w:trPr>
          <w:cantSplit/>
          <w:trHeight w:val="397"/>
          <w:tblHeader/>
          <w:jc w:val="center"/>
        </w:trPr>
        <w:tc>
          <w:tcPr>
            <w:tcW w:w="1134" w:type="dxa"/>
            <w:shd w:val="clear" w:color="auto" w:fill="auto"/>
            <w:vAlign w:val="center"/>
          </w:tcPr>
          <w:p w14:paraId="70DBE1D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3E735B7B"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6A895306"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3143091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73C161A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5CCBD50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7C98FCAE" w14:textId="77777777" w:rsidTr="007E3434">
        <w:trPr>
          <w:cantSplit/>
          <w:trHeight w:val="369"/>
          <w:jc w:val="center"/>
        </w:trPr>
        <w:tc>
          <w:tcPr>
            <w:tcW w:w="1134" w:type="dxa"/>
            <w:vMerge w:val="restart"/>
            <w:shd w:val="clear" w:color="auto" w:fill="auto"/>
            <w:vAlign w:val="center"/>
          </w:tcPr>
          <w:p w14:paraId="65E4B5A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121A6B1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1A8A2E0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2891" w:type="dxa"/>
            <w:shd w:val="clear" w:color="auto" w:fill="auto"/>
            <w:vAlign w:val="center"/>
          </w:tcPr>
          <w:p w14:paraId="421403D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1276" w:type="dxa"/>
            <w:shd w:val="clear" w:color="auto" w:fill="auto"/>
            <w:vAlign w:val="center"/>
          </w:tcPr>
          <w:p w14:paraId="14E3B49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w:t>
            </w:r>
          </w:p>
        </w:tc>
        <w:tc>
          <w:tcPr>
            <w:tcW w:w="1701" w:type="dxa"/>
            <w:shd w:val="clear" w:color="auto" w:fill="auto"/>
            <w:vAlign w:val="center"/>
          </w:tcPr>
          <w:p w14:paraId="7E93866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偿债计划</w:t>
            </w:r>
          </w:p>
        </w:tc>
      </w:tr>
      <w:tr w:rsidR="00910BDE" w:rsidRPr="00BE146A" w14:paraId="73BED76E" w14:textId="77777777" w:rsidTr="007E3434">
        <w:trPr>
          <w:cantSplit/>
          <w:trHeight w:val="369"/>
          <w:jc w:val="center"/>
        </w:trPr>
        <w:tc>
          <w:tcPr>
            <w:tcW w:w="1134" w:type="dxa"/>
            <w:vMerge/>
            <w:shd w:val="clear" w:color="auto" w:fill="auto"/>
            <w:vAlign w:val="center"/>
          </w:tcPr>
          <w:p w14:paraId="14228D6F"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C98964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54CA933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2891" w:type="dxa"/>
            <w:shd w:val="clear" w:color="auto" w:fill="auto"/>
            <w:vAlign w:val="center"/>
          </w:tcPr>
          <w:p w14:paraId="7A7E61E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1276" w:type="dxa"/>
            <w:shd w:val="clear" w:color="auto" w:fill="auto"/>
            <w:vAlign w:val="center"/>
          </w:tcPr>
          <w:p w14:paraId="5D7E81E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≤10工作日</w:t>
            </w:r>
          </w:p>
        </w:tc>
        <w:tc>
          <w:tcPr>
            <w:tcW w:w="1701" w:type="dxa"/>
            <w:shd w:val="clear" w:color="auto" w:fill="auto"/>
            <w:vAlign w:val="center"/>
          </w:tcPr>
          <w:p w14:paraId="59497FF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B318B06" w14:textId="77777777" w:rsidTr="007E3434">
        <w:trPr>
          <w:cantSplit/>
          <w:trHeight w:val="369"/>
          <w:jc w:val="center"/>
        </w:trPr>
        <w:tc>
          <w:tcPr>
            <w:tcW w:w="1134" w:type="dxa"/>
            <w:shd w:val="clear" w:color="auto" w:fill="auto"/>
            <w:vAlign w:val="center"/>
          </w:tcPr>
          <w:p w14:paraId="7B5B99B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0424B39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经济效益指标</w:t>
            </w:r>
          </w:p>
        </w:tc>
        <w:tc>
          <w:tcPr>
            <w:tcW w:w="1276" w:type="dxa"/>
            <w:shd w:val="clear" w:color="auto" w:fill="auto"/>
            <w:vAlign w:val="center"/>
          </w:tcPr>
          <w:p w14:paraId="0F0B2F1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优化营商环境情况</w:t>
            </w:r>
          </w:p>
        </w:tc>
        <w:tc>
          <w:tcPr>
            <w:tcW w:w="2891" w:type="dxa"/>
            <w:shd w:val="clear" w:color="auto" w:fill="auto"/>
            <w:vAlign w:val="center"/>
          </w:tcPr>
          <w:p w14:paraId="3B19F01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按时偿还债务，霸州市营商环境提升情况</w:t>
            </w:r>
          </w:p>
        </w:tc>
        <w:tc>
          <w:tcPr>
            <w:tcW w:w="1276" w:type="dxa"/>
            <w:shd w:val="clear" w:color="auto" w:fill="auto"/>
            <w:vAlign w:val="center"/>
          </w:tcPr>
          <w:p w14:paraId="6D1BF2A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提升</w:t>
            </w:r>
          </w:p>
        </w:tc>
        <w:tc>
          <w:tcPr>
            <w:tcW w:w="1701" w:type="dxa"/>
            <w:shd w:val="clear" w:color="auto" w:fill="auto"/>
            <w:vAlign w:val="center"/>
          </w:tcPr>
          <w:p w14:paraId="6437C94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62B8A28" w14:textId="77777777" w:rsidTr="007E3434">
        <w:trPr>
          <w:cantSplit/>
          <w:trHeight w:val="369"/>
          <w:jc w:val="center"/>
        </w:trPr>
        <w:tc>
          <w:tcPr>
            <w:tcW w:w="1134" w:type="dxa"/>
            <w:shd w:val="clear" w:color="auto" w:fill="auto"/>
            <w:vAlign w:val="center"/>
          </w:tcPr>
          <w:p w14:paraId="46AF440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4CD20BD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311C6F7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受益群体满意率</w:t>
            </w:r>
          </w:p>
        </w:tc>
        <w:tc>
          <w:tcPr>
            <w:tcW w:w="2891" w:type="dxa"/>
            <w:shd w:val="clear" w:color="auto" w:fill="auto"/>
            <w:vAlign w:val="center"/>
          </w:tcPr>
          <w:p w14:paraId="2AED5C4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经调查被拖欠企业满意个数占调查总企业个数的比率</w:t>
            </w:r>
          </w:p>
        </w:tc>
        <w:tc>
          <w:tcPr>
            <w:tcW w:w="1276" w:type="dxa"/>
            <w:shd w:val="clear" w:color="auto" w:fill="auto"/>
            <w:vAlign w:val="center"/>
          </w:tcPr>
          <w:p w14:paraId="6EFA228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0D0A7B5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2F600589"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11C12CEB" w14:textId="77777777" w:rsidR="00910BDE" w:rsidRPr="00BE146A" w:rsidRDefault="00910BDE" w:rsidP="00804948">
      <w:pPr>
        <w:spacing w:line="300" w:lineRule="exact"/>
        <w:ind w:firstLineChars="200" w:firstLine="420"/>
        <w:jc w:val="center"/>
        <w:rPr>
          <w:rFonts w:ascii="仿宋_GB2312" w:eastAsia="仿宋_GB2312"/>
        </w:rPr>
      </w:pPr>
    </w:p>
    <w:p w14:paraId="3AE4E62C"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41、廊大路景观提升改造工程（东侧）便道（政府债）绩效目标表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43" w:name="_Toc30173428"/>
      <w:r w:rsidRPr="00BE146A">
        <w:rPr>
          <w:rFonts w:ascii="仿宋_GB2312" w:eastAsia="仿宋_GB2312" w:hint="eastAsia"/>
          <w:b/>
          <w:sz w:val="28"/>
        </w:rPr>
        <w:instrText>41、廊大路景观提升改造工程（东侧）便道（政府债）绩效目标表</w:instrText>
      </w:r>
      <w:bookmarkEnd w:id="43"/>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67A22EE2" w14:textId="77777777" w:rsidTr="007E3434">
        <w:trPr>
          <w:trHeight w:val="369"/>
          <w:jc w:val="center"/>
        </w:trPr>
        <w:tc>
          <w:tcPr>
            <w:tcW w:w="1134" w:type="dxa"/>
            <w:tcBorders>
              <w:bottom w:val="nil"/>
            </w:tcBorders>
            <w:shd w:val="clear" w:color="auto" w:fill="auto"/>
            <w:vAlign w:val="center"/>
          </w:tcPr>
          <w:p w14:paraId="5683761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0C5549A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1、按照偿债计划偿还债务</w:t>
            </w:r>
          </w:p>
          <w:p w14:paraId="3EF6B56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2、收到偿债资金后10日内拨付的债权单位</w:t>
            </w:r>
          </w:p>
          <w:p w14:paraId="199AEDD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3、优化营商环境，提高企业满意度</w:t>
            </w:r>
          </w:p>
        </w:tc>
      </w:tr>
    </w:tbl>
    <w:p w14:paraId="53ED8AA3" w14:textId="7E5C66E0"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5F4B46B9" w14:textId="77777777" w:rsidTr="007E3434">
        <w:trPr>
          <w:cantSplit/>
          <w:trHeight w:val="397"/>
          <w:tblHeader/>
          <w:jc w:val="center"/>
        </w:trPr>
        <w:tc>
          <w:tcPr>
            <w:tcW w:w="1134" w:type="dxa"/>
            <w:shd w:val="clear" w:color="auto" w:fill="auto"/>
            <w:vAlign w:val="center"/>
          </w:tcPr>
          <w:p w14:paraId="5AEC76B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3C923839"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5083A6F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65A93DC6"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28B3D249"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15970FF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15CF3C37" w14:textId="77777777" w:rsidTr="007E3434">
        <w:trPr>
          <w:cantSplit/>
          <w:trHeight w:val="369"/>
          <w:jc w:val="center"/>
        </w:trPr>
        <w:tc>
          <w:tcPr>
            <w:tcW w:w="1134" w:type="dxa"/>
            <w:vMerge w:val="restart"/>
            <w:shd w:val="clear" w:color="auto" w:fill="auto"/>
            <w:vAlign w:val="center"/>
          </w:tcPr>
          <w:p w14:paraId="65E50D8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1F46057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5C4B4F0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2891" w:type="dxa"/>
            <w:shd w:val="clear" w:color="auto" w:fill="auto"/>
            <w:vAlign w:val="center"/>
          </w:tcPr>
          <w:p w14:paraId="5023F2B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1276" w:type="dxa"/>
            <w:shd w:val="clear" w:color="auto" w:fill="auto"/>
            <w:vAlign w:val="center"/>
          </w:tcPr>
          <w:p w14:paraId="0E227C1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w:t>
            </w:r>
          </w:p>
        </w:tc>
        <w:tc>
          <w:tcPr>
            <w:tcW w:w="1701" w:type="dxa"/>
            <w:shd w:val="clear" w:color="auto" w:fill="auto"/>
            <w:vAlign w:val="center"/>
          </w:tcPr>
          <w:p w14:paraId="5C00627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偿债计划</w:t>
            </w:r>
          </w:p>
        </w:tc>
      </w:tr>
      <w:tr w:rsidR="00910BDE" w:rsidRPr="00BE146A" w14:paraId="3067F9A2" w14:textId="77777777" w:rsidTr="007E3434">
        <w:trPr>
          <w:cantSplit/>
          <w:trHeight w:val="369"/>
          <w:jc w:val="center"/>
        </w:trPr>
        <w:tc>
          <w:tcPr>
            <w:tcW w:w="1134" w:type="dxa"/>
            <w:vMerge/>
            <w:shd w:val="clear" w:color="auto" w:fill="auto"/>
            <w:vAlign w:val="center"/>
          </w:tcPr>
          <w:p w14:paraId="4A45C58C"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1B8753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4C755AE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2891" w:type="dxa"/>
            <w:shd w:val="clear" w:color="auto" w:fill="auto"/>
            <w:vAlign w:val="center"/>
          </w:tcPr>
          <w:p w14:paraId="4D2E2CD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1276" w:type="dxa"/>
            <w:shd w:val="clear" w:color="auto" w:fill="auto"/>
            <w:vAlign w:val="center"/>
          </w:tcPr>
          <w:p w14:paraId="7F7BC9F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≤10工作日</w:t>
            </w:r>
          </w:p>
        </w:tc>
        <w:tc>
          <w:tcPr>
            <w:tcW w:w="1701" w:type="dxa"/>
            <w:shd w:val="clear" w:color="auto" w:fill="auto"/>
            <w:vAlign w:val="center"/>
          </w:tcPr>
          <w:p w14:paraId="4AFEEA1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9159914" w14:textId="77777777" w:rsidTr="007E3434">
        <w:trPr>
          <w:cantSplit/>
          <w:trHeight w:val="369"/>
          <w:jc w:val="center"/>
        </w:trPr>
        <w:tc>
          <w:tcPr>
            <w:tcW w:w="1134" w:type="dxa"/>
            <w:shd w:val="clear" w:color="auto" w:fill="auto"/>
            <w:vAlign w:val="center"/>
          </w:tcPr>
          <w:p w14:paraId="1FE07DF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024C41F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经济效益指标</w:t>
            </w:r>
          </w:p>
        </w:tc>
        <w:tc>
          <w:tcPr>
            <w:tcW w:w="1276" w:type="dxa"/>
            <w:shd w:val="clear" w:color="auto" w:fill="auto"/>
            <w:vAlign w:val="center"/>
          </w:tcPr>
          <w:p w14:paraId="428BA28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优化营商环境情况</w:t>
            </w:r>
          </w:p>
        </w:tc>
        <w:tc>
          <w:tcPr>
            <w:tcW w:w="2891" w:type="dxa"/>
            <w:shd w:val="clear" w:color="auto" w:fill="auto"/>
            <w:vAlign w:val="center"/>
          </w:tcPr>
          <w:p w14:paraId="01E61FC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按时偿还债务，霸州市营商环境提升情况</w:t>
            </w:r>
          </w:p>
        </w:tc>
        <w:tc>
          <w:tcPr>
            <w:tcW w:w="1276" w:type="dxa"/>
            <w:shd w:val="clear" w:color="auto" w:fill="auto"/>
            <w:vAlign w:val="center"/>
          </w:tcPr>
          <w:p w14:paraId="745E223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提升</w:t>
            </w:r>
          </w:p>
        </w:tc>
        <w:tc>
          <w:tcPr>
            <w:tcW w:w="1701" w:type="dxa"/>
            <w:shd w:val="clear" w:color="auto" w:fill="auto"/>
            <w:vAlign w:val="center"/>
          </w:tcPr>
          <w:p w14:paraId="5A5424D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4F9E831" w14:textId="77777777" w:rsidTr="007E3434">
        <w:trPr>
          <w:cantSplit/>
          <w:trHeight w:val="369"/>
          <w:jc w:val="center"/>
        </w:trPr>
        <w:tc>
          <w:tcPr>
            <w:tcW w:w="1134" w:type="dxa"/>
            <w:shd w:val="clear" w:color="auto" w:fill="auto"/>
            <w:vAlign w:val="center"/>
          </w:tcPr>
          <w:p w14:paraId="7C9E79B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66B05F6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174A0C3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受益群体满意率</w:t>
            </w:r>
          </w:p>
        </w:tc>
        <w:tc>
          <w:tcPr>
            <w:tcW w:w="2891" w:type="dxa"/>
            <w:shd w:val="clear" w:color="auto" w:fill="auto"/>
            <w:vAlign w:val="center"/>
          </w:tcPr>
          <w:p w14:paraId="0EC2E96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经调查被拖欠企业满意个数占调查总企业个数的比率</w:t>
            </w:r>
          </w:p>
        </w:tc>
        <w:tc>
          <w:tcPr>
            <w:tcW w:w="1276" w:type="dxa"/>
            <w:shd w:val="clear" w:color="auto" w:fill="auto"/>
            <w:vAlign w:val="center"/>
          </w:tcPr>
          <w:p w14:paraId="6681DFD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1F748AB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124D809C"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424BAE39" w14:textId="77777777" w:rsidR="00910BDE" w:rsidRPr="00BE146A" w:rsidRDefault="00910BDE" w:rsidP="00804948">
      <w:pPr>
        <w:spacing w:line="300" w:lineRule="exact"/>
        <w:ind w:firstLineChars="200" w:firstLine="420"/>
        <w:jc w:val="center"/>
        <w:rPr>
          <w:rFonts w:ascii="仿宋_GB2312" w:eastAsia="仿宋_GB2312"/>
        </w:rPr>
      </w:pPr>
    </w:p>
    <w:p w14:paraId="6C679A78"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42、廊大路两侧路口支管及边沟改造工程（政府债）绩效目标表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44" w:name="_Toc30173429"/>
      <w:r w:rsidRPr="00BE146A">
        <w:rPr>
          <w:rFonts w:ascii="仿宋_GB2312" w:eastAsia="仿宋_GB2312" w:hint="eastAsia"/>
          <w:b/>
          <w:sz w:val="28"/>
        </w:rPr>
        <w:instrText>42、廊大路两侧路口支管及边沟改造工程（政府债）绩效目标表</w:instrText>
      </w:r>
      <w:bookmarkEnd w:id="44"/>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1A28D1B0" w14:textId="77777777" w:rsidTr="007E3434">
        <w:trPr>
          <w:trHeight w:val="369"/>
          <w:jc w:val="center"/>
        </w:trPr>
        <w:tc>
          <w:tcPr>
            <w:tcW w:w="1134" w:type="dxa"/>
            <w:tcBorders>
              <w:bottom w:val="nil"/>
            </w:tcBorders>
            <w:shd w:val="clear" w:color="auto" w:fill="auto"/>
            <w:vAlign w:val="center"/>
          </w:tcPr>
          <w:p w14:paraId="758EFD4F"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0998C78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1、按照偿债计划偿还债务</w:t>
            </w:r>
          </w:p>
          <w:p w14:paraId="452C057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2、收到偿债资金后10日内拨付的债权单位</w:t>
            </w:r>
          </w:p>
          <w:p w14:paraId="44DAD4F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3、优化营商环境，提高企业满意度</w:t>
            </w:r>
          </w:p>
        </w:tc>
      </w:tr>
    </w:tbl>
    <w:p w14:paraId="2B010B21" w14:textId="39E38BF2"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4CE7841B" w14:textId="77777777" w:rsidTr="007E3434">
        <w:trPr>
          <w:cantSplit/>
          <w:trHeight w:val="397"/>
          <w:tblHeader/>
          <w:jc w:val="center"/>
        </w:trPr>
        <w:tc>
          <w:tcPr>
            <w:tcW w:w="1134" w:type="dxa"/>
            <w:shd w:val="clear" w:color="auto" w:fill="auto"/>
            <w:vAlign w:val="center"/>
          </w:tcPr>
          <w:p w14:paraId="6214C1AF"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5157487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1C83DAAB"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0968990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0CC28EC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1EEB88B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4A1D5E2E" w14:textId="77777777" w:rsidTr="007E3434">
        <w:trPr>
          <w:cantSplit/>
          <w:trHeight w:val="369"/>
          <w:jc w:val="center"/>
        </w:trPr>
        <w:tc>
          <w:tcPr>
            <w:tcW w:w="1134" w:type="dxa"/>
            <w:vMerge w:val="restart"/>
            <w:shd w:val="clear" w:color="auto" w:fill="auto"/>
            <w:vAlign w:val="center"/>
          </w:tcPr>
          <w:p w14:paraId="68C3D42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3BAFB06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5E0FCC3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2891" w:type="dxa"/>
            <w:shd w:val="clear" w:color="auto" w:fill="auto"/>
            <w:vAlign w:val="center"/>
          </w:tcPr>
          <w:p w14:paraId="1F194D0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1276" w:type="dxa"/>
            <w:shd w:val="clear" w:color="auto" w:fill="auto"/>
            <w:vAlign w:val="center"/>
          </w:tcPr>
          <w:p w14:paraId="28AD5F4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w:t>
            </w:r>
          </w:p>
        </w:tc>
        <w:tc>
          <w:tcPr>
            <w:tcW w:w="1701" w:type="dxa"/>
            <w:shd w:val="clear" w:color="auto" w:fill="auto"/>
            <w:vAlign w:val="center"/>
          </w:tcPr>
          <w:p w14:paraId="1E2D478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偿债计划</w:t>
            </w:r>
          </w:p>
        </w:tc>
      </w:tr>
      <w:tr w:rsidR="00910BDE" w:rsidRPr="00BE146A" w14:paraId="3E7EE700" w14:textId="77777777" w:rsidTr="007E3434">
        <w:trPr>
          <w:cantSplit/>
          <w:trHeight w:val="369"/>
          <w:jc w:val="center"/>
        </w:trPr>
        <w:tc>
          <w:tcPr>
            <w:tcW w:w="1134" w:type="dxa"/>
            <w:vMerge/>
            <w:shd w:val="clear" w:color="auto" w:fill="auto"/>
            <w:vAlign w:val="center"/>
          </w:tcPr>
          <w:p w14:paraId="63B2F2A2"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3132E9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71EEDC0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2891" w:type="dxa"/>
            <w:shd w:val="clear" w:color="auto" w:fill="auto"/>
            <w:vAlign w:val="center"/>
          </w:tcPr>
          <w:p w14:paraId="737BC07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1276" w:type="dxa"/>
            <w:shd w:val="clear" w:color="auto" w:fill="auto"/>
            <w:vAlign w:val="center"/>
          </w:tcPr>
          <w:p w14:paraId="6D93CA2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≤10工作日</w:t>
            </w:r>
          </w:p>
        </w:tc>
        <w:tc>
          <w:tcPr>
            <w:tcW w:w="1701" w:type="dxa"/>
            <w:shd w:val="clear" w:color="auto" w:fill="auto"/>
            <w:vAlign w:val="center"/>
          </w:tcPr>
          <w:p w14:paraId="59C03A0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5CC154A" w14:textId="77777777" w:rsidTr="007E3434">
        <w:trPr>
          <w:cantSplit/>
          <w:trHeight w:val="369"/>
          <w:jc w:val="center"/>
        </w:trPr>
        <w:tc>
          <w:tcPr>
            <w:tcW w:w="1134" w:type="dxa"/>
            <w:shd w:val="clear" w:color="auto" w:fill="auto"/>
            <w:vAlign w:val="center"/>
          </w:tcPr>
          <w:p w14:paraId="2570B74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7033F52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经济效益指标</w:t>
            </w:r>
          </w:p>
        </w:tc>
        <w:tc>
          <w:tcPr>
            <w:tcW w:w="1276" w:type="dxa"/>
            <w:shd w:val="clear" w:color="auto" w:fill="auto"/>
            <w:vAlign w:val="center"/>
          </w:tcPr>
          <w:p w14:paraId="1451F67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优化营商环境情况</w:t>
            </w:r>
          </w:p>
        </w:tc>
        <w:tc>
          <w:tcPr>
            <w:tcW w:w="2891" w:type="dxa"/>
            <w:shd w:val="clear" w:color="auto" w:fill="auto"/>
            <w:vAlign w:val="center"/>
          </w:tcPr>
          <w:p w14:paraId="2769571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按时偿还债务，霸州市营商环境提升情况</w:t>
            </w:r>
          </w:p>
        </w:tc>
        <w:tc>
          <w:tcPr>
            <w:tcW w:w="1276" w:type="dxa"/>
            <w:shd w:val="clear" w:color="auto" w:fill="auto"/>
            <w:vAlign w:val="center"/>
          </w:tcPr>
          <w:p w14:paraId="0F3F3D7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提升</w:t>
            </w:r>
          </w:p>
        </w:tc>
        <w:tc>
          <w:tcPr>
            <w:tcW w:w="1701" w:type="dxa"/>
            <w:shd w:val="clear" w:color="auto" w:fill="auto"/>
            <w:vAlign w:val="center"/>
          </w:tcPr>
          <w:p w14:paraId="0824C5F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1992E50" w14:textId="77777777" w:rsidTr="007E3434">
        <w:trPr>
          <w:cantSplit/>
          <w:trHeight w:val="369"/>
          <w:jc w:val="center"/>
        </w:trPr>
        <w:tc>
          <w:tcPr>
            <w:tcW w:w="1134" w:type="dxa"/>
            <w:shd w:val="clear" w:color="auto" w:fill="auto"/>
            <w:vAlign w:val="center"/>
          </w:tcPr>
          <w:p w14:paraId="015968F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5E1C7E3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0623879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受益群体满意率</w:t>
            </w:r>
          </w:p>
        </w:tc>
        <w:tc>
          <w:tcPr>
            <w:tcW w:w="2891" w:type="dxa"/>
            <w:shd w:val="clear" w:color="auto" w:fill="auto"/>
            <w:vAlign w:val="center"/>
          </w:tcPr>
          <w:p w14:paraId="1C16396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经调查被拖欠企业满意个数占调查总企业个数的比率</w:t>
            </w:r>
          </w:p>
        </w:tc>
        <w:tc>
          <w:tcPr>
            <w:tcW w:w="1276" w:type="dxa"/>
            <w:shd w:val="clear" w:color="auto" w:fill="auto"/>
            <w:vAlign w:val="center"/>
          </w:tcPr>
          <w:p w14:paraId="1BA3D93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77D0D57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0C927A06"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6A5FEC2D" w14:textId="77777777" w:rsidR="00910BDE" w:rsidRPr="00BE146A" w:rsidRDefault="00910BDE" w:rsidP="00804948">
      <w:pPr>
        <w:spacing w:line="300" w:lineRule="exact"/>
        <w:ind w:firstLineChars="200" w:firstLine="420"/>
        <w:jc w:val="center"/>
        <w:rPr>
          <w:rFonts w:ascii="仿宋_GB2312" w:eastAsia="仿宋_GB2312"/>
        </w:rPr>
      </w:pPr>
    </w:p>
    <w:p w14:paraId="7CF47CCB"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43、两违拆除经费绩效目标表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45" w:name="_Toc30173430"/>
      <w:r w:rsidRPr="00BE146A">
        <w:rPr>
          <w:rFonts w:ascii="仿宋_GB2312" w:eastAsia="仿宋_GB2312" w:hint="eastAsia"/>
          <w:b/>
          <w:sz w:val="28"/>
        </w:rPr>
        <w:instrText>43、两违拆除经费绩效目标表</w:instrText>
      </w:r>
      <w:bookmarkEnd w:id="45"/>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4DF659B4" w14:textId="77777777" w:rsidTr="007E3434">
        <w:trPr>
          <w:trHeight w:val="369"/>
          <w:jc w:val="center"/>
        </w:trPr>
        <w:tc>
          <w:tcPr>
            <w:tcW w:w="1134" w:type="dxa"/>
            <w:tcBorders>
              <w:bottom w:val="nil"/>
            </w:tcBorders>
            <w:shd w:val="clear" w:color="auto" w:fill="auto"/>
            <w:vAlign w:val="center"/>
          </w:tcPr>
          <w:p w14:paraId="5227EE6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60F1378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1、对外八村的违章建筑进行拆除，改善我镇人居环境</w:t>
            </w:r>
          </w:p>
          <w:p w14:paraId="20ED62D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2、拆除违章建筑及牌匾928处，有效打击我镇各类违法建设行为，维护我镇规划建设秩序</w:t>
            </w:r>
          </w:p>
        </w:tc>
      </w:tr>
    </w:tbl>
    <w:p w14:paraId="7EDC28AD" w14:textId="697CA465"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0547BCCA" w14:textId="77777777" w:rsidTr="007E3434">
        <w:trPr>
          <w:cantSplit/>
          <w:trHeight w:val="397"/>
          <w:tblHeader/>
          <w:jc w:val="center"/>
        </w:trPr>
        <w:tc>
          <w:tcPr>
            <w:tcW w:w="1134" w:type="dxa"/>
            <w:shd w:val="clear" w:color="auto" w:fill="auto"/>
            <w:vAlign w:val="center"/>
          </w:tcPr>
          <w:p w14:paraId="5F11705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3B0F2D8B"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5052FDF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1AE5F01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0238191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3D2666EF"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340F5F8B" w14:textId="77777777" w:rsidTr="007E3434">
        <w:trPr>
          <w:cantSplit/>
          <w:trHeight w:val="369"/>
          <w:jc w:val="center"/>
        </w:trPr>
        <w:tc>
          <w:tcPr>
            <w:tcW w:w="1134" w:type="dxa"/>
            <w:vMerge w:val="restart"/>
            <w:shd w:val="clear" w:color="auto" w:fill="auto"/>
            <w:vAlign w:val="center"/>
          </w:tcPr>
          <w:p w14:paraId="2C22535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3BE344A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18CCDE8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违章拆除的村街个数</w:t>
            </w:r>
          </w:p>
        </w:tc>
        <w:tc>
          <w:tcPr>
            <w:tcW w:w="2891" w:type="dxa"/>
            <w:shd w:val="clear" w:color="auto" w:fill="auto"/>
            <w:vAlign w:val="center"/>
          </w:tcPr>
          <w:p w14:paraId="0680EB0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我镇进行违章拆除的村街个数</w:t>
            </w:r>
          </w:p>
        </w:tc>
        <w:tc>
          <w:tcPr>
            <w:tcW w:w="1276" w:type="dxa"/>
            <w:shd w:val="clear" w:color="auto" w:fill="auto"/>
            <w:vAlign w:val="center"/>
          </w:tcPr>
          <w:p w14:paraId="1AC5688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≥8个</w:t>
            </w:r>
          </w:p>
        </w:tc>
        <w:tc>
          <w:tcPr>
            <w:tcW w:w="1701" w:type="dxa"/>
            <w:shd w:val="clear" w:color="auto" w:fill="auto"/>
            <w:vAlign w:val="center"/>
          </w:tcPr>
          <w:p w14:paraId="2247B59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A07007E" w14:textId="77777777" w:rsidTr="007E3434">
        <w:trPr>
          <w:cantSplit/>
          <w:trHeight w:val="369"/>
          <w:jc w:val="center"/>
        </w:trPr>
        <w:tc>
          <w:tcPr>
            <w:tcW w:w="1134" w:type="dxa"/>
            <w:vMerge/>
            <w:shd w:val="clear" w:color="auto" w:fill="auto"/>
            <w:vAlign w:val="center"/>
          </w:tcPr>
          <w:p w14:paraId="4CD1159C"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C36F1C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32E5BBD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拆除违章建筑及牌匾的处数</w:t>
            </w:r>
          </w:p>
        </w:tc>
        <w:tc>
          <w:tcPr>
            <w:tcW w:w="2891" w:type="dxa"/>
            <w:shd w:val="clear" w:color="auto" w:fill="auto"/>
            <w:vAlign w:val="center"/>
          </w:tcPr>
          <w:p w14:paraId="3264774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拆除违章建筑及牌匾的处数</w:t>
            </w:r>
          </w:p>
        </w:tc>
        <w:tc>
          <w:tcPr>
            <w:tcW w:w="1276" w:type="dxa"/>
            <w:shd w:val="clear" w:color="auto" w:fill="auto"/>
            <w:vAlign w:val="center"/>
          </w:tcPr>
          <w:p w14:paraId="533FE96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≥928处</w:t>
            </w:r>
          </w:p>
        </w:tc>
        <w:tc>
          <w:tcPr>
            <w:tcW w:w="1701" w:type="dxa"/>
            <w:shd w:val="clear" w:color="auto" w:fill="auto"/>
            <w:vAlign w:val="center"/>
          </w:tcPr>
          <w:p w14:paraId="55E9163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BF360CB" w14:textId="77777777" w:rsidTr="007E3434">
        <w:trPr>
          <w:cantSplit/>
          <w:trHeight w:val="369"/>
          <w:jc w:val="center"/>
        </w:trPr>
        <w:tc>
          <w:tcPr>
            <w:tcW w:w="1134" w:type="dxa"/>
            <w:vMerge/>
            <w:shd w:val="clear" w:color="auto" w:fill="auto"/>
            <w:vAlign w:val="center"/>
          </w:tcPr>
          <w:p w14:paraId="29AAD5EA"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9DD3A5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5712F3C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拆除工程质量的合格率</w:t>
            </w:r>
          </w:p>
        </w:tc>
        <w:tc>
          <w:tcPr>
            <w:tcW w:w="2891" w:type="dxa"/>
            <w:shd w:val="clear" w:color="auto" w:fill="auto"/>
            <w:vAlign w:val="center"/>
          </w:tcPr>
          <w:p w14:paraId="0D1E84D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两违拆除工程合格数占计划拆除数的比率</w:t>
            </w:r>
          </w:p>
        </w:tc>
        <w:tc>
          <w:tcPr>
            <w:tcW w:w="1276" w:type="dxa"/>
            <w:shd w:val="clear" w:color="auto" w:fill="auto"/>
            <w:vAlign w:val="center"/>
          </w:tcPr>
          <w:p w14:paraId="66DAEF6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781EAD8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20E80BD" w14:textId="77777777" w:rsidTr="007E3434">
        <w:trPr>
          <w:cantSplit/>
          <w:trHeight w:val="369"/>
          <w:jc w:val="center"/>
        </w:trPr>
        <w:tc>
          <w:tcPr>
            <w:tcW w:w="1134" w:type="dxa"/>
            <w:vMerge/>
            <w:shd w:val="clear" w:color="auto" w:fill="auto"/>
            <w:vAlign w:val="center"/>
          </w:tcPr>
          <w:p w14:paraId="52D51C4B"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54AB4D3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4ABD833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拆除工程完成时间</w:t>
            </w:r>
          </w:p>
        </w:tc>
        <w:tc>
          <w:tcPr>
            <w:tcW w:w="2891" w:type="dxa"/>
            <w:shd w:val="clear" w:color="auto" w:fill="auto"/>
            <w:vAlign w:val="center"/>
          </w:tcPr>
          <w:p w14:paraId="635F4E6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拆除工程完工时间</w:t>
            </w:r>
          </w:p>
        </w:tc>
        <w:tc>
          <w:tcPr>
            <w:tcW w:w="1276" w:type="dxa"/>
            <w:shd w:val="clear" w:color="auto" w:fill="auto"/>
            <w:vAlign w:val="center"/>
          </w:tcPr>
          <w:p w14:paraId="5A4F066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≤10月</w:t>
            </w:r>
          </w:p>
        </w:tc>
        <w:tc>
          <w:tcPr>
            <w:tcW w:w="1701" w:type="dxa"/>
            <w:shd w:val="clear" w:color="auto" w:fill="auto"/>
            <w:vAlign w:val="center"/>
          </w:tcPr>
          <w:p w14:paraId="24B5807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95EDE11" w14:textId="77777777" w:rsidTr="007E3434">
        <w:trPr>
          <w:cantSplit/>
          <w:trHeight w:val="369"/>
          <w:jc w:val="center"/>
        </w:trPr>
        <w:tc>
          <w:tcPr>
            <w:tcW w:w="1134" w:type="dxa"/>
            <w:vMerge/>
            <w:shd w:val="clear" w:color="auto" w:fill="auto"/>
            <w:vAlign w:val="center"/>
          </w:tcPr>
          <w:p w14:paraId="616DCA3E"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BF4A8D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03FDB3F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成本控制金额</w:t>
            </w:r>
          </w:p>
        </w:tc>
        <w:tc>
          <w:tcPr>
            <w:tcW w:w="2891" w:type="dxa"/>
            <w:shd w:val="clear" w:color="auto" w:fill="auto"/>
            <w:vAlign w:val="center"/>
          </w:tcPr>
          <w:p w14:paraId="36EDFA9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项目预算控制在财政拨款之内</w:t>
            </w:r>
          </w:p>
        </w:tc>
        <w:tc>
          <w:tcPr>
            <w:tcW w:w="1276" w:type="dxa"/>
            <w:shd w:val="clear" w:color="auto" w:fill="auto"/>
            <w:vAlign w:val="center"/>
          </w:tcPr>
          <w:p w14:paraId="62B3A0B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≤80万元</w:t>
            </w:r>
          </w:p>
        </w:tc>
        <w:tc>
          <w:tcPr>
            <w:tcW w:w="1701" w:type="dxa"/>
            <w:shd w:val="clear" w:color="auto" w:fill="auto"/>
            <w:vAlign w:val="center"/>
          </w:tcPr>
          <w:p w14:paraId="2028695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12128BA" w14:textId="77777777" w:rsidTr="007E3434">
        <w:trPr>
          <w:cantSplit/>
          <w:trHeight w:val="369"/>
          <w:jc w:val="center"/>
        </w:trPr>
        <w:tc>
          <w:tcPr>
            <w:tcW w:w="1134" w:type="dxa"/>
            <w:shd w:val="clear" w:color="auto" w:fill="auto"/>
            <w:vAlign w:val="center"/>
          </w:tcPr>
          <w:p w14:paraId="5779FE6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7E209EA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4473A7E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两违拆除覆盖率</w:t>
            </w:r>
          </w:p>
        </w:tc>
        <w:tc>
          <w:tcPr>
            <w:tcW w:w="2891" w:type="dxa"/>
            <w:shd w:val="clear" w:color="auto" w:fill="auto"/>
            <w:vAlign w:val="center"/>
          </w:tcPr>
          <w:p w14:paraId="23FD92D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两违拆除量占全镇违建和牌匾的比率</w:t>
            </w:r>
          </w:p>
        </w:tc>
        <w:tc>
          <w:tcPr>
            <w:tcW w:w="1276" w:type="dxa"/>
            <w:shd w:val="clear" w:color="auto" w:fill="auto"/>
            <w:vAlign w:val="center"/>
          </w:tcPr>
          <w:p w14:paraId="51F77CA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≥80%</w:t>
            </w:r>
          </w:p>
        </w:tc>
        <w:tc>
          <w:tcPr>
            <w:tcW w:w="1701" w:type="dxa"/>
            <w:shd w:val="clear" w:color="auto" w:fill="auto"/>
            <w:vAlign w:val="center"/>
          </w:tcPr>
          <w:p w14:paraId="1E76DDA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C2D1FCB" w14:textId="77777777" w:rsidTr="007E3434">
        <w:trPr>
          <w:cantSplit/>
          <w:trHeight w:val="369"/>
          <w:jc w:val="center"/>
        </w:trPr>
        <w:tc>
          <w:tcPr>
            <w:tcW w:w="1134" w:type="dxa"/>
            <w:shd w:val="clear" w:color="auto" w:fill="auto"/>
            <w:vAlign w:val="center"/>
          </w:tcPr>
          <w:p w14:paraId="00244D1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0BAE96A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43D5F44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公众满意度</w:t>
            </w:r>
          </w:p>
        </w:tc>
        <w:tc>
          <w:tcPr>
            <w:tcW w:w="2891" w:type="dxa"/>
            <w:shd w:val="clear" w:color="auto" w:fill="auto"/>
            <w:vAlign w:val="center"/>
          </w:tcPr>
          <w:p w14:paraId="020878A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外八村公众满意及比较满意人数占参加调查总人数的比率</w:t>
            </w:r>
          </w:p>
        </w:tc>
        <w:tc>
          <w:tcPr>
            <w:tcW w:w="1276" w:type="dxa"/>
            <w:shd w:val="clear" w:color="auto" w:fill="auto"/>
            <w:vAlign w:val="center"/>
          </w:tcPr>
          <w:p w14:paraId="1A09BD2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02A9EE7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7A29982B"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28BFB045" w14:textId="77777777" w:rsidR="00910BDE" w:rsidRPr="00BE146A" w:rsidRDefault="00910BDE" w:rsidP="00804948">
      <w:pPr>
        <w:spacing w:line="300" w:lineRule="exact"/>
        <w:ind w:firstLineChars="200" w:firstLine="420"/>
        <w:jc w:val="center"/>
        <w:rPr>
          <w:rFonts w:ascii="仿宋_GB2312" w:eastAsia="仿宋_GB2312"/>
        </w:rPr>
      </w:pPr>
    </w:p>
    <w:p w14:paraId="5CDA0A47"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44、农村道路养护经费绩效目标表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46" w:name="_Toc30173431"/>
      <w:r w:rsidRPr="00BE146A">
        <w:rPr>
          <w:rFonts w:ascii="仿宋_GB2312" w:eastAsia="仿宋_GB2312" w:hint="eastAsia"/>
          <w:b/>
          <w:sz w:val="28"/>
        </w:rPr>
        <w:instrText>44、农村道路养护经费绩效目标表</w:instrText>
      </w:r>
      <w:bookmarkEnd w:id="46"/>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0F8E5CFA" w14:textId="77777777" w:rsidTr="007E3434">
        <w:trPr>
          <w:trHeight w:val="369"/>
          <w:jc w:val="center"/>
        </w:trPr>
        <w:tc>
          <w:tcPr>
            <w:tcW w:w="1134" w:type="dxa"/>
            <w:tcBorders>
              <w:bottom w:val="nil"/>
            </w:tcBorders>
            <w:shd w:val="clear" w:color="auto" w:fill="auto"/>
            <w:vAlign w:val="center"/>
          </w:tcPr>
          <w:p w14:paraId="5317212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395F13F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1、通过对团结桥至中华街村委会段250米堤坡挡板维修加固，消除安全隐患，保障居民安全出行。</w:t>
            </w:r>
          </w:p>
        </w:tc>
      </w:tr>
    </w:tbl>
    <w:p w14:paraId="63919FA9" w14:textId="6DBB9C97"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6E36B53A" w14:textId="77777777" w:rsidTr="007E3434">
        <w:trPr>
          <w:cantSplit/>
          <w:trHeight w:val="397"/>
          <w:tblHeader/>
          <w:jc w:val="center"/>
        </w:trPr>
        <w:tc>
          <w:tcPr>
            <w:tcW w:w="1134" w:type="dxa"/>
            <w:shd w:val="clear" w:color="auto" w:fill="auto"/>
            <w:vAlign w:val="center"/>
          </w:tcPr>
          <w:p w14:paraId="64A7031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762F5EE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1257B46F"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49B1BFF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431D748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5C0CB2D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7D7C9C24" w14:textId="77777777" w:rsidTr="007E3434">
        <w:trPr>
          <w:cantSplit/>
          <w:trHeight w:val="369"/>
          <w:jc w:val="center"/>
        </w:trPr>
        <w:tc>
          <w:tcPr>
            <w:tcW w:w="1134" w:type="dxa"/>
            <w:vMerge w:val="restart"/>
            <w:shd w:val="clear" w:color="auto" w:fill="auto"/>
            <w:vAlign w:val="center"/>
          </w:tcPr>
          <w:p w14:paraId="43D3765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226EF23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154E29C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维修加固挡墙的长度</w:t>
            </w:r>
          </w:p>
        </w:tc>
        <w:tc>
          <w:tcPr>
            <w:tcW w:w="2891" w:type="dxa"/>
            <w:shd w:val="clear" w:color="auto" w:fill="auto"/>
            <w:vAlign w:val="center"/>
          </w:tcPr>
          <w:p w14:paraId="72A67BC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维修加固挡墙的长度</w:t>
            </w:r>
          </w:p>
        </w:tc>
        <w:tc>
          <w:tcPr>
            <w:tcW w:w="1276" w:type="dxa"/>
            <w:shd w:val="clear" w:color="auto" w:fill="auto"/>
            <w:vAlign w:val="center"/>
          </w:tcPr>
          <w:p w14:paraId="77E881F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≥250米</w:t>
            </w:r>
          </w:p>
        </w:tc>
        <w:tc>
          <w:tcPr>
            <w:tcW w:w="1701" w:type="dxa"/>
            <w:shd w:val="clear" w:color="auto" w:fill="auto"/>
            <w:vAlign w:val="center"/>
          </w:tcPr>
          <w:p w14:paraId="2DCF1C4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A4A055A" w14:textId="77777777" w:rsidTr="007E3434">
        <w:trPr>
          <w:cantSplit/>
          <w:trHeight w:val="369"/>
          <w:jc w:val="center"/>
        </w:trPr>
        <w:tc>
          <w:tcPr>
            <w:tcW w:w="1134" w:type="dxa"/>
            <w:vMerge/>
            <w:shd w:val="clear" w:color="auto" w:fill="auto"/>
            <w:vAlign w:val="center"/>
          </w:tcPr>
          <w:p w14:paraId="307F14CE"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64DE2E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4506770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道路养护工程验收合格率</w:t>
            </w:r>
          </w:p>
        </w:tc>
        <w:tc>
          <w:tcPr>
            <w:tcW w:w="2891" w:type="dxa"/>
            <w:shd w:val="clear" w:color="auto" w:fill="auto"/>
            <w:vAlign w:val="center"/>
          </w:tcPr>
          <w:p w14:paraId="24105F5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通过验收的工程量占总工程量的比率</w:t>
            </w:r>
          </w:p>
        </w:tc>
        <w:tc>
          <w:tcPr>
            <w:tcW w:w="1276" w:type="dxa"/>
            <w:shd w:val="clear" w:color="auto" w:fill="auto"/>
            <w:vAlign w:val="center"/>
          </w:tcPr>
          <w:p w14:paraId="23258D3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72A7CC0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7C30373" w14:textId="77777777" w:rsidTr="007E3434">
        <w:trPr>
          <w:cantSplit/>
          <w:trHeight w:val="369"/>
          <w:jc w:val="center"/>
        </w:trPr>
        <w:tc>
          <w:tcPr>
            <w:tcW w:w="1134" w:type="dxa"/>
            <w:vMerge/>
            <w:shd w:val="clear" w:color="auto" w:fill="auto"/>
            <w:vAlign w:val="center"/>
          </w:tcPr>
          <w:p w14:paraId="74BC1027"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DC4ACC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2D25AEB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维修加固工期</w:t>
            </w:r>
          </w:p>
        </w:tc>
        <w:tc>
          <w:tcPr>
            <w:tcW w:w="2891" w:type="dxa"/>
            <w:shd w:val="clear" w:color="auto" w:fill="auto"/>
            <w:vAlign w:val="center"/>
          </w:tcPr>
          <w:p w14:paraId="19AC09D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维修加固工期</w:t>
            </w:r>
          </w:p>
        </w:tc>
        <w:tc>
          <w:tcPr>
            <w:tcW w:w="1276" w:type="dxa"/>
            <w:shd w:val="clear" w:color="auto" w:fill="auto"/>
            <w:vAlign w:val="center"/>
          </w:tcPr>
          <w:p w14:paraId="7801ED1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≤2月</w:t>
            </w:r>
          </w:p>
        </w:tc>
        <w:tc>
          <w:tcPr>
            <w:tcW w:w="1701" w:type="dxa"/>
            <w:shd w:val="clear" w:color="auto" w:fill="auto"/>
            <w:vAlign w:val="center"/>
          </w:tcPr>
          <w:p w14:paraId="7CF0AA5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C0F5A1B" w14:textId="77777777" w:rsidTr="007E3434">
        <w:trPr>
          <w:cantSplit/>
          <w:trHeight w:val="369"/>
          <w:jc w:val="center"/>
        </w:trPr>
        <w:tc>
          <w:tcPr>
            <w:tcW w:w="1134" w:type="dxa"/>
            <w:vMerge/>
            <w:shd w:val="clear" w:color="auto" w:fill="auto"/>
            <w:vAlign w:val="center"/>
          </w:tcPr>
          <w:p w14:paraId="4F682FC3"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AFD35A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0EFF9A5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养护成本控制金额</w:t>
            </w:r>
          </w:p>
        </w:tc>
        <w:tc>
          <w:tcPr>
            <w:tcW w:w="2891" w:type="dxa"/>
            <w:shd w:val="clear" w:color="auto" w:fill="auto"/>
            <w:vAlign w:val="center"/>
          </w:tcPr>
          <w:p w14:paraId="7ED0B34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每平方米控制在限价内</w:t>
            </w:r>
          </w:p>
        </w:tc>
        <w:tc>
          <w:tcPr>
            <w:tcW w:w="1276" w:type="dxa"/>
            <w:shd w:val="clear" w:color="auto" w:fill="auto"/>
            <w:vAlign w:val="center"/>
          </w:tcPr>
          <w:p w14:paraId="277A830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≤400元</w:t>
            </w:r>
          </w:p>
        </w:tc>
        <w:tc>
          <w:tcPr>
            <w:tcW w:w="1701" w:type="dxa"/>
            <w:shd w:val="clear" w:color="auto" w:fill="auto"/>
            <w:vAlign w:val="center"/>
          </w:tcPr>
          <w:p w14:paraId="2202AF6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1D94D64" w14:textId="77777777" w:rsidTr="007E3434">
        <w:trPr>
          <w:cantSplit/>
          <w:trHeight w:val="369"/>
          <w:jc w:val="center"/>
        </w:trPr>
        <w:tc>
          <w:tcPr>
            <w:tcW w:w="1134" w:type="dxa"/>
            <w:vMerge w:val="restart"/>
            <w:shd w:val="clear" w:color="auto" w:fill="auto"/>
            <w:vAlign w:val="center"/>
          </w:tcPr>
          <w:p w14:paraId="5400A24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375EBA9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4829E8A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安全隐患事件发生率</w:t>
            </w:r>
          </w:p>
        </w:tc>
        <w:tc>
          <w:tcPr>
            <w:tcW w:w="2891" w:type="dxa"/>
            <w:shd w:val="clear" w:color="auto" w:fill="auto"/>
            <w:vAlign w:val="center"/>
          </w:tcPr>
          <w:p w14:paraId="0AD05EA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安全隐患事件发生率</w:t>
            </w:r>
          </w:p>
        </w:tc>
        <w:tc>
          <w:tcPr>
            <w:tcW w:w="1276" w:type="dxa"/>
            <w:shd w:val="clear" w:color="auto" w:fill="auto"/>
            <w:vAlign w:val="center"/>
          </w:tcPr>
          <w:p w14:paraId="76CB5D9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0%</w:t>
            </w:r>
          </w:p>
        </w:tc>
        <w:tc>
          <w:tcPr>
            <w:tcW w:w="1701" w:type="dxa"/>
            <w:shd w:val="clear" w:color="auto" w:fill="auto"/>
            <w:vAlign w:val="center"/>
          </w:tcPr>
          <w:p w14:paraId="72D35E6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DC4C978" w14:textId="77777777" w:rsidTr="007E3434">
        <w:trPr>
          <w:cantSplit/>
          <w:trHeight w:val="369"/>
          <w:jc w:val="center"/>
        </w:trPr>
        <w:tc>
          <w:tcPr>
            <w:tcW w:w="1134" w:type="dxa"/>
            <w:vMerge/>
            <w:shd w:val="clear" w:color="auto" w:fill="auto"/>
            <w:vAlign w:val="center"/>
          </w:tcPr>
          <w:p w14:paraId="787AC32D"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89E8AF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可持续影响指标</w:t>
            </w:r>
          </w:p>
        </w:tc>
        <w:tc>
          <w:tcPr>
            <w:tcW w:w="1276" w:type="dxa"/>
            <w:shd w:val="clear" w:color="auto" w:fill="auto"/>
            <w:vAlign w:val="center"/>
          </w:tcPr>
          <w:p w14:paraId="1546C64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加固后堤坡挡板可使用年限</w:t>
            </w:r>
          </w:p>
        </w:tc>
        <w:tc>
          <w:tcPr>
            <w:tcW w:w="2891" w:type="dxa"/>
            <w:shd w:val="clear" w:color="auto" w:fill="auto"/>
            <w:vAlign w:val="center"/>
          </w:tcPr>
          <w:p w14:paraId="57317EB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加固后堤坡挡板可使用年限</w:t>
            </w:r>
          </w:p>
        </w:tc>
        <w:tc>
          <w:tcPr>
            <w:tcW w:w="1276" w:type="dxa"/>
            <w:shd w:val="clear" w:color="auto" w:fill="auto"/>
            <w:vAlign w:val="center"/>
          </w:tcPr>
          <w:p w14:paraId="20D7F68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≥5年</w:t>
            </w:r>
          </w:p>
        </w:tc>
        <w:tc>
          <w:tcPr>
            <w:tcW w:w="1701" w:type="dxa"/>
            <w:shd w:val="clear" w:color="auto" w:fill="auto"/>
            <w:vAlign w:val="center"/>
          </w:tcPr>
          <w:p w14:paraId="181A233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9AF48BD" w14:textId="77777777" w:rsidTr="007E3434">
        <w:trPr>
          <w:cantSplit/>
          <w:trHeight w:val="369"/>
          <w:jc w:val="center"/>
        </w:trPr>
        <w:tc>
          <w:tcPr>
            <w:tcW w:w="1134" w:type="dxa"/>
            <w:shd w:val="clear" w:color="auto" w:fill="auto"/>
            <w:vAlign w:val="center"/>
          </w:tcPr>
          <w:p w14:paraId="4171E30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4920372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73EF927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公众满意度</w:t>
            </w:r>
          </w:p>
        </w:tc>
        <w:tc>
          <w:tcPr>
            <w:tcW w:w="2891" w:type="dxa"/>
            <w:shd w:val="clear" w:color="auto" w:fill="auto"/>
            <w:vAlign w:val="center"/>
          </w:tcPr>
          <w:p w14:paraId="48D23F1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全镇公众满意及比较满意人数占参加调查总人数的比率</w:t>
            </w:r>
          </w:p>
        </w:tc>
        <w:tc>
          <w:tcPr>
            <w:tcW w:w="1276" w:type="dxa"/>
            <w:shd w:val="clear" w:color="auto" w:fill="auto"/>
            <w:vAlign w:val="center"/>
          </w:tcPr>
          <w:p w14:paraId="44CB0BD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3C919FE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148657E0"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00E5DE5B" w14:textId="77777777" w:rsidR="00910BDE" w:rsidRPr="00BE146A" w:rsidRDefault="00910BDE" w:rsidP="00804948">
      <w:pPr>
        <w:spacing w:line="300" w:lineRule="exact"/>
        <w:ind w:firstLineChars="200" w:firstLine="420"/>
        <w:jc w:val="center"/>
        <w:rPr>
          <w:rFonts w:ascii="仿宋_GB2312" w:eastAsia="仿宋_GB2312"/>
        </w:rPr>
      </w:pPr>
    </w:p>
    <w:p w14:paraId="0D900275"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45、散乱污巡查资金绩效目标表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47" w:name="_Toc30173432"/>
      <w:r w:rsidRPr="00BE146A">
        <w:rPr>
          <w:rFonts w:ascii="仿宋_GB2312" w:eastAsia="仿宋_GB2312" w:hint="eastAsia"/>
          <w:b/>
          <w:sz w:val="28"/>
        </w:rPr>
        <w:instrText>45、散乱污巡查资金绩效目标表</w:instrText>
      </w:r>
      <w:bookmarkEnd w:id="47"/>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46BF5F43" w14:textId="77777777" w:rsidTr="007E3434">
        <w:trPr>
          <w:trHeight w:val="369"/>
          <w:jc w:val="center"/>
        </w:trPr>
        <w:tc>
          <w:tcPr>
            <w:tcW w:w="1134" w:type="dxa"/>
            <w:tcBorders>
              <w:bottom w:val="nil"/>
            </w:tcBorders>
            <w:shd w:val="clear" w:color="auto" w:fill="auto"/>
            <w:vAlign w:val="center"/>
          </w:tcPr>
          <w:p w14:paraId="0AAA893B"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4B5F42A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1、派遣临时巡查人员20人，加大巡查力度</w:t>
            </w:r>
          </w:p>
          <w:p w14:paraId="208CA63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2、派遣临时人员巡查250天，确保巡查到位不留死角</w:t>
            </w:r>
          </w:p>
          <w:p w14:paraId="4ED1192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3、提高散乱污治理工作效率，改善我镇空气治理和水质情况</w:t>
            </w:r>
          </w:p>
        </w:tc>
      </w:tr>
    </w:tbl>
    <w:p w14:paraId="36B6629C" w14:textId="51734E42"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3301A1DF" w14:textId="77777777" w:rsidTr="007E3434">
        <w:trPr>
          <w:cantSplit/>
          <w:trHeight w:val="397"/>
          <w:tblHeader/>
          <w:jc w:val="center"/>
        </w:trPr>
        <w:tc>
          <w:tcPr>
            <w:tcW w:w="1134" w:type="dxa"/>
            <w:shd w:val="clear" w:color="auto" w:fill="auto"/>
            <w:vAlign w:val="center"/>
          </w:tcPr>
          <w:p w14:paraId="0DF1C946"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0FC34AA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5214132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672EBBBE"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06E5514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266CB25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754DFF42" w14:textId="77777777" w:rsidTr="007E3434">
        <w:trPr>
          <w:cantSplit/>
          <w:trHeight w:val="369"/>
          <w:jc w:val="center"/>
        </w:trPr>
        <w:tc>
          <w:tcPr>
            <w:tcW w:w="1134" w:type="dxa"/>
            <w:vMerge w:val="restart"/>
            <w:shd w:val="clear" w:color="auto" w:fill="auto"/>
            <w:vAlign w:val="center"/>
          </w:tcPr>
          <w:p w14:paraId="60ABB6A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368C4D2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3F78115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派遣临时巡查人员的人数（人）</w:t>
            </w:r>
          </w:p>
        </w:tc>
        <w:tc>
          <w:tcPr>
            <w:tcW w:w="2891" w:type="dxa"/>
            <w:shd w:val="clear" w:color="auto" w:fill="auto"/>
            <w:vAlign w:val="center"/>
          </w:tcPr>
          <w:p w14:paraId="7C3DA6A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派遣临时巡查人员的人数</w:t>
            </w:r>
          </w:p>
        </w:tc>
        <w:tc>
          <w:tcPr>
            <w:tcW w:w="1276" w:type="dxa"/>
            <w:shd w:val="clear" w:color="auto" w:fill="auto"/>
            <w:vAlign w:val="center"/>
          </w:tcPr>
          <w:p w14:paraId="642EEDB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≥20人</w:t>
            </w:r>
          </w:p>
        </w:tc>
        <w:tc>
          <w:tcPr>
            <w:tcW w:w="1701" w:type="dxa"/>
            <w:shd w:val="clear" w:color="auto" w:fill="auto"/>
            <w:vAlign w:val="center"/>
          </w:tcPr>
          <w:p w14:paraId="776192E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576E1BC" w14:textId="77777777" w:rsidTr="007E3434">
        <w:trPr>
          <w:cantSplit/>
          <w:trHeight w:val="369"/>
          <w:jc w:val="center"/>
        </w:trPr>
        <w:tc>
          <w:tcPr>
            <w:tcW w:w="1134" w:type="dxa"/>
            <w:vMerge/>
            <w:shd w:val="clear" w:color="auto" w:fill="auto"/>
            <w:vAlign w:val="center"/>
          </w:tcPr>
          <w:p w14:paraId="4C4688AD"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8F63ED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29D6CBA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巡查散乱污企业数量（家）</w:t>
            </w:r>
          </w:p>
        </w:tc>
        <w:tc>
          <w:tcPr>
            <w:tcW w:w="2891" w:type="dxa"/>
            <w:shd w:val="clear" w:color="auto" w:fill="auto"/>
            <w:vAlign w:val="center"/>
          </w:tcPr>
          <w:p w14:paraId="30507D7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巡查散乱污企业数量</w:t>
            </w:r>
          </w:p>
        </w:tc>
        <w:tc>
          <w:tcPr>
            <w:tcW w:w="1276" w:type="dxa"/>
            <w:shd w:val="clear" w:color="auto" w:fill="auto"/>
            <w:vAlign w:val="center"/>
          </w:tcPr>
          <w:p w14:paraId="1AE950D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≥700家</w:t>
            </w:r>
          </w:p>
        </w:tc>
        <w:tc>
          <w:tcPr>
            <w:tcW w:w="1701" w:type="dxa"/>
            <w:shd w:val="clear" w:color="auto" w:fill="auto"/>
            <w:vAlign w:val="center"/>
          </w:tcPr>
          <w:p w14:paraId="03CEF41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502D137" w14:textId="77777777" w:rsidTr="007E3434">
        <w:trPr>
          <w:cantSplit/>
          <w:trHeight w:val="369"/>
          <w:jc w:val="center"/>
        </w:trPr>
        <w:tc>
          <w:tcPr>
            <w:tcW w:w="1134" w:type="dxa"/>
            <w:vMerge/>
            <w:shd w:val="clear" w:color="auto" w:fill="auto"/>
            <w:vAlign w:val="center"/>
          </w:tcPr>
          <w:p w14:paraId="2CBEB8CC"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BC4393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21D4857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派遣临时人员巡查天数</w:t>
            </w:r>
          </w:p>
        </w:tc>
        <w:tc>
          <w:tcPr>
            <w:tcW w:w="2891" w:type="dxa"/>
            <w:shd w:val="clear" w:color="auto" w:fill="auto"/>
            <w:vAlign w:val="center"/>
          </w:tcPr>
          <w:p w14:paraId="7110274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派遣临时人员巡查天数</w:t>
            </w:r>
          </w:p>
        </w:tc>
        <w:tc>
          <w:tcPr>
            <w:tcW w:w="1276" w:type="dxa"/>
            <w:shd w:val="clear" w:color="auto" w:fill="auto"/>
            <w:vAlign w:val="center"/>
          </w:tcPr>
          <w:p w14:paraId="13C09A5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≥250天</w:t>
            </w:r>
          </w:p>
        </w:tc>
        <w:tc>
          <w:tcPr>
            <w:tcW w:w="1701" w:type="dxa"/>
            <w:shd w:val="clear" w:color="auto" w:fill="auto"/>
            <w:vAlign w:val="center"/>
          </w:tcPr>
          <w:p w14:paraId="5EEE3F6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0745A90" w14:textId="77777777" w:rsidTr="007E3434">
        <w:trPr>
          <w:cantSplit/>
          <w:trHeight w:val="369"/>
          <w:jc w:val="center"/>
        </w:trPr>
        <w:tc>
          <w:tcPr>
            <w:tcW w:w="1134" w:type="dxa"/>
            <w:vMerge/>
            <w:shd w:val="clear" w:color="auto" w:fill="auto"/>
            <w:vAlign w:val="center"/>
          </w:tcPr>
          <w:p w14:paraId="08212EC8"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C0C759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0508E26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散乱污巡查覆盖率</w:t>
            </w:r>
          </w:p>
        </w:tc>
        <w:tc>
          <w:tcPr>
            <w:tcW w:w="2891" w:type="dxa"/>
            <w:shd w:val="clear" w:color="auto" w:fill="auto"/>
            <w:vAlign w:val="center"/>
          </w:tcPr>
          <w:p w14:paraId="40E23F4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巡查的散乱污企业占我镇全部散乱污企业的比率</w:t>
            </w:r>
          </w:p>
        </w:tc>
        <w:tc>
          <w:tcPr>
            <w:tcW w:w="1276" w:type="dxa"/>
            <w:shd w:val="clear" w:color="auto" w:fill="auto"/>
            <w:vAlign w:val="center"/>
          </w:tcPr>
          <w:p w14:paraId="42A2EAB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7F13AA2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7E352A5" w14:textId="77777777" w:rsidTr="007E3434">
        <w:trPr>
          <w:cantSplit/>
          <w:trHeight w:val="369"/>
          <w:jc w:val="center"/>
        </w:trPr>
        <w:tc>
          <w:tcPr>
            <w:tcW w:w="1134" w:type="dxa"/>
            <w:vMerge/>
            <w:shd w:val="clear" w:color="auto" w:fill="auto"/>
            <w:vAlign w:val="center"/>
          </w:tcPr>
          <w:p w14:paraId="7AC31476"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8F4DE0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54F60FB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巡查人员工资发放足额及时率</w:t>
            </w:r>
          </w:p>
        </w:tc>
        <w:tc>
          <w:tcPr>
            <w:tcW w:w="2891" w:type="dxa"/>
            <w:shd w:val="clear" w:color="auto" w:fill="auto"/>
            <w:vAlign w:val="center"/>
          </w:tcPr>
          <w:p w14:paraId="7EC5347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巡查人员工资发放及时性</w:t>
            </w:r>
          </w:p>
        </w:tc>
        <w:tc>
          <w:tcPr>
            <w:tcW w:w="1276" w:type="dxa"/>
            <w:shd w:val="clear" w:color="auto" w:fill="auto"/>
            <w:vAlign w:val="center"/>
          </w:tcPr>
          <w:p w14:paraId="6E7AD5C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7967382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1370675" w14:textId="77777777" w:rsidTr="007E3434">
        <w:trPr>
          <w:cantSplit/>
          <w:trHeight w:val="369"/>
          <w:jc w:val="center"/>
        </w:trPr>
        <w:tc>
          <w:tcPr>
            <w:tcW w:w="1134" w:type="dxa"/>
            <w:vMerge/>
            <w:shd w:val="clear" w:color="auto" w:fill="auto"/>
            <w:vAlign w:val="center"/>
          </w:tcPr>
          <w:p w14:paraId="36E64940"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B94F6C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5CCB80D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成本控制金额</w:t>
            </w:r>
          </w:p>
        </w:tc>
        <w:tc>
          <w:tcPr>
            <w:tcW w:w="2891" w:type="dxa"/>
            <w:shd w:val="clear" w:color="auto" w:fill="auto"/>
            <w:vAlign w:val="center"/>
          </w:tcPr>
          <w:p w14:paraId="061B78F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项目预算控制在财政拨款之内</w:t>
            </w:r>
          </w:p>
        </w:tc>
        <w:tc>
          <w:tcPr>
            <w:tcW w:w="1276" w:type="dxa"/>
            <w:shd w:val="clear" w:color="auto" w:fill="auto"/>
            <w:vAlign w:val="center"/>
          </w:tcPr>
          <w:p w14:paraId="66FBD3D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≤57.65万元</w:t>
            </w:r>
          </w:p>
        </w:tc>
        <w:tc>
          <w:tcPr>
            <w:tcW w:w="1701" w:type="dxa"/>
            <w:shd w:val="clear" w:color="auto" w:fill="auto"/>
            <w:vAlign w:val="center"/>
          </w:tcPr>
          <w:p w14:paraId="65FC0AC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322C307" w14:textId="77777777" w:rsidTr="007E3434">
        <w:trPr>
          <w:cantSplit/>
          <w:trHeight w:val="369"/>
          <w:jc w:val="center"/>
        </w:trPr>
        <w:tc>
          <w:tcPr>
            <w:tcW w:w="1134" w:type="dxa"/>
            <w:vMerge w:val="restart"/>
            <w:shd w:val="clear" w:color="auto" w:fill="auto"/>
            <w:vAlign w:val="center"/>
          </w:tcPr>
          <w:p w14:paraId="06FF81E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13268A9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48A0051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巡查问题上报及时率</w:t>
            </w:r>
          </w:p>
        </w:tc>
        <w:tc>
          <w:tcPr>
            <w:tcW w:w="2891" w:type="dxa"/>
            <w:shd w:val="clear" w:color="auto" w:fill="auto"/>
            <w:vAlign w:val="center"/>
          </w:tcPr>
          <w:p w14:paraId="3DEF562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上报巡查问题数量占发现问题数量的比例</w:t>
            </w:r>
          </w:p>
        </w:tc>
        <w:tc>
          <w:tcPr>
            <w:tcW w:w="1276" w:type="dxa"/>
            <w:shd w:val="clear" w:color="auto" w:fill="auto"/>
            <w:vAlign w:val="center"/>
          </w:tcPr>
          <w:p w14:paraId="21CA305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64ACC58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F5848FA" w14:textId="77777777" w:rsidTr="007E3434">
        <w:trPr>
          <w:cantSplit/>
          <w:trHeight w:val="369"/>
          <w:jc w:val="center"/>
        </w:trPr>
        <w:tc>
          <w:tcPr>
            <w:tcW w:w="1134" w:type="dxa"/>
            <w:vMerge/>
            <w:shd w:val="clear" w:color="auto" w:fill="auto"/>
            <w:vAlign w:val="center"/>
          </w:tcPr>
          <w:p w14:paraId="77A0CE76"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F1D8CC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生态效益指标</w:t>
            </w:r>
          </w:p>
        </w:tc>
        <w:tc>
          <w:tcPr>
            <w:tcW w:w="1276" w:type="dxa"/>
            <w:shd w:val="clear" w:color="auto" w:fill="auto"/>
            <w:vAlign w:val="center"/>
          </w:tcPr>
          <w:p w14:paraId="5BAEE80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巡查企业散乱污问题反弹率</w:t>
            </w:r>
          </w:p>
        </w:tc>
        <w:tc>
          <w:tcPr>
            <w:tcW w:w="2891" w:type="dxa"/>
            <w:shd w:val="clear" w:color="auto" w:fill="auto"/>
            <w:vAlign w:val="center"/>
          </w:tcPr>
          <w:p w14:paraId="6008AC8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发现散乱污反弹问题占全部散乱污比率</w:t>
            </w:r>
          </w:p>
        </w:tc>
        <w:tc>
          <w:tcPr>
            <w:tcW w:w="1276" w:type="dxa"/>
            <w:shd w:val="clear" w:color="auto" w:fill="auto"/>
            <w:vAlign w:val="center"/>
          </w:tcPr>
          <w:p w14:paraId="47D0DD7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≤20%</w:t>
            </w:r>
          </w:p>
        </w:tc>
        <w:tc>
          <w:tcPr>
            <w:tcW w:w="1701" w:type="dxa"/>
            <w:shd w:val="clear" w:color="auto" w:fill="auto"/>
            <w:vAlign w:val="center"/>
          </w:tcPr>
          <w:p w14:paraId="32CDE1B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D4725A6" w14:textId="77777777" w:rsidTr="007E3434">
        <w:trPr>
          <w:cantSplit/>
          <w:trHeight w:val="369"/>
          <w:jc w:val="center"/>
        </w:trPr>
        <w:tc>
          <w:tcPr>
            <w:tcW w:w="1134" w:type="dxa"/>
            <w:shd w:val="clear" w:color="auto" w:fill="auto"/>
            <w:vAlign w:val="center"/>
          </w:tcPr>
          <w:p w14:paraId="18F4541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lastRenderedPageBreak/>
              <w:t>满意度指标</w:t>
            </w:r>
          </w:p>
        </w:tc>
        <w:tc>
          <w:tcPr>
            <w:tcW w:w="1134" w:type="dxa"/>
            <w:shd w:val="clear" w:color="auto" w:fill="auto"/>
            <w:vAlign w:val="center"/>
          </w:tcPr>
          <w:p w14:paraId="704AFC2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07B933E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公众满意度</w:t>
            </w:r>
          </w:p>
        </w:tc>
        <w:tc>
          <w:tcPr>
            <w:tcW w:w="2891" w:type="dxa"/>
            <w:shd w:val="clear" w:color="auto" w:fill="auto"/>
            <w:vAlign w:val="center"/>
          </w:tcPr>
          <w:p w14:paraId="6709BC0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公众满意及比较满意人数占参加调查总人数的比率</w:t>
            </w:r>
          </w:p>
        </w:tc>
        <w:tc>
          <w:tcPr>
            <w:tcW w:w="1276" w:type="dxa"/>
            <w:shd w:val="clear" w:color="auto" w:fill="auto"/>
            <w:vAlign w:val="center"/>
          </w:tcPr>
          <w:p w14:paraId="7B7F237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5780A50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2D7C4F09"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14F0DE52" w14:textId="77777777" w:rsidR="00910BDE" w:rsidRPr="00BE146A" w:rsidRDefault="00910BDE" w:rsidP="00804948">
      <w:pPr>
        <w:spacing w:line="300" w:lineRule="exact"/>
        <w:ind w:firstLineChars="200" w:firstLine="420"/>
        <w:jc w:val="center"/>
        <w:rPr>
          <w:rFonts w:ascii="仿宋_GB2312" w:eastAsia="仿宋_GB2312"/>
        </w:rPr>
      </w:pPr>
    </w:p>
    <w:p w14:paraId="778D9F4A"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46、胜芳城管分局办公场所租赁经费绩效目标表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48" w:name="_Toc30173433"/>
      <w:r w:rsidRPr="00BE146A">
        <w:rPr>
          <w:rFonts w:ascii="仿宋_GB2312" w:eastAsia="仿宋_GB2312" w:hint="eastAsia"/>
          <w:b/>
          <w:sz w:val="28"/>
        </w:rPr>
        <w:instrText>46、胜芳城管分局办公场所租赁经费绩效目标表</w:instrText>
      </w:r>
      <w:bookmarkEnd w:id="48"/>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7366BCA2" w14:textId="77777777" w:rsidTr="007E3434">
        <w:trPr>
          <w:trHeight w:val="369"/>
          <w:jc w:val="center"/>
        </w:trPr>
        <w:tc>
          <w:tcPr>
            <w:tcW w:w="1134" w:type="dxa"/>
            <w:tcBorders>
              <w:bottom w:val="nil"/>
            </w:tcBorders>
            <w:shd w:val="clear" w:color="auto" w:fill="auto"/>
            <w:vAlign w:val="center"/>
          </w:tcPr>
          <w:p w14:paraId="74B62F1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0C38A03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1、通过租赁面积1604平方米的办公场所，保障胜芳城管分局全年办公需要，保障工作正常开展</w:t>
            </w:r>
          </w:p>
        </w:tc>
      </w:tr>
    </w:tbl>
    <w:p w14:paraId="475F9993" w14:textId="4F8E0820"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70A5D42C" w14:textId="77777777" w:rsidTr="007E3434">
        <w:trPr>
          <w:cantSplit/>
          <w:trHeight w:val="397"/>
          <w:tblHeader/>
          <w:jc w:val="center"/>
        </w:trPr>
        <w:tc>
          <w:tcPr>
            <w:tcW w:w="1134" w:type="dxa"/>
            <w:shd w:val="clear" w:color="auto" w:fill="auto"/>
            <w:vAlign w:val="center"/>
          </w:tcPr>
          <w:p w14:paraId="399366A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66D6151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3DF4204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5987D0A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4A5BCC9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3EC397D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0E8CD3F6" w14:textId="77777777" w:rsidTr="007E3434">
        <w:trPr>
          <w:cantSplit/>
          <w:trHeight w:val="369"/>
          <w:jc w:val="center"/>
        </w:trPr>
        <w:tc>
          <w:tcPr>
            <w:tcW w:w="1134" w:type="dxa"/>
            <w:vMerge w:val="restart"/>
            <w:shd w:val="clear" w:color="auto" w:fill="auto"/>
            <w:vAlign w:val="center"/>
          </w:tcPr>
          <w:p w14:paraId="24C9827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619FBB7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47E7BE1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租赁房屋的面积</w:t>
            </w:r>
          </w:p>
        </w:tc>
        <w:tc>
          <w:tcPr>
            <w:tcW w:w="2891" w:type="dxa"/>
            <w:shd w:val="clear" w:color="auto" w:fill="auto"/>
            <w:vAlign w:val="center"/>
          </w:tcPr>
          <w:p w14:paraId="207352F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租赁房屋的面积</w:t>
            </w:r>
          </w:p>
        </w:tc>
        <w:tc>
          <w:tcPr>
            <w:tcW w:w="1276" w:type="dxa"/>
            <w:shd w:val="clear" w:color="auto" w:fill="auto"/>
            <w:vAlign w:val="center"/>
          </w:tcPr>
          <w:p w14:paraId="0343925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1607平方米</w:t>
            </w:r>
          </w:p>
        </w:tc>
        <w:tc>
          <w:tcPr>
            <w:tcW w:w="1701" w:type="dxa"/>
            <w:shd w:val="clear" w:color="auto" w:fill="auto"/>
            <w:vAlign w:val="center"/>
          </w:tcPr>
          <w:p w14:paraId="5251288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租赁协议</w:t>
            </w:r>
          </w:p>
        </w:tc>
      </w:tr>
      <w:tr w:rsidR="00910BDE" w:rsidRPr="00BE146A" w14:paraId="2EC6B3EC" w14:textId="77777777" w:rsidTr="007E3434">
        <w:trPr>
          <w:cantSplit/>
          <w:trHeight w:val="369"/>
          <w:jc w:val="center"/>
        </w:trPr>
        <w:tc>
          <w:tcPr>
            <w:tcW w:w="1134" w:type="dxa"/>
            <w:vMerge/>
            <w:shd w:val="clear" w:color="auto" w:fill="auto"/>
            <w:vAlign w:val="center"/>
          </w:tcPr>
          <w:p w14:paraId="4BAC33B9"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849124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164E1D7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租赁房租的天数</w:t>
            </w:r>
          </w:p>
        </w:tc>
        <w:tc>
          <w:tcPr>
            <w:tcW w:w="2891" w:type="dxa"/>
            <w:shd w:val="clear" w:color="auto" w:fill="auto"/>
            <w:vAlign w:val="center"/>
          </w:tcPr>
          <w:p w14:paraId="4DCDD7A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租赁房租的天数</w:t>
            </w:r>
          </w:p>
        </w:tc>
        <w:tc>
          <w:tcPr>
            <w:tcW w:w="1276" w:type="dxa"/>
            <w:shd w:val="clear" w:color="auto" w:fill="auto"/>
            <w:vAlign w:val="center"/>
          </w:tcPr>
          <w:p w14:paraId="6CD788B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1年</w:t>
            </w:r>
          </w:p>
        </w:tc>
        <w:tc>
          <w:tcPr>
            <w:tcW w:w="1701" w:type="dxa"/>
            <w:shd w:val="clear" w:color="auto" w:fill="auto"/>
            <w:vAlign w:val="center"/>
          </w:tcPr>
          <w:p w14:paraId="23A5E81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租赁协议</w:t>
            </w:r>
          </w:p>
        </w:tc>
      </w:tr>
      <w:tr w:rsidR="00910BDE" w:rsidRPr="00BE146A" w14:paraId="2F029C3A" w14:textId="77777777" w:rsidTr="007E3434">
        <w:trPr>
          <w:cantSplit/>
          <w:trHeight w:val="369"/>
          <w:jc w:val="center"/>
        </w:trPr>
        <w:tc>
          <w:tcPr>
            <w:tcW w:w="1134" w:type="dxa"/>
            <w:vMerge/>
            <w:shd w:val="clear" w:color="auto" w:fill="auto"/>
            <w:vAlign w:val="center"/>
          </w:tcPr>
          <w:p w14:paraId="17F1233A"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8E12E4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11B93B3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房屋设施利用率</w:t>
            </w:r>
          </w:p>
        </w:tc>
        <w:tc>
          <w:tcPr>
            <w:tcW w:w="2891" w:type="dxa"/>
            <w:shd w:val="clear" w:color="auto" w:fill="auto"/>
            <w:vAlign w:val="center"/>
          </w:tcPr>
          <w:p w14:paraId="0A20F27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使用的房屋设施利用情况占租赁房屋设施的比率</w:t>
            </w:r>
          </w:p>
        </w:tc>
        <w:tc>
          <w:tcPr>
            <w:tcW w:w="1276" w:type="dxa"/>
            <w:shd w:val="clear" w:color="auto" w:fill="auto"/>
            <w:vAlign w:val="center"/>
          </w:tcPr>
          <w:p w14:paraId="2D02780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52C3723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0E884F5" w14:textId="77777777" w:rsidTr="007E3434">
        <w:trPr>
          <w:cantSplit/>
          <w:trHeight w:val="369"/>
          <w:jc w:val="center"/>
        </w:trPr>
        <w:tc>
          <w:tcPr>
            <w:tcW w:w="1134" w:type="dxa"/>
            <w:vMerge/>
            <w:shd w:val="clear" w:color="auto" w:fill="auto"/>
            <w:vAlign w:val="center"/>
          </w:tcPr>
          <w:p w14:paraId="12301F89"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5B3682A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553FA0E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房租支付时间</w:t>
            </w:r>
          </w:p>
        </w:tc>
        <w:tc>
          <w:tcPr>
            <w:tcW w:w="2891" w:type="dxa"/>
            <w:shd w:val="clear" w:color="auto" w:fill="auto"/>
            <w:vAlign w:val="center"/>
          </w:tcPr>
          <w:p w14:paraId="050D96E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按协议规定时间支付房租</w:t>
            </w:r>
          </w:p>
        </w:tc>
        <w:tc>
          <w:tcPr>
            <w:tcW w:w="1276" w:type="dxa"/>
            <w:shd w:val="clear" w:color="auto" w:fill="auto"/>
            <w:vAlign w:val="center"/>
          </w:tcPr>
          <w:p w14:paraId="756266C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≤7月</w:t>
            </w:r>
          </w:p>
        </w:tc>
        <w:tc>
          <w:tcPr>
            <w:tcW w:w="1701" w:type="dxa"/>
            <w:shd w:val="clear" w:color="auto" w:fill="auto"/>
            <w:vAlign w:val="center"/>
          </w:tcPr>
          <w:p w14:paraId="5B0E5BE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租赁协议</w:t>
            </w:r>
          </w:p>
        </w:tc>
      </w:tr>
      <w:tr w:rsidR="00910BDE" w:rsidRPr="00BE146A" w14:paraId="7F6DF375" w14:textId="77777777" w:rsidTr="007E3434">
        <w:trPr>
          <w:cantSplit/>
          <w:trHeight w:val="369"/>
          <w:jc w:val="center"/>
        </w:trPr>
        <w:tc>
          <w:tcPr>
            <w:tcW w:w="1134" w:type="dxa"/>
            <w:vMerge/>
            <w:shd w:val="clear" w:color="auto" w:fill="auto"/>
            <w:vAlign w:val="center"/>
          </w:tcPr>
          <w:p w14:paraId="03419542"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607A7D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6EBDE88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房租金额控制</w:t>
            </w:r>
          </w:p>
        </w:tc>
        <w:tc>
          <w:tcPr>
            <w:tcW w:w="2891" w:type="dxa"/>
            <w:shd w:val="clear" w:color="auto" w:fill="auto"/>
            <w:vAlign w:val="center"/>
          </w:tcPr>
          <w:p w14:paraId="068E473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房租金额按协议约定进行支付</w:t>
            </w:r>
          </w:p>
        </w:tc>
        <w:tc>
          <w:tcPr>
            <w:tcW w:w="1276" w:type="dxa"/>
            <w:shd w:val="clear" w:color="auto" w:fill="auto"/>
            <w:vAlign w:val="center"/>
          </w:tcPr>
          <w:p w14:paraId="1B4F054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≤67万元</w:t>
            </w:r>
          </w:p>
        </w:tc>
        <w:tc>
          <w:tcPr>
            <w:tcW w:w="1701" w:type="dxa"/>
            <w:shd w:val="clear" w:color="auto" w:fill="auto"/>
            <w:vAlign w:val="center"/>
          </w:tcPr>
          <w:p w14:paraId="418AA87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租赁协议</w:t>
            </w:r>
          </w:p>
        </w:tc>
      </w:tr>
      <w:tr w:rsidR="00910BDE" w:rsidRPr="00BE146A" w14:paraId="67C92FE7" w14:textId="77777777" w:rsidTr="007E3434">
        <w:trPr>
          <w:cantSplit/>
          <w:trHeight w:val="369"/>
          <w:jc w:val="center"/>
        </w:trPr>
        <w:tc>
          <w:tcPr>
            <w:tcW w:w="1134" w:type="dxa"/>
            <w:shd w:val="clear" w:color="auto" w:fill="auto"/>
            <w:vAlign w:val="center"/>
          </w:tcPr>
          <w:p w14:paraId="3821D6F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0540F7E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2872626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胜芳城管分局办公场所保障率</w:t>
            </w:r>
          </w:p>
        </w:tc>
        <w:tc>
          <w:tcPr>
            <w:tcW w:w="2891" w:type="dxa"/>
            <w:shd w:val="clear" w:color="auto" w:fill="auto"/>
            <w:vAlign w:val="center"/>
          </w:tcPr>
          <w:p w14:paraId="473515C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城管分局办公场所保障情况</w:t>
            </w:r>
          </w:p>
        </w:tc>
        <w:tc>
          <w:tcPr>
            <w:tcW w:w="1276" w:type="dxa"/>
            <w:shd w:val="clear" w:color="auto" w:fill="auto"/>
            <w:vAlign w:val="center"/>
          </w:tcPr>
          <w:p w14:paraId="5A924F4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39F7857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5A9D010" w14:textId="77777777" w:rsidTr="007E3434">
        <w:trPr>
          <w:cantSplit/>
          <w:trHeight w:val="369"/>
          <w:jc w:val="center"/>
        </w:trPr>
        <w:tc>
          <w:tcPr>
            <w:tcW w:w="1134" w:type="dxa"/>
            <w:shd w:val="clear" w:color="auto" w:fill="auto"/>
            <w:vAlign w:val="center"/>
          </w:tcPr>
          <w:p w14:paraId="2C3F97C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1EAF2FA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41C3B22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受益部门满意度</w:t>
            </w:r>
          </w:p>
        </w:tc>
        <w:tc>
          <w:tcPr>
            <w:tcW w:w="2891" w:type="dxa"/>
            <w:shd w:val="clear" w:color="auto" w:fill="auto"/>
            <w:vAlign w:val="center"/>
          </w:tcPr>
          <w:p w14:paraId="0B9704A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胜芳城管分局满意和较满意的人数占全部调查人数的比率</w:t>
            </w:r>
          </w:p>
        </w:tc>
        <w:tc>
          <w:tcPr>
            <w:tcW w:w="1276" w:type="dxa"/>
            <w:shd w:val="clear" w:color="auto" w:fill="auto"/>
            <w:vAlign w:val="center"/>
          </w:tcPr>
          <w:p w14:paraId="3B9B074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45735C5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0E9FF5F1"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29AAE968" w14:textId="77777777" w:rsidR="00910BDE" w:rsidRPr="00BE146A" w:rsidRDefault="00910BDE" w:rsidP="00804948">
      <w:pPr>
        <w:spacing w:line="300" w:lineRule="exact"/>
        <w:ind w:firstLineChars="200" w:firstLine="420"/>
        <w:jc w:val="center"/>
        <w:rPr>
          <w:rFonts w:ascii="仿宋_GB2312" w:eastAsia="仿宋_GB2312"/>
        </w:rPr>
      </w:pPr>
    </w:p>
    <w:p w14:paraId="1CC8FFDE"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47、胜芳楼庄村道路及排水改造工程（政府债）绩效目标表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49" w:name="_Toc30173434"/>
      <w:r w:rsidRPr="00BE146A">
        <w:rPr>
          <w:rFonts w:ascii="仿宋_GB2312" w:eastAsia="仿宋_GB2312" w:hint="eastAsia"/>
          <w:b/>
          <w:sz w:val="28"/>
        </w:rPr>
        <w:instrText>47、胜芳楼庄村道路及排水改造工程（政府债）绩效目标表</w:instrText>
      </w:r>
      <w:bookmarkEnd w:id="49"/>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19CC6041" w14:textId="77777777" w:rsidTr="007E3434">
        <w:trPr>
          <w:trHeight w:val="369"/>
          <w:jc w:val="center"/>
        </w:trPr>
        <w:tc>
          <w:tcPr>
            <w:tcW w:w="1134" w:type="dxa"/>
            <w:tcBorders>
              <w:bottom w:val="nil"/>
            </w:tcBorders>
            <w:shd w:val="clear" w:color="auto" w:fill="auto"/>
            <w:vAlign w:val="center"/>
          </w:tcPr>
          <w:p w14:paraId="1419D3A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3DD8AC6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1、按照偿债计划偿还债务</w:t>
            </w:r>
          </w:p>
          <w:p w14:paraId="3C5B520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2、收到偿债资金后10日内拨付的债权单位</w:t>
            </w:r>
          </w:p>
          <w:p w14:paraId="166773A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3、优化营商环境，提高企业满意度</w:t>
            </w:r>
          </w:p>
        </w:tc>
      </w:tr>
    </w:tbl>
    <w:p w14:paraId="509552E3" w14:textId="16DA9EC6"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4E33E330" w14:textId="77777777" w:rsidTr="007E3434">
        <w:trPr>
          <w:cantSplit/>
          <w:trHeight w:val="397"/>
          <w:tblHeader/>
          <w:jc w:val="center"/>
        </w:trPr>
        <w:tc>
          <w:tcPr>
            <w:tcW w:w="1134" w:type="dxa"/>
            <w:shd w:val="clear" w:color="auto" w:fill="auto"/>
            <w:vAlign w:val="center"/>
          </w:tcPr>
          <w:p w14:paraId="0B99ADE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21B2204F"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498E4DE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734FF45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5D5D310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5B2FA759"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37F3BCE2" w14:textId="77777777" w:rsidTr="007E3434">
        <w:trPr>
          <w:cantSplit/>
          <w:trHeight w:val="369"/>
          <w:jc w:val="center"/>
        </w:trPr>
        <w:tc>
          <w:tcPr>
            <w:tcW w:w="1134" w:type="dxa"/>
            <w:vMerge w:val="restart"/>
            <w:shd w:val="clear" w:color="auto" w:fill="auto"/>
            <w:vAlign w:val="center"/>
          </w:tcPr>
          <w:p w14:paraId="379F8AD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7E9D60B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7694692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2891" w:type="dxa"/>
            <w:shd w:val="clear" w:color="auto" w:fill="auto"/>
            <w:vAlign w:val="center"/>
          </w:tcPr>
          <w:p w14:paraId="3692F62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1276" w:type="dxa"/>
            <w:shd w:val="clear" w:color="auto" w:fill="auto"/>
            <w:vAlign w:val="center"/>
          </w:tcPr>
          <w:p w14:paraId="3EFB03A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w:t>
            </w:r>
          </w:p>
        </w:tc>
        <w:tc>
          <w:tcPr>
            <w:tcW w:w="1701" w:type="dxa"/>
            <w:shd w:val="clear" w:color="auto" w:fill="auto"/>
            <w:vAlign w:val="center"/>
          </w:tcPr>
          <w:p w14:paraId="3EC8C9D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偿债计划</w:t>
            </w:r>
          </w:p>
        </w:tc>
      </w:tr>
      <w:tr w:rsidR="00910BDE" w:rsidRPr="00BE146A" w14:paraId="0F70CFB1" w14:textId="77777777" w:rsidTr="007E3434">
        <w:trPr>
          <w:cantSplit/>
          <w:trHeight w:val="369"/>
          <w:jc w:val="center"/>
        </w:trPr>
        <w:tc>
          <w:tcPr>
            <w:tcW w:w="1134" w:type="dxa"/>
            <w:vMerge/>
            <w:shd w:val="clear" w:color="auto" w:fill="auto"/>
            <w:vAlign w:val="center"/>
          </w:tcPr>
          <w:p w14:paraId="1CA1EF0A"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B5C0A4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65042A9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2891" w:type="dxa"/>
            <w:shd w:val="clear" w:color="auto" w:fill="auto"/>
            <w:vAlign w:val="center"/>
          </w:tcPr>
          <w:p w14:paraId="6BE32EB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1276" w:type="dxa"/>
            <w:shd w:val="clear" w:color="auto" w:fill="auto"/>
            <w:vAlign w:val="center"/>
          </w:tcPr>
          <w:p w14:paraId="0584C58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≤10工作日</w:t>
            </w:r>
          </w:p>
        </w:tc>
        <w:tc>
          <w:tcPr>
            <w:tcW w:w="1701" w:type="dxa"/>
            <w:shd w:val="clear" w:color="auto" w:fill="auto"/>
            <w:vAlign w:val="center"/>
          </w:tcPr>
          <w:p w14:paraId="5199AC3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CB6D132" w14:textId="77777777" w:rsidTr="007E3434">
        <w:trPr>
          <w:cantSplit/>
          <w:trHeight w:val="369"/>
          <w:jc w:val="center"/>
        </w:trPr>
        <w:tc>
          <w:tcPr>
            <w:tcW w:w="1134" w:type="dxa"/>
            <w:shd w:val="clear" w:color="auto" w:fill="auto"/>
            <w:vAlign w:val="center"/>
          </w:tcPr>
          <w:p w14:paraId="75DC69A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23CD256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经济效益指标</w:t>
            </w:r>
          </w:p>
        </w:tc>
        <w:tc>
          <w:tcPr>
            <w:tcW w:w="1276" w:type="dxa"/>
            <w:shd w:val="clear" w:color="auto" w:fill="auto"/>
            <w:vAlign w:val="center"/>
          </w:tcPr>
          <w:p w14:paraId="102080B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优化营商环境情况</w:t>
            </w:r>
          </w:p>
        </w:tc>
        <w:tc>
          <w:tcPr>
            <w:tcW w:w="2891" w:type="dxa"/>
            <w:shd w:val="clear" w:color="auto" w:fill="auto"/>
            <w:vAlign w:val="center"/>
          </w:tcPr>
          <w:p w14:paraId="49F6AAF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按时偿还债务，霸州市营商环境提升情况</w:t>
            </w:r>
          </w:p>
        </w:tc>
        <w:tc>
          <w:tcPr>
            <w:tcW w:w="1276" w:type="dxa"/>
            <w:shd w:val="clear" w:color="auto" w:fill="auto"/>
            <w:vAlign w:val="center"/>
          </w:tcPr>
          <w:p w14:paraId="1709D8A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提升</w:t>
            </w:r>
          </w:p>
        </w:tc>
        <w:tc>
          <w:tcPr>
            <w:tcW w:w="1701" w:type="dxa"/>
            <w:shd w:val="clear" w:color="auto" w:fill="auto"/>
            <w:vAlign w:val="center"/>
          </w:tcPr>
          <w:p w14:paraId="6FC9D32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7375052" w14:textId="77777777" w:rsidTr="007E3434">
        <w:trPr>
          <w:cantSplit/>
          <w:trHeight w:val="369"/>
          <w:jc w:val="center"/>
        </w:trPr>
        <w:tc>
          <w:tcPr>
            <w:tcW w:w="1134" w:type="dxa"/>
            <w:shd w:val="clear" w:color="auto" w:fill="auto"/>
            <w:vAlign w:val="center"/>
          </w:tcPr>
          <w:p w14:paraId="7C84240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746741F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385977E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受益群体满意率</w:t>
            </w:r>
          </w:p>
        </w:tc>
        <w:tc>
          <w:tcPr>
            <w:tcW w:w="2891" w:type="dxa"/>
            <w:shd w:val="clear" w:color="auto" w:fill="auto"/>
            <w:vAlign w:val="center"/>
          </w:tcPr>
          <w:p w14:paraId="5B5A433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经调查被拖欠企业满意个数占调查总企业个数的比率</w:t>
            </w:r>
          </w:p>
        </w:tc>
        <w:tc>
          <w:tcPr>
            <w:tcW w:w="1276" w:type="dxa"/>
            <w:shd w:val="clear" w:color="auto" w:fill="auto"/>
            <w:vAlign w:val="center"/>
          </w:tcPr>
          <w:p w14:paraId="30D194C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73469E6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20114C82"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52B0CE4C" w14:textId="77777777" w:rsidR="00910BDE" w:rsidRPr="00BE146A" w:rsidRDefault="00910BDE" w:rsidP="00804948">
      <w:pPr>
        <w:spacing w:line="300" w:lineRule="exact"/>
        <w:ind w:firstLineChars="200" w:firstLine="420"/>
        <w:jc w:val="center"/>
        <w:rPr>
          <w:rFonts w:ascii="仿宋_GB2312" w:eastAsia="仿宋_GB2312"/>
        </w:rPr>
      </w:pPr>
    </w:p>
    <w:p w14:paraId="63E726DA"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48、胜芳镇区样板路（廊大路提升改造）便道、绿化工程（政府债）绩效目标表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50" w:name="_Toc30173435"/>
      <w:r w:rsidRPr="00BE146A">
        <w:rPr>
          <w:rFonts w:ascii="仿宋_GB2312" w:eastAsia="仿宋_GB2312" w:hint="eastAsia"/>
          <w:b/>
          <w:sz w:val="28"/>
        </w:rPr>
        <w:instrText>48、胜芳镇区样板路（廊大路提升改造）便道、绿化工程（政府债）绩效目标表</w:instrText>
      </w:r>
      <w:bookmarkEnd w:id="50"/>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53972495" w14:textId="77777777" w:rsidTr="007E3434">
        <w:trPr>
          <w:trHeight w:val="369"/>
          <w:jc w:val="center"/>
        </w:trPr>
        <w:tc>
          <w:tcPr>
            <w:tcW w:w="1134" w:type="dxa"/>
            <w:tcBorders>
              <w:bottom w:val="nil"/>
            </w:tcBorders>
            <w:shd w:val="clear" w:color="auto" w:fill="auto"/>
            <w:vAlign w:val="center"/>
          </w:tcPr>
          <w:p w14:paraId="0577BD1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5D9E7CD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1、按照偿债计划偿还债务</w:t>
            </w:r>
          </w:p>
          <w:p w14:paraId="242726C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2、收到偿债资金后10日内拨付的债权单位</w:t>
            </w:r>
          </w:p>
          <w:p w14:paraId="0D06A93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3、优化营商环境，提升企业满意度</w:t>
            </w:r>
          </w:p>
        </w:tc>
      </w:tr>
    </w:tbl>
    <w:p w14:paraId="68635466" w14:textId="5C09E207"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608049D5" w14:textId="77777777" w:rsidTr="007E3434">
        <w:trPr>
          <w:cantSplit/>
          <w:trHeight w:val="397"/>
          <w:tblHeader/>
          <w:jc w:val="center"/>
        </w:trPr>
        <w:tc>
          <w:tcPr>
            <w:tcW w:w="1134" w:type="dxa"/>
            <w:shd w:val="clear" w:color="auto" w:fill="auto"/>
            <w:vAlign w:val="center"/>
          </w:tcPr>
          <w:p w14:paraId="45A9B8F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1B2931B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1664575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2276E6F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4686729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2EE69F76"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5ECB5B2D" w14:textId="77777777" w:rsidTr="007E3434">
        <w:trPr>
          <w:cantSplit/>
          <w:trHeight w:val="369"/>
          <w:jc w:val="center"/>
        </w:trPr>
        <w:tc>
          <w:tcPr>
            <w:tcW w:w="1134" w:type="dxa"/>
            <w:vMerge w:val="restart"/>
            <w:shd w:val="clear" w:color="auto" w:fill="auto"/>
            <w:vAlign w:val="center"/>
          </w:tcPr>
          <w:p w14:paraId="349D53A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129F47B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038F491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2891" w:type="dxa"/>
            <w:shd w:val="clear" w:color="auto" w:fill="auto"/>
            <w:vAlign w:val="center"/>
          </w:tcPr>
          <w:p w14:paraId="2AF2E83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1276" w:type="dxa"/>
            <w:shd w:val="clear" w:color="auto" w:fill="auto"/>
            <w:vAlign w:val="center"/>
          </w:tcPr>
          <w:p w14:paraId="43C46EE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w:t>
            </w:r>
          </w:p>
        </w:tc>
        <w:tc>
          <w:tcPr>
            <w:tcW w:w="1701" w:type="dxa"/>
            <w:shd w:val="clear" w:color="auto" w:fill="auto"/>
            <w:vAlign w:val="center"/>
          </w:tcPr>
          <w:p w14:paraId="61DFB90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偿债计划</w:t>
            </w:r>
          </w:p>
        </w:tc>
      </w:tr>
      <w:tr w:rsidR="00910BDE" w:rsidRPr="00BE146A" w14:paraId="4B4E9E40" w14:textId="77777777" w:rsidTr="007E3434">
        <w:trPr>
          <w:cantSplit/>
          <w:trHeight w:val="369"/>
          <w:jc w:val="center"/>
        </w:trPr>
        <w:tc>
          <w:tcPr>
            <w:tcW w:w="1134" w:type="dxa"/>
            <w:vMerge/>
            <w:shd w:val="clear" w:color="auto" w:fill="auto"/>
            <w:vAlign w:val="center"/>
          </w:tcPr>
          <w:p w14:paraId="3A75A850"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EC6CC2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3B9375E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2891" w:type="dxa"/>
            <w:shd w:val="clear" w:color="auto" w:fill="auto"/>
            <w:vAlign w:val="center"/>
          </w:tcPr>
          <w:p w14:paraId="231FB29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1276" w:type="dxa"/>
            <w:shd w:val="clear" w:color="auto" w:fill="auto"/>
            <w:vAlign w:val="center"/>
          </w:tcPr>
          <w:p w14:paraId="1212BB6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≤10工作日</w:t>
            </w:r>
          </w:p>
        </w:tc>
        <w:tc>
          <w:tcPr>
            <w:tcW w:w="1701" w:type="dxa"/>
            <w:shd w:val="clear" w:color="auto" w:fill="auto"/>
            <w:vAlign w:val="center"/>
          </w:tcPr>
          <w:p w14:paraId="73ACE80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D15B7A3" w14:textId="77777777" w:rsidTr="007E3434">
        <w:trPr>
          <w:cantSplit/>
          <w:trHeight w:val="369"/>
          <w:jc w:val="center"/>
        </w:trPr>
        <w:tc>
          <w:tcPr>
            <w:tcW w:w="1134" w:type="dxa"/>
            <w:shd w:val="clear" w:color="auto" w:fill="auto"/>
            <w:vAlign w:val="center"/>
          </w:tcPr>
          <w:p w14:paraId="2219D63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543AE09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经济效益指标</w:t>
            </w:r>
          </w:p>
        </w:tc>
        <w:tc>
          <w:tcPr>
            <w:tcW w:w="1276" w:type="dxa"/>
            <w:shd w:val="clear" w:color="auto" w:fill="auto"/>
            <w:vAlign w:val="center"/>
          </w:tcPr>
          <w:p w14:paraId="71C6723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优化营商环境情况</w:t>
            </w:r>
          </w:p>
        </w:tc>
        <w:tc>
          <w:tcPr>
            <w:tcW w:w="2891" w:type="dxa"/>
            <w:shd w:val="clear" w:color="auto" w:fill="auto"/>
            <w:vAlign w:val="center"/>
          </w:tcPr>
          <w:p w14:paraId="6519A49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按时偿还债务，霸州市营商环境提升情况</w:t>
            </w:r>
          </w:p>
        </w:tc>
        <w:tc>
          <w:tcPr>
            <w:tcW w:w="1276" w:type="dxa"/>
            <w:shd w:val="clear" w:color="auto" w:fill="auto"/>
            <w:vAlign w:val="center"/>
          </w:tcPr>
          <w:p w14:paraId="23CD110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提升</w:t>
            </w:r>
          </w:p>
        </w:tc>
        <w:tc>
          <w:tcPr>
            <w:tcW w:w="1701" w:type="dxa"/>
            <w:shd w:val="clear" w:color="auto" w:fill="auto"/>
            <w:vAlign w:val="center"/>
          </w:tcPr>
          <w:p w14:paraId="0D13D66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30B38CF" w14:textId="77777777" w:rsidTr="007E3434">
        <w:trPr>
          <w:cantSplit/>
          <w:trHeight w:val="369"/>
          <w:jc w:val="center"/>
        </w:trPr>
        <w:tc>
          <w:tcPr>
            <w:tcW w:w="1134" w:type="dxa"/>
            <w:shd w:val="clear" w:color="auto" w:fill="auto"/>
            <w:vAlign w:val="center"/>
          </w:tcPr>
          <w:p w14:paraId="5532D03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196AAC5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2C616D3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受益群体满意率</w:t>
            </w:r>
          </w:p>
        </w:tc>
        <w:tc>
          <w:tcPr>
            <w:tcW w:w="2891" w:type="dxa"/>
            <w:shd w:val="clear" w:color="auto" w:fill="auto"/>
            <w:vAlign w:val="center"/>
          </w:tcPr>
          <w:p w14:paraId="30A72C3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经调查被拖欠企业满意个数占调查总企业个数的比率</w:t>
            </w:r>
          </w:p>
        </w:tc>
        <w:tc>
          <w:tcPr>
            <w:tcW w:w="1276" w:type="dxa"/>
            <w:shd w:val="clear" w:color="auto" w:fill="auto"/>
            <w:vAlign w:val="center"/>
          </w:tcPr>
          <w:p w14:paraId="18575ED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6ADF494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308F152C"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7C2C06C2" w14:textId="77777777" w:rsidR="00910BDE" w:rsidRPr="00BE146A" w:rsidRDefault="00910BDE" w:rsidP="00804948">
      <w:pPr>
        <w:spacing w:line="300" w:lineRule="exact"/>
        <w:ind w:firstLineChars="200" w:firstLine="420"/>
        <w:jc w:val="center"/>
        <w:rPr>
          <w:rFonts w:ascii="仿宋_GB2312" w:eastAsia="仿宋_GB2312"/>
        </w:rPr>
      </w:pPr>
    </w:p>
    <w:p w14:paraId="400C2F25"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49、胜芳中亭堤亮化工程（政府债）绩效目标表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51" w:name="_Toc30173436"/>
      <w:r w:rsidRPr="00BE146A">
        <w:rPr>
          <w:rFonts w:ascii="仿宋_GB2312" w:eastAsia="仿宋_GB2312" w:hint="eastAsia"/>
          <w:b/>
          <w:sz w:val="28"/>
        </w:rPr>
        <w:instrText>49、胜芳中亭堤亮化工程（政府债）绩效目标表</w:instrText>
      </w:r>
      <w:bookmarkEnd w:id="51"/>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721982DB" w14:textId="77777777" w:rsidTr="007E3434">
        <w:trPr>
          <w:trHeight w:val="369"/>
          <w:jc w:val="center"/>
        </w:trPr>
        <w:tc>
          <w:tcPr>
            <w:tcW w:w="1134" w:type="dxa"/>
            <w:tcBorders>
              <w:bottom w:val="nil"/>
            </w:tcBorders>
            <w:shd w:val="clear" w:color="auto" w:fill="auto"/>
            <w:vAlign w:val="center"/>
          </w:tcPr>
          <w:p w14:paraId="07ADED59"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3677234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1、按照偿债计划偿还债务</w:t>
            </w:r>
          </w:p>
          <w:p w14:paraId="1390701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2、收到偿债资金后10日内拨付的债权单位</w:t>
            </w:r>
          </w:p>
          <w:p w14:paraId="27292FB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3、优化营商环境，提高企业满意度</w:t>
            </w:r>
          </w:p>
        </w:tc>
      </w:tr>
    </w:tbl>
    <w:p w14:paraId="57BE0EE8" w14:textId="0231070E"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1A525033" w14:textId="77777777" w:rsidTr="007E3434">
        <w:trPr>
          <w:cantSplit/>
          <w:trHeight w:val="397"/>
          <w:tblHeader/>
          <w:jc w:val="center"/>
        </w:trPr>
        <w:tc>
          <w:tcPr>
            <w:tcW w:w="1134" w:type="dxa"/>
            <w:shd w:val="clear" w:color="auto" w:fill="auto"/>
            <w:vAlign w:val="center"/>
          </w:tcPr>
          <w:p w14:paraId="314EC42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35C7FF4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549860D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74C7039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11E1DDF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210D67C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32550A3A" w14:textId="77777777" w:rsidTr="007E3434">
        <w:trPr>
          <w:cantSplit/>
          <w:trHeight w:val="369"/>
          <w:jc w:val="center"/>
        </w:trPr>
        <w:tc>
          <w:tcPr>
            <w:tcW w:w="1134" w:type="dxa"/>
            <w:vMerge w:val="restart"/>
            <w:shd w:val="clear" w:color="auto" w:fill="auto"/>
            <w:vAlign w:val="center"/>
          </w:tcPr>
          <w:p w14:paraId="62DB7C6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193F9CD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387174E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2891" w:type="dxa"/>
            <w:shd w:val="clear" w:color="auto" w:fill="auto"/>
            <w:vAlign w:val="center"/>
          </w:tcPr>
          <w:p w14:paraId="739F42C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是否按照政府偿债计划偿还债务</w:t>
            </w:r>
          </w:p>
        </w:tc>
        <w:tc>
          <w:tcPr>
            <w:tcW w:w="1276" w:type="dxa"/>
            <w:shd w:val="clear" w:color="auto" w:fill="auto"/>
            <w:vAlign w:val="center"/>
          </w:tcPr>
          <w:p w14:paraId="3FD172E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是</w:t>
            </w:r>
          </w:p>
        </w:tc>
        <w:tc>
          <w:tcPr>
            <w:tcW w:w="1701" w:type="dxa"/>
            <w:shd w:val="clear" w:color="auto" w:fill="auto"/>
            <w:vAlign w:val="center"/>
          </w:tcPr>
          <w:p w14:paraId="6131108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偿债计划</w:t>
            </w:r>
          </w:p>
        </w:tc>
      </w:tr>
      <w:tr w:rsidR="00910BDE" w:rsidRPr="00BE146A" w14:paraId="6A2D33E4" w14:textId="77777777" w:rsidTr="007E3434">
        <w:trPr>
          <w:cantSplit/>
          <w:trHeight w:val="369"/>
          <w:jc w:val="center"/>
        </w:trPr>
        <w:tc>
          <w:tcPr>
            <w:tcW w:w="1134" w:type="dxa"/>
            <w:vMerge/>
            <w:shd w:val="clear" w:color="auto" w:fill="auto"/>
            <w:vAlign w:val="center"/>
          </w:tcPr>
          <w:p w14:paraId="03762977"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7217E4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0AF5CDD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2891" w:type="dxa"/>
            <w:shd w:val="clear" w:color="auto" w:fill="auto"/>
            <w:vAlign w:val="center"/>
          </w:tcPr>
          <w:p w14:paraId="12E6BAD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偿债资金拨付及时情况</w:t>
            </w:r>
          </w:p>
        </w:tc>
        <w:tc>
          <w:tcPr>
            <w:tcW w:w="1276" w:type="dxa"/>
            <w:shd w:val="clear" w:color="auto" w:fill="auto"/>
            <w:vAlign w:val="center"/>
          </w:tcPr>
          <w:p w14:paraId="389A04F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≤10工作日</w:t>
            </w:r>
          </w:p>
        </w:tc>
        <w:tc>
          <w:tcPr>
            <w:tcW w:w="1701" w:type="dxa"/>
            <w:shd w:val="clear" w:color="auto" w:fill="auto"/>
            <w:vAlign w:val="center"/>
          </w:tcPr>
          <w:p w14:paraId="07BC9F0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9F12905" w14:textId="77777777" w:rsidTr="007E3434">
        <w:trPr>
          <w:cantSplit/>
          <w:trHeight w:val="369"/>
          <w:jc w:val="center"/>
        </w:trPr>
        <w:tc>
          <w:tcPr>
            <w:tcW w:w="1134" w:type="dxa"/>
            <w:shd w:val="clear" w:color="auto" w:fill="auto"/>
            <w:vAlign w:val="center"/>
          </w:tcPr>
          <w:p w14:paraId="632CB10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4491504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经济效益指标</w:t>
            </w:r>
          </w:p>
        </w:tc>
        <w:tc>
          <w:tcPr>
            <w:tcW w:w="1276" w:type="dxa"/>
            <w:shd w:val="clear" w:color="auto" w:fill="auto"/>
            <w:vAlign w:val="center"/>
          </w:tcPr>
          <w:p w14:paraId="15C0DC9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优化营商环境情况</w:t>
            </w:r>
          </w:p>
        </w:tc>
        <w:tc>
          <w:tcPr>
            <w:tcW w:w="2891" w:type="dxa"/>
            <w:shd w:val="clear" w:color="auto" w:fill="auto"/>
            <w:vAlign w:val="center"/>
          </w:tcPr>
          <w:p w14:paraId="22DAE31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按时偿还债务，霸州市营商环境提升情况</w:t>
            </w:r>
          </w:p>
        </w:tc>
        <w:tc>
          <w:tcPr>
            <w:tcW w:w="1276" w:type="dxa"/>
            <w:shd w:val="clear" w:color="auto" w:fill="auto"/>
            <w:vAlign w:val="center"/>
          </w:tcPr>
          <w:p w14:paraId="4247EF6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提升</w:t>
            </w:r>
          </w:p>
        </w:tc>
        <w:tc>
          <w:tcPr>
            <w:tcW w:w="1701" w:type="dxa"/>
            <w:shd w:val="clear" w:color="auto" w:fill="auto"/>
            <w:vAlign w:val="center"/>
          </w:tcPr>
          <w:p w14:paraId="5CB940A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E94D90F" w14:textId="77777777" w:rsidTr="007E3434">
        <w:trPr>
          <w:cantSplit/>
          <w:trHeight w:val="369"/>
          <w:jc w:val="center"/>
        </w:trPr>
        <w:tc>
          <w:tcPr>
            <w:tcW w:w="1134" w:type="dxa"/>
            <w:shd w:val="clear" w:color="auto" w:fill="auto"/>
            <w:vAlign w:val="center"/>
          </w:tcPr>
          <w:p w14:paraId="43BF781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236DD01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46D4A06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受益群体满意率</w:t>
            </w:r>
          </w:p>
        </w:tc>
        <w:tc>
          <w:tcPr>
            <w:tcW w:w="2891" w:type="dxa"/>
            <w:shd w:val="clear" w:color="auto" w:fill="auto"/>
            <w:vAlign w:val="center"/>
          </w:tcPr>
          <w:p w14:paraId="661A630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经调查被拖欠企业满意个数占调查总企业个数的比率</w:t>
            </w:r>
          </w:p>
        </w:tc>
        <w:tc>
          <w:tcPr>
            <w:tcW w:w="1276" w:type="dxa"/>
            <w:shd w:val="clear" w:color="auto" w:fill="auto"/>
            <w:vAlign w:val="center"/>
          </w:tcPr>
          <w:p w14:paraId="1D56456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11B096C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6F57F7F4"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1CD02DE0" w14:textId="77777777" w:rsidR="00910BDE" w:rsidRPr="00BE146A" w:rsidRDefault="00910BDE" w:rsidP="00804948">
      <w:pPr>
        <w:spacing w:line="300" w:lineRule="exact"/>
        <w:ind w:firstLineChars="200" w:firstLine="420"/>
        <w:jc w:val="center"/>
        <w:rPr>
          <w:rFonts w:ascii="仿宋_GB2312" w:eastAsia="仿宋_GB2312"/>
        </w:rPr>
      </w:pPr>
    </w:p>
    <w:p w14:paraId="797CA2F1"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50、石沟干渠地上物征拆资金绩效目标表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52" w:name="_Toc30173437"/>
      <w:r w:rsidRPr="00BE146A">
        <w:rPr>
          <w:rFonts w:ascii="仿宋_GB2312" w:eastAsia="仿宋_GB2312" w:hint="eastAsia"/>
          <w:b/>
          <w:sz w:val="28"/>
        </w:rPr>
        <w:instrText>50、石沟干渠地上物征拆资金绩效目标表</w:instrText>
      </w:r>
      <w:bookmarkEnd w:id="52"/>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660B9939" w14:textId="77777777" w:rsidTr="007E3434">
        <w:trPr>
          <w:trHeight w:val="369"/>
          <w:jc w:val="center"/>
        </w:trPr>
        <w:tc>
          <w:tcPr>
            <w:tcW w:w="1134" w:type="dxa"/>
            <w:tcBorders>
              <w:bottom w:val="nil"/>
            </w:tcBorders>
            <w:shd w:val="clear" w:color="auto" w:fill="auto"/>
            <w:vAlign w:val="center"/>
          </w:tcPr>
          <w:p w14:paraId="1AFD61F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05A3554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1、通过对石沟干渠周边地上物进行拆迁，为后续工程开展提供便利，完善石沟干渠工程相关规划，保护胜芳镇生态环境。</w:t>
            </w:r>
          </w:p>
        </w:tc>
      </w:tr>
    </w:tbl>
    <w:p w14:paraId="66021963" w14:textId="2DE855C4"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30639CF3" w14:textId="77777777" w:rsidTr="007E3434">
        <w:trPr>
          <w:cantSplit/>
          <w:trHeight w:val="397"/>
          <w:tblHeader/>
          <w:jc w:val="center"/>
        </w:trPr>
        <w:tc>
          <w:tcPr>
            <w:tcW w:w="1134" w:type="dxa"/>
            <w:shd w:val="clear" w:color="auto" w:fill="auto"/>
            <w:vAlign w:val="center"/>
          </w:tcPr>
          <w:p w14:paraId="7994EA9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60F7A35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1741A1A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4BE3A98F"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77ECB2A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4E8DC8F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3510A7A2" w14:textId="77777777" w:rsidTr="007E3434">
        <w:trPr>
          <w:cantSplit/>
          <w:trHeight w:val="369"/>
          <w:jc w:val="center"/>
        </w:trPr>
        <w:tc>
          <w:tcPr>
            <w:tcW w:w="1134" w:type="dxa"/>
            <w:vMerge w:val="restart"/>
            <w:shd w:val="clear" w:color="auto" w:fill="auto"/>
            <w:vAlign w:val="center"/>
          </w:tcPr>
          <w:p w14:paraId="7888DB5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3554446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7CD0A6C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拆迁树木的数量</w:t>
            </w:r>
          </w:p>
        </w:tc>
        <w:tc>
          <w:tcPr>
            <w:tcW w:w="2891" w:type="dxa"/>
            <w:shd w:val="clear" w:color="auto" w:fill="auto"/>
            <w:vAlign w:val="center"/>
          </w:tcPr>
          <w:p w14:paraId="6B9B73E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拆迁石沟干渠周边白蜡树、杨树的总数量，其中白蜡树864棵，杨树2000棵</w:t>
            </w:r>
          </w:p>
        </w:tc>
        <w:tc>
          <w:tcPr>
            <w:tcW w:w="1276" w:type="dxa"/>
            <w:shd w:val="clear" w:color="auto" w:fill="auto"/>
            <w:vAlign w:val="center"/>
          </w:tcPr>
          <w:p w14:paraId="45B9C9D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2864棵</w:t>
            </w:r>
          </w:p>
        </w:tc>
        <w:tc>
          <w:tcPr>
            <w:tcW w:w="1701" w:type="dxa"/>
            <w:shd w:val="clear" w:color="auto" w:fill="auto"/>
            <w:vAlign w:val="center"/>
          </w:tcPr>
          <w:p w14:paraId="038233F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6ABDD58" w14:textId="77777777" w:rsidTr="007E3434">
        <w:trPr>
          <w:cantSplit/>
          <w:trHeight w:val="369"/>
          <w:jc w:val="center"/>
        </w:trPr>
        <w:tc>
          <w:tcPr>
            <w:tcW w:w="1134" w:type="dxa"/>
            <w:vMerge/>
            <w:shd w:val="clear" w:color="auto" w:fill="auto"/>
            <w:vAlign w:val="center"/>
          </w:tcPr>
          <w:p w14:paraId="5AFBB2F7"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50D81A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7233A7E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拆迁坟墓的数量</w:t>
            </w:r>
          </w:p>
        </w:tc>
        <w:tc>
          <w:tcPr>
            <w:tcW w:w="2891" w:type="dxa"/>
            <w:shd w:val="clear" w:color="auto" w:fill="auto"/>
            <w:vAlign w:val="center"/>
          </w:tcPr>
          <w:p w14:paraId="42BE1B2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拆迁石沟干渠周边坟墓的数量</w:t>
            </w:r>
          </w:p>
        </w:tc>
        <w:tc>
          <w:tcPr>
            <w:tcW w:w="1276" w:type="dxa"/>
            <w:shd w:val="clear" w:color="auto" w:fill="auto"/>
            <w:vAlign w:val="center"/>
          </w:tcPr>
          <w:p w14:paraId="1224319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51座</w:t>
            </w:r>
          </w:p>
        </w:tc>
        <w:tc>
          <w:tcPr>
            <w:tcW w:w="1701" w:type="dxa"/>
            <w:shd w:val="clear" w:color="auto" w:fill="auto"/>
            <w:vAlign w:val="center"/>
          </w:tcPr>
          <w:p w14:paraId="118F047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4F3024B" w14:textId="77777777" w:rsidTr="007E3434">
        <w:trPr>
          <w:cantSplit/>
          <w:trHeight w:val="369"/>
          <w:jc w:val="center"/>
        </w:trPr>
        <w:tc>
          <w:tcPr>
            <w:tcW w:w="1134" w:type="dxa"/>
            <w:vMerge/>
            <w:shd w:val="clear" w:color="auto" w:fill="auto"/>
            <w:vAlign w:val="center"/>
          </w:tcPr>
          <w:p w14:paraId="7A5739B4"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F4DAC3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61D3D31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拆迁工程验收合格率</w:t>
            </w:r>
          </w:p>
        </w:tc>
        <w:tc>
          <w:tcPr>
            <w:tcW w:w="2891" w:type="dxa"/>
            <w:shd w:val="clear" w:color="auto" w:fill="auto"/>
            <w:vAlign w:val="center"/>
          </w:tcPr>
          <w:p w14:paraId="16567DA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验收合格的拆迁工程量占全部拆迁工程的比率</w:t>
            </w:r>
          </w:p>
        </w:tc>
        <w:tc>
          <w:tcPr>
            <w:tcW w:w="1276" w:type="dxa"/>
            <w:shd w:val="clear" w:color="auto" w:fill="auto"/>
            <w:vAlign w:val="center"/>
          </w:tcPr>
          <w:p w14:paraId="0F1FA7D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4C76CF1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758B26F" w14:textId="77777777" w:rsidTr="007E3434">
        <w:trPr>
          <w:cantSplit/>
          <w:trHeight w:val="369"/>
          <w:jc w:val="center"/>
        </w:trPr>
        <w:tc>
          <w:tcPr>
            <w:tcW w:w="1134" w:type="dxa"/>
            <w:vMerge/>
            <w:shd w:val="clear" w:color="auto" w:fill="auto"/>
            <w:vAlign w:val="center"/>
          </w:tcPr>
          <w:p w14:paraId="79ABAA6B"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9B5CD6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5E9585B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补偿资金拨付及时率</w:t>
            </w:r>
          </w:p>
        </w:tc>
        <w:tc>
          <w:tcPr>
            <w:tcW w:w="2891" w:type="dxa"/>
            <w:shd w:val="clear" w:color="auto" w:fill="auto"/>
            <w:vAlign w:val="center"/>
          </w:tcPr>
          <w:p w14:paraId="2937982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及时拨付的拆迁补偿资金占应拨付资金的比率</w:t>
            </w:r>
          </w:p>
        </w:tc>
        <w:tc>
          <w:tcPr>
            <w:tcW w:w="1276" w:type="dxa"/>
            <w:shd w:val="clear" w:color="auto" w:fill="auto"/>
            <w:vAlign w:val="center"/>
          </w:tcPr>
          <w:p w14:paraId="54D4950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7A66730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A0FA490" w14:textId="77777777" w:rsidTr="007E3434">
        <w:trPr>
          <w:cantSplit/>
          <w:trHeight w:val="369"/>
          <w:jc w:val="center"/>
        </w:trPr>
        <w:tc>
          <w:tcPr>
            <w:tcW w:w="1134" w:type="dxa"/>
            <w:vMerge/>
            <w:shd w:val="clear" w:color="auto" w:fill="auto"/>
            <w:vAlign w:val="center"/>
          </w:tcPr>
          <w:p w14:paraId="30C217C7"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11703C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0AF81AD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拆迁单棵白蜡树补偿标准</w:t>
            </w:r>
          </w:p>
        </w:tc>
        <w:tc>
          <w:tcPr>
            <w:tcW w:w="2891" w:type="dxa"/>
            <w:shd w:val="clear" w:color="auto" w:fill="auto"/>
            <w:vAlign w:val="center"/>
          </w:tcPr>
          <w:p w14:paraId="6B2AA37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拆迁单棵白蜡树补偿标准</w:t>
            </w:r>
          </w:p>
        </w:tc>
        <w:tc>
          <w:tcPr>
            <w:tcW w:w="1276" w:type="dxa"/>
            <w:shd w:val="clear" w:color="auto" w:fill="auto"/>
            <w:vAlign w:val="center"/>
          </w:tcPr>
          <w:p w14:paraId="5DCED62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800元</w:t>
            </w:r>
          </w:p>
        </w:tc>
        <w:tc>
          <w:tcPr>
            <w:tcW w:w="1701" w:type="dxa"/>
            <w:shd w:val="clear" w:color="auto" w:fill="auto"/>
            <w:vAlign w:val="center"/>
          </w:tcPr>
          <w:p w14:paraId="62F9F3E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D97DA69" w14:textId="77777777" w:rsidTr="007E3434">
        <w:trPr>
          <w:cantSplit/>
          <w:trHeight w:val="369"/>
          <w:jc w:val="center"/>
        </w:trPr>
        <w:tc>
          <w:tcPr>
            <w:tcW w:w="1134" w:type="dxa"/>
            <w:vMerge/>
            <w:shd w:val="clear" w:color="auto" w:fill="auto"/>
            <w:vAlign w:val="center"/>
          </w:tcPr>
          <w:p w14:paraId="3528FD82"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0922BD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02A9634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拆迁单棵杨树补偿标准</w:t>
            </w:r>
          </w:p>
        </w:tc>
        <w:tc>
          <w:tcPr>
            <w:tcW w:w="2891" w:type="dxa"/>
            <w:shd w:val="clear" w:color="auto" w:fill="auto"/>
            <w:vAlign w:val="center"/>
          </w:tcPr>
          <w:p w14:paraId="375251C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拆迁单棵杨树补偿标准</w:t>
            </w:r>
          </w:p>
        </w:tc>
        <w:tc>
          <w:tcPr>
            <w:tcW w:w="1276" w:type="dxa"/>
            <w:shd w:val="clear" w:color="auto" w:fill="auto"/>
            <w:vAlign w:val="center"/>
          </w:tcPr>
          <w:p w14:paraId="6C18A42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240元</w:t>
            </w:r>
          </w:p>
        </w:tc>
        <w:tc>
          <w:tcPr>
            <w:tcW w:w="1701" w:type="dxa"/>
            <w:shd w:val="clear" w:color="auto" w:fill="auto"/>
            <w:vAlign w:val="center"/>
          </w:tcPr>
          <w:p w14:paraId="085E881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C37E24B" w14:textId="77777777" w:rsidTr="007E3434">
        <w:trPr>
          <w:cantSplit/>
          <w:trHeight w:val="369"/>
          <w:jc w:val="center"/>
        </w:trPr>
        <w:tc>
          <w:tcPr>
            <w:tcW w:w="1134" w:type="dxa"/>
            <w:vMerge/>
            <w:shd w:val="clear" w:color="auto" w:fill="auto"/>
            <w:vAlign w:val="center"/>
          </w:tcPr>
          <w:p w14:paraId="35A2B1E1"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D8EE65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2E2897F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拆迁单座坟墓补偿标准</w:t>
            </w:r>
          </w:p>
        </w:tc>
        <w:tc>
          <w:tcPr>
            <w:tcW w:w="2891" w:type="dxa"/>
            <w:shd w:val="clear" w:color="auto" w:fill="auto"/>
            <w:vAlign w:val="center"/>
          </w:tcPr>
          <w:p w14:paraId="665B97B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拆迁单座坟墓补偿标准</w:t>
            </w:r>
          </w:p>
        </w:tc>
        <w:tc>
          <w:tcPr>
            <w:tcW w:w="1276" w:type="dxa"/>
            <w:shd w:val="clear" w:color="auto" w:fill="auto"/>
            <w:vAlign w:val="center"/>
          </w:tcPr>
          <w:p w14:paraId="62D7C99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30000元</w:t>
            </w:r>
          </w:p>
        </w:tc>
        <w:tc>
          <w:tcPr>
            <w:tcW w:w="1701" w:type="dxa"/>
            <w:shd w:val="clear" w:color="auto" w:fill="auto"/>
            <w:vAlign w:val="center"/>
          </w:tcPr>
          <w:p w14:paraId="0B5D0FE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0594936" w14:textId="77777777" w:rsidTr="007E3434">
        <w:trPr>
          <w:cantSplit/>
          <w:trHeight w:val="369"/>
          <w:jc w:val="center"/>
        </w:trPr>
        <w:tc>
          <w:tcPr>
            <w:tcW w:w="1134" w:type="dxa"/>
            <w:shd w:val="clear" w:color="auto" w:fill="auto"/>
            <w:vAlign w:val="center"/>
          </w:tcPr>
          <w:p w14:paraId="56F114C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79B65B8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生态效益指标</w:t>
            </w:r>
          </w:p>
        </w:tc>
        <w:tc>
          <w:tcPr>
            <w:tcW w:w="1276" w:type="dxa"/>
            <w:shd w:val="clear" w:color="auto" w:fill="auto"/>
            <w:vAlign w:val="center"/>
          </w:tcPr>
          <w:p w14:paraId="63E2FA7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对石沟干渠生态恢复工程发挥的作用</w:t>
            </w:r>
          </w:p>
        </w:tc>
        <w:tc>
          <w:tcPr>
            <w:tcW w:w="2891" w:type="dxa"/>
            <w:shd w:val="clear" w:color="auto" w:fill="auto"/>
            <w:vAlign w:val="center"/>
          </w:tcPr>
          <w:p w14:paraId="15AFF47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周边地上物拆除后，为石沟干渠生态修复工程后续开展提供便利，保护胜芳镇生态环境</w:t>
            </w:r>
          </w:p>
        </w:tc>
        <w:tc>
          <w:tcPr>
            <w:tcW w:w="1276" w:type="dxa"/>
            <w:shd w:val="clear" w:color="auto" w:fill="auto"/>
            <w:vAlign w:val="center"/>
          </w:tcPr>
          <w:p w14:paraId="1A421A0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提供便利，有力保障</w:t>
            </w:r>
          </w:p>
        </w:tc>
        <w:tc>
          <w:tcPr>
            <w:tcW w:w="1701" w:type="dxa"/>
            <w:shd w:val="clear" w:color="auto" w:fill="auto"/>
            <w:vAlign w:val="center"/>
          </w:tcPr>
          <w:p w14:paraId="74EE2DA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31D0195" w14:textId="77777777" w:rsidTr="007E3434">
        <w:trPr>
          <w:cantSplit/>
          <w:trHeight w:val="369"/>
          <w:jc w:val="center"/>
        </w:trPr>
        <w:tc>
          <w:tcPr>
            <w:tcW w:w="1134" w:type="dxa"/>
            <w:shd w:val="clear" w:color="auto" w:fill="auto"/>
            <w:vAlign w:val="center"/>
          </w:tcPr>
          <w:p w14:paraId="2C5A80A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270626A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320610B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镇居民满意度</w:t>
            </w:r>
          </w:p>
        </w:tc>
        <w:tc>
          <w:tcPr>
            <w:tcW w:w="2891" w:type="dxa"/>
            <w:shd w:val="clear" w:color="auto" w:fill="auto"/>
            <w:vAlign w:val="center"/>
          </w:tcPr>
          <w:p w14:paraId="2DBCF95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全镇居民对石沟干渠生态修复工程前期拆迁工作的整体满意度</w:t>
            </w:r>
          </w:p>
        </w:tc>
        <w:tc>
          <w:tcPr>
            <w:tcW w:w="1276" w:type="dxa"/>
            <w:shd w:val="clear" w:color="auto" w:fill="auto"/>
            <w:vAlign w:val="center"/>
          </w:tcPr>
          <w:p w14:paraId="45B6D19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1193EDF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3AD29DB3"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3CF8BD82" w14:textId="77777777" w:rsidR="00910BDE" w:rsidRPr="00BE146A" w:rsidRDefault="00910BDE" w:rsidP="00804948">
      <w:pPr>
        <w:spacing w:line="300" w:lineRule="exact"/>
        <w:ind w:firstLineChars="200" w:firstLine="420"/>
        <w:jc w:val="center"/>
        <w:rPr>
          <w:rFonts w:ascii="仿宋_GB2312" w:eastAsia="仿宋_GB2312"/>
        </w:rPr>
      </w:pPr>
    </w:p>
    <w:p w14:paraId="2D8B0A21"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51、石沟干渠生态砾石床湿地水体净化工程运行维护经费绩效目标表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53" w:name="_Toc30173438"/>
      <w:r w:rsidRPr="00BE146A">
        <w:rPr>
          <w:rFonts w:ascii="仿宋_GB2312" w:eastAsia="仿宋_GB2312" w:hint="eastAsia"/>
          <w:b/>
          <w:sz w:val="28"/>
        </w:rPr>
        <w:instrText>51、石沟干渠生态砾石床湿地水体净化工程运行维护经费绩效目标表</w:instrText>
      </w:r>
      <w:bookmarkEnd w:id="53"/>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68502754" w14:textId="77777777" w:rsidTr="007E3434">
        <w:trPr>
          <w:trHeight w:val="369"/>
          <w:jc w:val="center"/>
        </w:trPr>
        <w:tc>
          <w:tcPr>
            <w:tcW w:w="1134" w:type="dxa"/>
            <w:tcBorders>
              <w:bottom w:val="nil"/>
            </w:tcBorders>
            <w:shd w:val="clear" w:color="auto" w:fill="auto"/>
            <w:vAlign w:val="center"/>
          </w:tcPr>
          <w:p w14:paraId="101AD9D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712347A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1、通过对砾石床进行日常维护、保洁、监测，提高砾石床使用效率，使处理后的河水达到地表四类水标准</w:t>
            </w:r>
          </w:p>
          <w:p w14:paraId="7180768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2、妥善解决胜芳镇中亭河汛期洪水下泄问题，有效保障砾石床水体净化工程进出水的质量。</w:t>
            </w:r>
          </w:p>
        </w:tc>
      </w:tr>
    </w:tbl>
    <w:p w14:paraId="6601BF51" w14:textId="452F0417"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3B881354" w14:textId="77777777" w:rsidTr="007E3434">
        <w:trPr>
          <w:cantSplit/>
          <w:trHeight w:val="397"/>
          <w:tblHeader/>
          <w:jc w:val="center"/>
        </w:trPr>
        <w:tc>
          <w:tcPr>
            <w:tcW w:w="1134" w:type="dxa"/>
            <w:shd w:val="clear" w:color="auto" w:fill="auto"/>
            <w:vAlign w:val="center"/>
          </w:tcPr>
          <w:p w14:paraId="6C1585A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10B541D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14ABBDC9"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1B9C71FB"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5BCD793B"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74B0BE79"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5E0F174D" w14:textId="77777777" w:rsidTr="007E3434">
        <w:trPr>
          <w:cantSplit/>
          <w:trHeight w:val="369"/>
          <w:jc w:val="center"/>
        </w:trPr>
        <w:tc>
          <w:tcPr>
            <w:tcW w:w="1134" w:type="dxa"/>
            <w:vMerge w:val="restart"/>
            <w:shd w:val="clear" w:color="auto" w:fill="auto"/>
            <w:vAlign w:val="center"/>
          </w:tcPr>
          <w:p w14:paraId="6E5A629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1C853C5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3E685DE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正常运行率</w:t>
            </w:r>
          </w:p>
        </w:tc>
        <w:tc>
          <w:tcPr>
            <w:tcW w:w="2891" w:type="dxa"/>
            <w:shd w:val="clear" w:color="auto" w:fill="auto"/>
            <w:vAlign w:val="center"/>
          </w:tcPr>
          <w:p w14:paraId="44E806C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正常运行天数占全年的比率</w:t>
            </w:r>
          </w:p>
        </w:tc>
        <w:tc>
          <w:tcPr>
            <w:tcW w:w="1276" w:type="dxa"/>
            <w:shd w:val="clear" w:color="auto" w:fill="auto"/>
            <w:vAlign w:val="center"/>
          </w:tcPr>
          <w:p w14:paraId="14596E5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&gt;98%</w:t>
            </w:r>
          </w:p>
        </w:tc>
        <w:tc>
          <w:tcPr>
            <w:tcW w:w="1701" w:type="dxa"/>
            <w:shd w:val="clear" w:color="auto" w:fill="auto"/>
            <w:vAlign w:val="center"/>
          </w:tcPr>
          <w:p w14:paraId="45EADC3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合同约定</w:t>
            </w:r>
          </w:p>
        </w:tc>
      </w:tr>
      <w:tr w:rsidR="00910BDE" w:rsidRPr="00BE146A" w14:paraId="7A44EBA3" w14:textId="77777777" w:rsidTr="007E3434">
        <w:trPr>
          <w:cantSplit/>
          <w:trHeight w:val="369"/>
          <w:jc w:val="center"/>
        </w:trPr>
        <w:tc>
          <w:tcPr>
            <w:tcW w:w="1134" w:type="dxa"/>
            <w:vMerge/>
            <w:shd w:val="clear" w:color="auto" w:fill="auto"/>
            <w:vAlign w:val="center"/>
          </w:tcPr>
          <w:p w14:paraId="03FDBF57"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8A2225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3F0BD36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工程量完成率</w:t>
            </w:r>
          </w:p>
        </w:tc>
        <w:tc>
          <w:tcPr>
            <w:tcW w:w="2891" w:type="dxa"/>
            <w:shd w:val="clear" w:color="auto" w:fill="auto"/>
            <w:vAlign w:val="center"/>
          </w:tcPr>
          <w:p w14:paraId="43BAA71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实际完成工程量占计划完成工程量的比率</w:t>
            </w:r>
          </w:p>
        </w:tc>
        <w:tc>
          <w:tcPr>
            <w:tcW w:w="1276" w:type="dxa"/>
            <w:shd w:val="clear" w:color="auto" w:fill="auto"/>
            <w:vAlign w:val="center"/>
          </w:tcPr>
          <w:p w14:paraId="6AA8AA1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63922FE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合同约定</w:t>
            </w:r>
          </w:p>
        </w:tc>
      </w:tr>
      <w:tr w:rsidR="00910BDE" w:rsidRPr="00BE146A" w14:paraId="61F415CC" w14:textId="77777777" w:rsidTr="007E3434">
        <w:trPr>
          <w:cantSplit/>
          <w:trHeight w:val="369"/>
          <w:jc w:val="center"/>
        </w:trPr>
        <w:tc>
          <w:tcPr>
            <w:tcW w:w="1134" w:type="dxa"/>
            <w:vMerge/>
            <w:shd w:val="clear" w:color="auto" w:fill="auto"/>
            <w:vAlign w:val="center"/>
          </w:tcPr>
          <w:p w14:paraId="4110BEEE"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A798DE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6445776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绿化养护面积</w:t>
            </w:r>
          </w:p>
        </w:tc>
        <w:tc>
          <w:tcPr>
            <w:tcW w:w="2891" w:type="dxa"/>
            <w:shd w:val="clear" w:color="auto" w:fill="auto"/>
            <w:vAlign w:val="center"/>
          </w:tcPr>
          <w:p w14:paraId="5803D71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绿化养护的平米数</w:t>
            </w:r>
          </w:p>
        </w:tc>
        <w:tc>
          <w:tcPr>
            <w:tcW w:w="1276" w:type="dxa"/>
            <w:shd w:val="clear" w:color="auto" w:fill="auto"/>
            <w:vAlign w:val="center"/>
          </w:tcPr>
          <w:p w14:paraId="265F20D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72910平方米</w:t>
            </w:r>
          </w:p>
        </w:tc>
        <w:tc>
          <w:tcPr>
            <w:tcW w:w="1701" w:type="dxa"/>
            <w:shd w:val="clear" w:color="auto" w:fill="auto"/>
            <w:vAlign w:val="center"/>
          </w:tcPr>
          <w:p w14:paraId="2A7B944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F6B458C" w14:textId="77777777" w:rsidTr="007E3434">
        <w:trPr>
          <w:cantSplit/>
          <w:trHeight w:val="369"/>
          <w:jc w:val="center"/>
        </w:trPr>
        <w:tc>
          <w:tcPr>
            <w:tcW w:w="1134" w:type="dxa"/>
            <w:vMerge/>
            <w:shd w:val="clear" w:color="auto" w:fill="auto"/>
            <w:vAlign w:val="center"/>
          </w:tcPr>
          <w:p w14:paraId="6BF5212D"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606B50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3A5BCD2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停工率</w:t>
            </w:r>
          </w:p>
        </w:tc>
        <w:tc>
          <w:tcPr>
            <w:tcW w:w="2891" w:type="dxa"/>
            <w:shd w:val="clear" w:color="auto" w:fill="auto"/>
            <w:vAlign w:val="center"/>
          </w:tcPr>
          <w:p w14:paraId="6ED9EB1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由于维护不到位造成无法运行天数占全年的比率</w:t>
            </w:r>
          </w:p>
        </w:tc>
        <w:tc>
          <w:tcPr>
            <w:tcW w:w="1276" w:type="dxa"/>
            <w:shd w:val="clear" w:color="auto" w:fill="auto"/>
            <w:vAlign w:val="center"/>
          </w:tcPr>
          <w:p w14:paraId="391CCBB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&lt;2%</w:t>
            </w:r>
          </w:p>
        </w:tc>
        <w:tc>
          <w:tcPr>
            <w:tcW w:w="1701" w:type="dxa"/>
            <w:shd w:val="clear" w:color="auto" w:fill="auto"/>
            <w:vAlign w:val="center"/>
          </w:tcPr>
          <w:p w14:paraId="20BFF6C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合同约定</w:t>
            </w:r>
          </w:p>
        </w:tc>
      </w:tr>
      <w:tr w:rsidR="00910BDE" w:rsidRPr="00BE146A" w14:paraId="24CD6B20" w14:textId="77777777" w:rsidTr="007E3434">
        <w:trPr>
          <w:cantSplit/>
          <w:trHeight w:val="369"/>
          <w:jc w:val="center"/>
        </w:trPr>
        <w:tc>
          <w:tcPr>
            <w:tcW w:w="1134" w:type="dxa"/>
            <w:vMerge/>
            <w:shd w:val="clear" w:color="auto" w:fill="auto"/>
            <w:vAlign w:val="center"/>
          </w:tcPr>
          <w:p w14:paraId="51580578"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8D69EF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1C9C4EE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检测及时率</w:t>
            </w:r>
          </w:p>
        </w:tc>
        <w:tc>
          <w:tcPr>
            <w:tcW w:w="2891" w:type="dxa"/>
            <w:shd w:val="clear" w:color="auto" w:fill="auto"/>
            <w:vAlign w:val="center"/>
          </w:tcPr>
          <w:p w14:paraId="338CCFF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实际检测次数和应检测次数的比率</w:t>
            </w:r>
          </w:p>
        </w:tc>
        <w:tc>
          <w:tcPr>
            <w:tcW w:w="1276" w:type="dxa"/>
            <w:shd w:val="clear" w:color="auto" w:fill="auto"/>
            <w:vAlign w:val="center"/>
          </w:tcPr>
          <w:p w14:paraId="3C12DF7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≥95%</w:t>
            </w:r>
          </w:p>
        </w:tc>
        <w:tc>
          <w:tcPr>
            <w:tcW w:w="1701" w:type="dxa"/>
            <w:shd w:val="clear" w:color="auto" w:fill="auto"/>
            <w:vAlign w:val="center"/>
          </w:tcPr>
          <w:p w14:paraId="3B14B76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合同约定</w:t>
            </w:r>
          </w:p>
        </w:tc>
      </w:tr>
      <w:tr w:rsidR="00910BDE" w:rsidRPr="00BE146A" w14:paraId="081FC912" w14:textId="77777777" w:rsidTr="007E3434">
        <w:trPr>
          <w:cantSplit/>
          <w:trHeight w:val="369"/>
          <w:jc w:val="center"/>
        </w:trPr>
        <w:tc>
          <w:tcPr>
            <w:tcW w:w="1134" w:type="dxa"/>
            <w:vMerge/>
            <w:shd w:val="clear" w:color="auto" w:fill="auto"/>
            <w:vAlign w:val="center"/>
          </w:tcPr>
          <w:p w14:paraId="779369A3"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D48893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12C4547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工程按期完成率</w:t>
            </w:r>
          </w:p>
          <w:p w14:paraId="10E8A169" w14:textId="77777777" w:rsidR="00910BDE" w:rsidRPr="00BE146A" w:rsidRDefault="00910BDE" w:rsidP="00804948">
            <w:pPr>
              <w:spacing w:line="300" w:lineRule="exact"/>
              <w:jc w:val="center"/>
              <w:rPr>
                <w:rFonts w:ascii="仿宋_GB2312" w:eastAsia="仿宋_GB2312"/>
              </w:rPr>
            </w:pPr>
          </w:p>
        </w:tc>
        <w:tc>
          <w:tcPr>
            <w:tcW w:w="2891" w:type="dxa"/>
            <w:shd w:val="clear" w:color="auto" w:fill="auto"/>
            <w:vAlign w:val="center"/>
          </w:tcPr>
          <w:p w14:paraId="4785069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按期完成的工程量占总工程量的比率</w:t>
            </w:r>
          </w:p>
        </w:tc>
        <w:tc>
          <w:tcPr>
            <w:tcW w:w="1276" w:type="dxa"/>
            <w:shd w:val="clear" w:color="auto" w:fill="auto"/>
            <w:vAlign w:val="center"/>
          </w:tcPr>
          <w:p w14:paraId="555BD48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3EF640C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合同约定</w:t>
            </w:r>
          </w:p>
        </w:tc>
      </w:tr>
      <w:tr w:rsidR="00910BDE" w:rsidRPr="00BE146A" w14:paraId="28C4EA2F" w14:textId="77777777" w:rsidTr="007E3434">
        <w:trPr>
          <w:cantSplit/>
          <w:trHeight w:val="369"/>
          <w:jc w:val="center"/>
        </w:trPr>
        <w:tc>
          <w:tcPr>
            <w:tcW w:w="1134" w:type="dxa"/>
            <w:vMerge/>
            <w:shd w:val="clear" w:color="auto" w:fill="auto"/>
            <w:vAlign w:val="center"/>
          </w:tcPr>
          <w:p w14:paraId="4671628C"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6DE78B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1FCAC95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日常巡查维修及时率</w:t>
            </w:r>
          </w:p>
        </w:tc>
        <w:tc>
          <w:tcPr>
            <w:tcW w:w="2891" w:type="dxa"/>
            <w:shd w:val="clear" w:color="auto" w:fill="auto"/>
            <w:vAlign w:val="center"/>
          </w:tcPr>
          <w:p w14:paraId="419C0BC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有记录的巡查维修到场次数占规定巡查维修到场次数的比率</w:t>
            </w:r>
          </w:p>
        </w:tc>
        <w:tc>
          <w:tcPr>
            <w:tcW w:w="1276" w:type="dxa"/>
            <w:shd w:val="clear" w:color="auto" w:fill="auto"/>
            <w:vAlign w:val="center"/>
          </w:tcPr>
          <w:p w14:paraId="1A7C384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&gt;98%</w:t>
            </w:r>
          </w:p>
        </w:tc>
        <w:tc>
          <w:tcPr>
            <w:tcW w:w="1701" w:type="dxa"/>
            <w:shd w:val="clear" w:color="auto" w:fill="auto"/>
            <w:vAlign w:val="center"/>
          </w:tcPr>
          <w:p w14:paraId="2A876F4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D58B678" w14:textId="77777777" w:rsidTr="007E3434">
        <w:trPr>
          <w:cantSplit/>
          <w:trHeight w:val="369"/>
          <w:jc w:val="center"/>
        </w:trPr>
        <w:tc>
          <w:tcPr>
            <w:tcW w:w="1134" w:type="dxa"/>
            <w:vMerge w:val="restart"/>
            <w:shd w:val="clear" w:color="auto" w:fill="auto"/>
            <w:vAlign w:val="center"/>
          </w:tcPr>
          <w:p w14:paraId="2558DC6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5D0D02C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生态效益指标</w:t>
            </w:r>
          </w:p>
        </w:tc>
        <w:tc>
          <w:tcPr>
            <w:tcW w:w="1276" w:type="dxa"/>
            <w:shd w:val="clear" w:color="auto" w:fill="auto"/>
            <w:vAlign w:val="center"/>
          </w:tcPr>
          <w:p w14:paraId="5730B3E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水质达到地表五类水标准率</w:t>
            </w:r>
          </w:p>
        </w:tc>
        <w:tc>
          <w:tcPr>
            <w:tcW w:w="2891" w:type="dxa"/>
            <w:shd w:val="clear" w:color="auto" w:fill="auto"/>
            <w:vAlign w:val="center"/>
          </w:tcPr>
          <w:p w14:paraId="0272B1C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达到地标五类水标准次数和检测总次数的比率</w:t>
            </w:r>
          </w:p>
        </w:tc>
        <w:tc>
          <w:tcPr>
            <w:tcW w:w="1276" w:type="dxa"/>
            <w:shd w:val="clear" w:color="auto" w:fill="auto"/>
            <w:vAlign w:val="center"/>
          </w:tcPr>
          <w:p w14:paraId="051B321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≥95%</w:t>
            </w:r>
          </w:p>
        </w:tc>
        <w:tc>
          <w:tcPr>
            <w:tcW w:w="1701" w:type="dxa"/>
            <w:shd w:val="clear" w:color="auto" w:fill="auto"/>
            <w:vAlign w:val="center"/>
          </w:tcPr>
          <w:p w14:paraId="7F5CFCB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71F559E" w14:textId="77777777" w:rsidTr="007E3434">
        <w:trPr>
          <w:cantSplit/>
          <w:trHeight w:val="369"/>
          <w:jc w:val="center"/>
        </w:trPr>
        <w:tc>
          <w:tcPr>
            <w:tcW w:w="1134" w:type="dxa"/>
            <w:vMerge/>
            <w:shd w:val="clear" w:color="auto" w:fill="auto"/>
            <w:vAlign w:val="center"/>
          </w:tcPr>
          <w:p w14:paraId="3F5CDFCD"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9029CE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可持续影响指标</w:t>
            </w:r>
          </w:p>
        </w:tc>
        <w:tc>
          <w:tcPr>
            <w:tcW w:w="1276" w:type="dxa"/>
            <w:shd w:val="clear" w:color="auto" w:fill="auto"/>
            <w:vAlign w:val="center"/>
          </w:tcPr>
          <w:p w14:paraId="244942A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综合利用率</w:t>
            </w:r>
          </w:p>
        </w:tc>
        <w:tc>
          <w:tcPr>
            <w:tcW w:w="2891" w:type="dxa"/>
            <w:shd w:val="clear" w:color="auto" w:fill="auto"/>
            <w:vAlign w:val="center"/>
          </w:tcPr>
          <w:p w14:paraId="298F9FA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实际利用、使用情况占应利用、使用情况的比率</w:t>
            </w:r>
          </w:p>
        </w:tc>
        <w:tc>
          <w:tcPr>
            <w:tcW w:w="1276" w:type="dxa"/>
            <w:shd w:val="clear" w:color="auto" w:fill="auto"/>
            <w:vAlign w:val="center"/>
          </w:tcPr>
          <w:p w14:paraId="05EC4AA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&gt;98%</w:t>
            </w:r>
          </w:p>
        </w:tc>
        <w:tc>
          <w:tcPr>
            <w:tcW w:w="1701" w:type="dxa"/>
            <w:shd w:val="clear" w:color="auto" w:fill="auto"/>
            <w:vAlign w:val="center"/>
          </w:tcPr>
          <w:p w14:paraId="54F85D4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合同约定</w:t>
            </w:r>
          </w:p>
        </w:tc>
      </w:tr>
      <w:tr w:rsidR="00910BDE" w:rsidRPr="00BE146A" w14:paraId="0D8C0F52" w14:textId="77777777" w:rsidTr="007E3434">
        <w:trPr>
          <w:cantSplit/>
          <w:trHeight w:val="369"/>
          <w:jc w:val="center"/>
        </w:trPr>
        <w:tc>
          <w:tcPr>
            <w:tcW w:w="1134" w:type="dxa"/>
            <w:shd w:val="clear" w:color="auto" w:fill="auto"/>
            <w:vAlign w:val="center"/>
          </w:tcPr>
          <w:p w14:paraId="68246CA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lastRenderedPageBreak/>
              <w:t>满意度指标</w:t>
            </w:r>
          </w:p>
        </w:tc>
        <w:tc>
          <w:tcPr>
            <w:tcW w:w="1134" w:type="dxa"/>
            <w:shd w:val="clear" w:color="auto" w:fill="auto"/>
            <w:vAlign w:val="center"/>
          </w:tcPr>
          <w:p w14:paraId="5869563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5C1CD55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群众满意度</w:t>
            </w:r>
          </w:p>
        </w:tc>
        <w:tc>
          <w:tcPr>
            <w:tcW w:w="2891" w:type="dxa"/>
            <w:shd w:val="clear" w:color="auto" w:fill="auto"/>
            <w:vAlign w:val="center"/>
          </w:tcPr>
          <w:p w14:paraId="593068C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群众对该项目的整体满意度</w:t>
            </w:r>
          </w:p>
        </w:tc>
        <w:tc>
          <w:tcPr>
            <w:tcW w:w="1276" w:type="dxa"/>
            <w:shd w:val="clear" w:color="auto" w:fill="auto"/>
            <w:vAlign w:val="center"/>
          </w:tcPr>
          <w:p w14:paraId="312F964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≥95%</w:t>
            </w:r>
          </w:p>
        </w:tc>
        <w:tc>
          <w:tcPr>
            <w:tcW w:w="1701" w:type="dxa"/>
            <w:shd w:val="clear" w:color="auto" w:fill="auto"/>
            <w:vAlign w:val="center"/>
          </w:tcPr>
          <w:p w14:paraId="09A4ACF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513467DF"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6281C0DC" w14:textId="77777777" w:rsidR="00910BDE" w:rsidRPr="00BE146A" w:rsidRDefault="00910BDE" w:rsidP="00804948">
      <w:pPr>
        <w:spacing w:line="300" w:lineRule="exact"/>
        <w:ind w:firstLineChars="200" w:firstLine="420"/>
        <w:jc w:val="center"/>
        <w:rPr>
          <w:rFonts w:ascii="仿宋_GB2312" w:eastAsia="仿宋_GB2312"/>
        </w:rPr>
      </w:pPr>
    </w:p>
    <w:p w14:paraId="26D09283"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52、水利设施维修维护资金绩效目标表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54" w:name="_Toc30173439"/>
      <w:r w:rsidRPr="00BE146A">
        <w:rPr>
          <w:rFonts w:ascii="仿宋_GB2312" w:eastAsia="仿宋_GB2312" w:hint="eastAsia"/>
          <w:b/>
          <w:sz w:val="28"/>
        </w:rPr>
        <w:instrText>52、水利设施维修维护资金绩效目标表</w:instrText>
      </w:r>
      <w:bookmarkEnd w:id="54"/>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652241EA" w14:textId="77777777" w:rsidTr="007E3434">
        <w:trPr>
          <w:trHeight w:val="369"/>
          <w:jc w:val="center"/>
        </w:trPr>
        <w:tc>
          <w:tcPr>
            <w:tcW w:w="1134" w:type="dxa"/>
            <w:tcBorders>
              <w:bottom w:val="nil"/>
            </w:tcBorders>
            <w:shd w:val="clear" w:color="auto" w:fill="auto"/>
            <w:vAlign w:val="center"/>
          </w:tcPr>
          <w:p w14:paraId="7587CED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76165BD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1、对胜利渠桥涵、十米渠桥涵、老清河桥涵、石沟排渠桥涵进行清淤，保障桥涵渠道畅通。</w:t>
            </w:r>
          </w:p>
          <w:p w14:paraId="52CDB28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2、对石沟扬水站和胜利扬水站设备设施进行维修维护，保障汛期来临前扬水站设施运行正常，使我镇安全度过汛期。</w:t>
            </w:r>
          </w:p>
          <w:p w14:paraId="3845B44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3、6月底工程完工，并对工程进行验收，确保工程质量达标。</w:t>
            </w:r>
          </w:p>
        </w:tc>
      </w:tr>
    </w:tbl>
    <w:p w14:paraId="6E478F56" w14:textId="37BCC690"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09265B55" w14:textId="77777777" w:rsidTr="007E3434">
        <w:trPr>
          <w:cantSplit/>
          <w:trHeight w:val="397"/>
          <w:tblHeader/>
          <w:jc w:val="center"/>
        </w:trPr>
        <w:tc>
          <w:tcPr>
            <w:tcW w:w="1134" w:type="dxa"/>
            <w:shd w:val="clear" w:color="auto" w:fill="auto"/>
            <w:vAlign w:val="center"/>
          </w:tcPr>
          <w:p w14:paraId="4A52D49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66B1C87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4D647EDB"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23637A8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3A60D7F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30495A9F"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32190A6C" w14:textId="77777777" w:rsidTr="007E3434">
        <w:trPr>
          <w:cantSplit/>
          <w:trHeight w:val="369"/>
          <w:jc w:val="center"/>
        </w:trPr>
        <w:tc>
          <w:tcPr>
            <w:tcW w:w="1134" w:type="dxa"/>
            <w:vMerge w:val="restart"/>
            <w:shd w:val="clear" w:color="auto" w:fill="auto"/>
            <w:vAlign w:val="center"/>
          </w:tcPr>
          <w:p w14:paraId="1F8A8FF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21C2BB0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468D8E0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维修维护水利设施</w:t>
            </w:r>
          </w:p>
        </w:tc>
        <w:tc>
          <w:tcPr>
            <w:tcW w:w="2891" w:type="dxa"/>
            <w:shd w:val="clear" w:color="auto" w:fill="auto"/>
            <w:vAlign w:val="center"/>
          </w:tcPr>
          <w:p w14:paraId="3F8F5D6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进行维修维护水利设施的数量</w:t>
            </w:r>
          </w:p>
        </w:tc>
        <w:tc>
          <w:tcPr>
            <w:tcW w:w="1276" w:type="dxa"/>
            <w:shd w:val="clear" w:color="auto" w:fill="auto"/>
            <w:vAlign w:val="center"/>
          </w:tcPr>
          <w:p w14:paraId="79FEA8E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6个</w:t>
            </w:r>
          </w:p>
        </w:tc>
        <w:tc>
          <w:tcPr>
            <w:tcW w:w="1701" w:type="dxa"/>
            <w:shd w:val="clear" w:color="auto" w:fill="auto"/>
            <w:vAlign w:val="center"/>
          </w:tcPr>
          <w:p w14:paraId="39A2B57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DB02A37" w14:textId="77777777" w:rsidTr="007E3434">
        <w:trPr>
          <w:cantSplit/>
          <w:trHeight w:val="369"/>
          <w:jc w:val="center"/>
        </w:trPr>
        <w:tc>
          <w:tcPr>
            <w:tcW w:w="1134" w:type="dxa"/>
            <w:vMerge/>
            <w:shd w:val="clear" w:color="auto" w:fill="auto"/>
            <w:vAlign w:val="center"/>
          </w:tcPr>
          <w:p w14:paraId="05B1A9CE"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BCBEBC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2920DDA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水利设施维修维护工程验收合格率</w:t>
            </w:r>
          </w:p>
        </w:tc>
        <w:tc>
          <w:tcPr>
            <w:tcW w:w="2891" w:type="dxa"/>
            <w:shd w:val="clear" w:color="auto" w:fill="auto"/>
            <w:vAlign w:val="center"/>
          </w:tcPr>
          <w:p w14:paraId="6CE4178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验收合格的工程量占维修维护总量的比率</w:t>
            </w:r>
          </w:p>
        </w:tc>
        <w:tc>
          <w:tcPr>
            <w:tcW w:w="1276" w:type="dxa"/>
            <w:shd w:val="clear" w:color="auto" w:fill="auto"/>
            <w:vAlign w:val="center"/>
          </w:tcPr>
          <w:p w14:paraId="056750F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6798D85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93DCC7B" w14:textId="77777777" w:rsidTr="007E3434">
        <w:trPr>
          <w:cantSplit/>
          <w:trHeight w:val="369"/>
          <w:jc w:val="center"/>
        </w:trPr>
        <w:tc>
          <w:tcPr>
            <w:tcW w:w="1134" w:type="dxa"/>
            <w:vMerge/>
            <w:shd w:val="clear" w:color="auto" w:fill="auto"/>
            <w:vAlign w:val="center"/>
          </w:tcPr>
          <w:p w14:paraId="1A506B0E"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A27C14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022F1F7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水利设施维修工程竣工时间</w:t>
            </w:r>
          </w:p>
        </w:tc>
        <w:tc>
          <w:tcPr>
            <w:tcW w:w="2891" w:type="dxa"/>
            <w:shd w:val="clear" w:color="auto" w:fill="auto"/>
            <w:vAlign w:val="center"/>
          </w:tcPr>
          <w:p w14:paraId="64D7853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工程竣工时间</w:t>
            </w:r>
          </w:p>
        </w:tc>
        <w:tc>
          <w:tcPr>
            <w:tcW w:w="1276" w:type="dxa"/>
            <w:shd w:val="clear" w:color="auto" w:fill="auto"/>
            <w:vAlign w:val="center"/>
          </w:tcPr>
          <w:p w14:paraId="3B1EF03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≤6月</w:t>
            </w:r>
          </w:p>
        </w:tc>
        <w:tc>
          <w:tcPr>
            <w:tcW w:w="1701" w:type="dxa"/>
            <w:shd w:val="clear" w:color="auto" w:fill="auto"/>
            <w:vAlign w:val="center"/>
          </w:tcPr>
          <w:p w14:paraId="2CF25F4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FAB183F" w14:textId="77777777" w:rsidTr="007E3434">
        <w:trPr>
          <w:cantSplit/>
          <w:trHeight w:val="369"/>
          <w:jc w:val="center"/>
        </w:trPr>
        <w:tc>
          <w:tcPr>
            <w:tcW w:w="1134" w:type="dxa"/>
            <w:vMerge/>
            <w:shd w:val="clear" w:color="auto" w:fill="auto"/>
            <w:vAlign w:val="center"/>
          </w:tcPr>
          <w:p w14:paraId="02DA728A"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168C22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7AEDC1A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成本控制金额</w:t>
            </w:r>
          </w:p>
        </w:tc>
        <w:tc>
          <w:tcPr>
            <w:tcW w:w="2891" w:type="dxa"/>
            <w:shd w:val="clear" w:color="auto" w:fill="auto"/>
            <w:vAlign w:val="center"/>
          </w:tcPr>
          <w:p w14:paraId="0E2A8F2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项目预算控制在财政拨款之内</w:t>
            </w:r>
          </w:p>
        </w:tc>
        <w:tc>
          <w:tcPr>
            <w:tcW w:w="1276" w:type="dxa"/>
            <w:shd w:val="clear" w:color="auto" w:fill="auto"/>
            <w:vAlign w:val="center"/>
          </w:tcPr>
          <w:p w14:paraId="11C2148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≤30万元</w:t>
            </w:r>
          </w:p>
        </w:tc>
        <w:tc>
          <w:tcPr>
            <w:tcW w:w="1701" w:type="dxa"/>
            <w:shd w:val="clear" w:color="auto" w:fill="auto"/>
            <w:vAlign w:val="center"/>
          </w:tcPr>
          <w:p w14:paraId="5D9B08B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BE3302F" w14:textId="77777777" w:rsidTr="007E3434">
        <w:trPr>
          <w:cantSplit/>
          <w:trHeight w:val="369"/>
          <w:jc w:val="center"/>
        </w:trPr>
        <w:tc>
          <w:tcPr>
            <w:tcW w:w="1134" w:type="dxa"/>
            <w:shd w:val="clear" w:color="auto" w:fill="auto"/>
            <w:vAlign w:val="center"/>
          </w:tcPr>
          <w:p w14:paraId="01CDFDB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568AD3E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26F04C3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汛期安全事故发生数</w:t>
            </w:r>
          </w:p>
        </w:tc>
        <w:tc>
          <w:tcPr>
            <w:tcW w:w="2891" w:type="dxa"/>
            <w:shd w:val="clear" w:color="auto" w:fill="auto"/>
            <w:vAlign w:val="center"/>
          </w:tcPr>
          <w:p w14:paraId="6BA9B2A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我镇居民汛期生命财产安全事故发生数量</w:t>
            </w:r>
          </w:p>
        </w:tc>
        <w:tc>
          <w:tcPr>
            <w:tcW w:w="1276" w:type="dxa"/>
            <w:shd w:val="clear" w:color="auto" w:fill="auto"/>
            <w:vAlign w:val="center"/>
          </w:tcPr>
          <w:p w14:paraId="6837791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0件</w:t>
            </w:r>
          </w:p>
        </w:tc>
        <w:tc>
          <w:tcPr>
            <w:tcW w:w="1701" w:type="dxa"/>
            <w:shd w:val="clear" w:color="auto" w:fill="auto"/>
            <w:vAlign w:val="center"/>
          </w:tcPr>
          <w:p w14:paraId="332E8CF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BBBBDA7" w14:textId="77777777" w:rsidTr="007E3434">
        <w:trPr>
          <w:cantSplit/>
          <w:trHeight w:val="369"/>
          <w:jc w:val="center"/>
        </w:trPr>
        <w:tc>
          <w:tcPr>
            <w:tcW w:w="1134" w:type="dxa"/>
            <w:shd w:val="clear" w:color="auto" w:fill="auto"/>
            <w:vAlign w:val="center"/>
          </w:tcPr>
          <w:p w14:paraId="75BC3AF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512FD36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32CEDC6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公众满意度</w:t>
            </w:r>
          </w:p>
        </w:tc>
        <w:tc>
          <w:tcPr>
            <w:tcW w:w="2891" w:type="dxa"/>
            <w:shd w:val="clear" w:color="auto" w:fill="auto"/>
            <w:vAlign w:val="center"/>
          </w:tcPr>
          <w:p w14:paraId="44EB4E0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外八村公众满意及比较满意人数占参加调查总人数的比率</w:t>
            </w:r>
          </w:p>
        </w:tc>
        <w:tc>
          <w:tcPr>
            <w:tcW w:w="1276" w:type="dxa"/>
            <w:shd w:val="clear" w:color="auto" w:fill="auto"/>
            <w:vAlign w:val="center"/>
          </w:tcPr>
          <w:p w14:paraId="121CB21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71E7FC0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1C67A349"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4EEFE57C" w14:textId="77777777" w:rsidR="00910BDE" w:rsidRPr="00BE146A" w:rsidRDefault="00910BDE" w:rsidP="00804948">
      <w:pPr>
        <w:spacing w:line="300" w:lineRule="exact"/>
        <w:ind w:firstLineChars="200" w:firstLine="420"/>
        <w:jc w:val="center"/>
        <w:rPr>
          <w:rFonts w:ascii="仿宋_GB2312" w:eastAsia="仿宋_GB2312"/>
        </w:rPr>
      </w:pPr>
    </w:p>
    <w:p w14:paraId="6443A833"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53、违章车辆停放场地租赁经费绩效目标表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55" w:name="_Toc30173440"/>
      <w:r w:rsidRPr="00BE146A">
        <w:rPr>
          <w:rFonts w:ascii="仿宋_GB2312" w:eastAsia="仿宋_GB2312" w:hint="eastAsia"/>
          <w:b/>
          <w:sz w:val="28"/>
        </w:rPr>
        <w:instrText>53、违章车辆停放场地租赁经费绩效目标表</w:instrText>
      </w:r>
      <w:bookmarkEnd w:id="55"/>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0B7E1569" w14:textId="77777777" w:rsidTr="007E3434">
        <w:trPr>
          <w:trHeight w:val="369"/>
          <w:jc w:val="center"/>
        </w:trPr>
        <w:tc>
          <w:tcPr>
            <w:tcW w:w="1134" w:type="dxa"/>
            <w:tcBorders>
              <w:bottom w:val="nil"/>
            </w:tcBorders>
            <w:shd w:val="clear" w:color="auto" w:fill="auto"/>
            <w:vAlign w:val="center"/>
          </w:tcPr>
          <w:p w14:paraId="27BF70C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76573AF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1、通过租赁场地停放查扣的违章车辆，方便城管部门集中管理违章车辆，维护我镇交通秩序。</w:t>
            </w:r>
          </w:p>
        </w:tc>
      </w:tr>
    </w:tbl>
    <w:p w14:paraId="7F082466" w14:textId="601A64D7"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08D24C55" w14:textId="77777777" w:rsidTr="007E3434">
        <w:trPr>
          <w:cantSplit/>
          <w:trHeight w:val="397"/>
          <w:tblHeader/>
          <w:jc w:val="center"/>
        </w:trPr>
        <w:tc>
          <w:tcPr>
            <w:tcW w:w="1134" w:type="dxa"/>
            <w:shd w:val="clear" w:color="auto" w:fill="auto"/>
            <w:vAlign w:val="center"/>
          </w:tcPr>
          <w:p w14:paraId="7669534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41AD300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2C173C0E"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1267A69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2D6E25C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75ACFF7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7446636A" w14:textId="77777777" w:rsidTr="007E3434">
        <w:trPr>
          <w:cantSplit/>
          <w:trHeight w:val="369"/>
          <w:jc w:val="center"/>
        </w:trPr>
        <w:tc>
          <w:tcPr>
            <w:tcW w:w="1134" w:type="dxa"/>
            <w:vMerge w:val="restart"/>
            <w:shd w:val="clear" w:color="auto" w:fill="auto"/>
            <w:vAlign w:val="center"/>
          </w:tcPr>
          <w:p w14:paraId="06C71E5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1FE3B1B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7D24B51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每年查扣违章车辆数</w:t>
            </w:r>
          </w:p>
        </w:tc>
        <w:tc>
          <w:tcPr>
            <w:tcW w:w="2891" w:type="dxa"/>
            <w:shd w:val="clear" w:color="auto" w:fill="auto"/>
            <w:vAlign w:val="center"/>
          </w:tcPr>
          <w:p w14:paraId="0443C20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每年查扣违章车辆数</w:t>
            </w:r>
          </w:p>
        </w:tc>
        <w:tc>
          <w:tcPr>
            <w:tcW w:w="1276" w:type="dxa"/>
            <w:shd w:val="clear" w:color="auto" w:fill="auto"/>
            <w:vAlign w:val="center"/>
          </w:tcPr>
          <w:p w14:paraId="3677EA8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≥2200辆</w:t>
            </w:r>
          </w:p>
          <w:p w14:paraId="316DF2CC" w14:textId="77777777" w:rsidR="00910BDE" w:rsidRPr="00BE146A" w:rsidRDefault="00910BDE" w:rsidP="00804948">
            <w:pPr>
              <w:spacing w:line="300" w:lineRule="exact"/>
              <w:jc w:val="center"/>
              <w:rPr>
                <w:rFonts w:ascii="仿宋_GB2312" w:eastAsia="仿宋_GB2312"/>
              </w:rPr>
            </w:pPr>
          </w:p>
        </w:tc>
        <w:tc>
          <w:tcPr>
            <w:tcW w:w="1701" w:type="dxa"/>
            <w:shd w:val="clear" w:color="auto" w:fill="auto"/>
            <w:vAlign w:val="center"/>
          </w:tcPr>
          <w:p w14:paraId="6208523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28A3B43" w14:textId="77777777" w:rsidTr="007E3434">
        <w:trPr>
          <w:cantSplit/>
          <w:trHeight w:val="369"/>
          <w:jc w:val="center"/>
        </w:trPr>
        <w:tc>
          <w:tcPr>
            <w:tcW w:w="1134" w:type="dxa"/>
            <w:vMerge/>
            <w:shd w:val="clear" w:color="auto" w:fill="auto"/>
            <w:vAlign w:val="center"/>
          </w:tcPr>
          <w:p w14:paraId="4B60C122"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59DE174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38300E8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租赁停车场地面积</w:t>
            </w:r>
          </w:p>
        </w:tc>
        <w:tc>
          <w:tcPr>
            <w:tcW w:w="2891" w:type="dxa"/>
            <w:shd w:val="clear" w:color="auto" w:fill="auto"/>
            <w:vAlign w:val="center"/>
          </w:tcPr>
          <w:p w14:paraId="26A9538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租赁停车场地面积</w:t>
            </w:r>
          </w:p>
        </w:tc>
        <w:tc>
          <w:tcPr>
            <w:tcW w:w="1276" w:type="dxa"/>
            <w:shd w:val="clear" w:color="auto" w:fill="auto"/>
            <w:vAlign w:val="center"/>
          </w:tcPr>
          <w:p w14:paraId="48F6A57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1800平方米</w:t>
            </w:r>
          </w:p>
        </w:tc>
        <w:tc>
          <w:tcPr>
            <w:tcW w:w="1701" w:type="dxa"/>
            <w:shd w:val="clear" w:color="auto" w:fill="auto"/>
            <w:vAlign w:val="center"/>
          </w:tcPr>
          <w:p w14:paraId="3936488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租赁协议</w:t>
            </w:r>
          </w:p>
        </w:tc>
      </w:tr>
      <w:tr w:rsidR="00910BDE" w:rsidRPr="00BE146A" w14:paraId="754A2E87" w14:textId="77777777" w:rsidTr="007E3434">
        <w:trPr>
          <w:cantSplit/>
          <w:trHeight w:val="369"/>
          <w:jc w:val="center"/>
        </w:trPr>
        <w:tc>
          <w:tcPr>
            <w:tcW w:w="1134" w:type="dxa"/>
            <w:vMerge/>
            <w:shd w:val="clear" w:color="auto" w:fill="auto"/>
            <w:vAlign w:val="center"/>
          </w:tcPr>
          <w:p w14:paraId="3C1064B6"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5BF47F3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4DC07C4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停车场的使用率</w:t>
            </w:r>
          </w:p>
        </w:tc>
        <w:tc>
          <w:tcPr>
            <w:tcW w:w="2891" w:type="dxa"/>
            <w:shd w:val="clear" w:color="auto" w:fill="auto"/>
            <w:vAlign w:val="center"/>
          </w:tcPr>
          <w:p w14:paraId="6C6C84D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利用停车场的存放能力占停车场最大停放能力的比率</w:t>
            </w:r>
          </w:p>
        </w:tc>
        <w:tc>
          <w:tcPr>
            <w:tcW w:w="1276" w:type="dxa"/>
            <w:shd w:val="clear" w:color="auto" w:fill="auto"/>
            <w:vAlign w:val="center"/>
          </w:tcPr>
          <w:p w14:paraId="1A30E5C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60ECBE3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E465265" w14:textId="77777777" w:rsidTr="007E3434">
        <w:trPr>
          <w:cantSplit/>
          <w:trHeight w:val="369"/>
          <w:jc w:val="center"/>
        </w:trPr>
        <w:tc>
          <w:tcPr>
            <w:tcW w:w="1134" w:type="dxa"/>
            <w:vMerge/>
            <w:shd w:val="clear" w:color="auto" w:fill="auto"/>
            <w:vAlign w:val="center"/>
          </w:tcPr>
          <w:p w14:paraId="39E7D61F"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E0E3E7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537E9DC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查扣的违章车辆停放时间</w:t>
            </w:r>
          </w:p>
        </w:tc>
        <w:tc>
          <w:tcPr>
            <w:tcW w:w="2891" w:type="dxa"/>
            <w:shd w:val="clear" w:color="auto" w:fill="auto"/>
            <w:vAlign w:val="center"/>
          </w:tcPr>
          <w:p w14:paraId="3B782A5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查扣的违章车辆停放时间</w:t>
            </w:r>
          </w:p>
        </w:tc>
        <w:tc>
          <w:tcPr>
            <w:tcW w:w="1276" w:type="dxa"/>
            <w:shd w:val="clear" w:color="auto" w:fill="auto"/>
            <w:vAlign w:val="center"/>
          </w:tcPr>
          <w:p w14:paraId="0BFC60C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≥30天</w:t>
            </w:r>
          </w:p>
        </w:tc>
        <w:tc>
          <w:tcPr>
            <w:tcW w:w="1701" w:type="dxa"/>
            <w:shd w:val="clear" w:color="auto" w:fill="auto"/>
            <w:vAlign w:val="center"/>
          </w:tcPr>
          <w:p w14:paraId="6C18CB9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98FA163" w14:textId="77777777" w:rsidTr="007E3434">
        <w:trPr>
          <w:cantSplit/>
          <w:trHeight w:val="369"/>
          <w:jc w:val="center"/>
        </w:trPr>
        <w:tc>
          <w:tcPr>
            <w:tcW w:w="1134" w:type="dxa"/>
            <w:vMerge/>
            <w:shd w:val="clear" w:color="auto" w:fill="auto"/>
            <w:vAlign w:val="center"/>
          </w:tcPr>
          <w:p w14:paraId="3AD3A291"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4105F2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631F4A2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成本控制金额</w:t>
            </w:r>
          </w:p>
        </w:tc>
        <w:tc>
          <w:tcPr>
            <w:tcW w:w="2891" w:type="dxa"/>
            <w:shd w:val="clear" w:color="auto" w:fill="auto"/>
            <w:vAlign w:val="center"/>
          </w:tcPr>
          <w:p w14:paraId="426BFAE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项目预算控制在财政拨款之内</w:t>
            </w:r>
          </w:p>
        </w:tc>
        <w:tc>
          <w:tcPr>
            <w:tcW w:w="1276" w:type="dxa"/>
            <w:shd w:val="clear" w:color="auto" w:fill="auto"/>
            <w:vAlign w:val="center"/>
          </w:tcPr>
          <w:p w14:paraId="43864A9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≤24万元</w:t>
            </w:r>
          </w:p>
        </w:tc>
        <w:tc>
          <w:tcPr>
            <w:tcW w:w="1701" w:type="dxa"/>
            <w:shd w:val="clear" w:color="auto" w:fill="auto"/>
            <w:vAlign w:val="center"/>
          </w:tcPr>
          <w:p w14:paraId="11E92DD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租赁协议</w:t>
            </w:r>
          </w:p>
        </w:tc>
      </w:tr>
      <w:tr w:rsidR="00910BDE" w:rsidRPr="00BE146A" w14:paraId="2AAB3684" w14:textId="77777777" w:rsidTr="007E3434">
        <w:trPr>
          <w:cantSplit/>
          <w:trHeight w:val="369"/>
          <w:jc w:val="center"/>
        </w:trPr>
        <w:tc>
          <w:tcPr>
            <w:tcW w:w="1134" w:type="dxa"/>
            <w:shd w:val="clear" w:color="auto" w:fill="auto"/>
            <w:vAlign w:val="center"/>
          </w:tcPr>
          <w:p w14:paraId="562F337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6BD680F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1F1FA0E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查扣违章车辆集中管理率</w:t>
            </w:r>
          </w:p>
        </w:tc>
        <w:tc>
          <w:tcPr>
            <w:tcW w:w="2891" w:type="dxa"/>
            <w:shd w:val="clear" w:color="auto" w:fill="auto"/>
            <w:vAlign w:val="center"/>
          </w:tcPr>
          <w:p w14:paraId="1B6BEDD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集中管理查扣的违章车辆占全部查扣违章车辆的比率</w:t>
            </w:r>
          </w:p>
        </w:tc>
        <w:tc>
          <w:tcPr>
            <w:tcW w:w="1276" w:type="dxa"/>
            <w:shd w:val="clear" w:color="auto" w:fill="auto"/>
            <w:vAlign w:val="center"/>
          </w:tcPr>
          <w:p w14:paraId="168F647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160DCE2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1CE75AE" w14:textId="77777777" w:rsidTr="007E3434">
        <w:trPr>
          <w:cantSplit/>
          <w:trHeight w:val="369"/>
          <w:jc w:val="center"/>
        </w:trPr>
        <w:tc>
          <w:tcPr>
            <w:tcW w:w="1134" w:type="dxa"/>
            <w:shd w:val="clear" w:color="auto" w:fill="auto"/>
            <w:vAlign w:val="center"/>
          </w:tcPr>
          <w:p w14:paraId="0557393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7E3A2BC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18AF1BE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受益群体满意度</w:t>
            </w:r>
          </w:p>
        </w:tc>
        <w:tc>
          <w:tcPr>
            <w:tcW w:w="2891" w:type="dxa"/>
            <w:shd w:val="clear" w:color="auto" w:fill="auto"/>
            <w:vAlign w:val="center"/>
          </w:tcPr>
          <w:p w14:paraId="10CD80C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城管部门满意和较满意的人数占全部调查人数的比率</w:t>
            </w:r>
          </w:p>
        </w:tc>
        <w:tc>
          <w:tcPr>
            <w:tcW w:w="1276" w:type="dxa"/>
            <w:shd w:val="clear" w:color="auto" w:fill="auto"/>
            <w:vAlign w:val="center"/>
          </w:tcPr>
          <w:p w14:paraId="36D2E7D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5414821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58857431"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12C76FCB" w14:textId="77777777" w:rsidR="00910BDE" w:rsidRPr="00BE146A" w:rsidRDefault="00910BDE" w:rsidP="00804948">
      <w:pPr>
        <w:spacing w:line="300" w:lineRule="exact"/>
        <w:ind w:firstLineChars="200" w:firstLine="420"/>
        <w:jc w:val="center"/>
        <w:rPr>
          <w:rFonts w:ascii="仿宋_GB2312" w:eastAsia="仿宋_GB2312"/>
        </w:rPr>
      </w:pPr>
    </w:p>
    <w:p w14:paraId="0818791E"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54、慰问经费绩效目标表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56" w:name="_Toc30173441"/>
      <w:r w:rsidRPr="00BE146A">
        <w:rPr>
          <w:rFonts w:ascii="仿宋_GB2312" w:eastAsia="仿宋_GB2312" w:hint="eastAsia"/>
          <w:b/>
          <w:sz w:val="28"/>
        </w:rPr>
        <w:instrText>54、慰问经费绩效目标表</w:instrText>
      </w:r>
      <w:bookmarkEnd w:id="56"/>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458E4B66" w14:textId="77777777" w:rsidTr="007E3434">
        <w:trPr>
          <w:trHeight w:val="369"/>
          <w:jc w:val="center"/>
        </w:trPr>
        <w:tc>
          <w:tcPr>
            <w:tcW w:w="1134" w:type="dxa"/>
            <w:tcBorders>
              <w:bottom w:val="nil"/>
            </w:tcBorders>
            <w:shd w:val="clear" w:color="auto" w:fill="auto"/>
            <w:vAlign w:val="center"/>
          </w:tcPr>
          <w:p w14:paraId="0019764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6BDAD79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1、通过春节期间慰问高龄、生活困难人群2640人，确保各类困难人群度过一个祥和的节日，维护社会稳定</w:t>
            </w:r>
          </w:p>
        </w:tc>
      </w:tr>
    </w:tbl>
    <w:p w14:paraId="7EEF5381" w14:textId="6F9B86D6"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0753B4C6" w14:textId="77777777" w:rsidTr="007E3434">
        <w:trPr>
          <w:cantSplit/>
          <w:trHeight w:val="397"/>
          <w:tblHeader/>
          <w:jc w:val="center"/>
        </w:trPr>
        <w:tc>
          <w:tcPr>
            <w:tcW w:w="1134" w:type="dxa"/>
            <w:shd w:val="clear" w:color="auto" w:fill="auto"/>
            <w:vAlign w:val="center"/>
          </w:tcPr>
          <w:p w14:paraId="3E6378B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091A0FD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47DDA5E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1D31AA9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156A346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266838B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6DDFFED1" w14:textId="77777777" w:rsidTr="007E3434">
        <w:trPr>
          <w:cantSplit/>
          <w:trHeight w:val="369"/>
          <w:jc w:val="center"/>
        </w:trPr>
        <w:tc>
          <w:tcPr>
            <w:tcW w:w="1134" w:type="dxa"/>
            <w:vMerge w:val="restart"/>
            <w:shd w:val="clear" w:color="auto" w:fill="auto"/>
            <w:vAlign w:val="center"/>
          </w:tcPr>
          <w:p w14:paraId="314AB49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19FE181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43EDDB2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春节期间慰问人数</w:t>
            </w:r>
          </w:p>
        </w:tc>
        <w:tc>
          <w:tcPr>
            <w:tcW w:w="2891" w:type="dxa"/>
            <w:shd w:val="clear" w:color="auto" w:fill="auto"/>
            <w:vAlign w:val="center"/>
          </w:tcPr>
          <w:p w14:paraId="16FE447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春节期间慰问人数</w:t>
            </w:r>
          </w:p>
        </w:tc>
        <w:tc>
          <w:tcPr>
            <w:tcW w:w="1276" w:type="dxa"/>
            <w:shd w:val="clear" w:color="auto" w:fill="auto"/>
            <w:vAlign w:val="center"/>
          </w:tcPr>
          <w:p w14:paraId="33961B8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≥2640人</w:t>
            </w:r>
          </w:p>
        </w:tc>
        <w:tc>
          <w:tcPr>
            <w:tcW w:w="1701" w:type="dxa"/>
            <w:shd w:val="clear" w:color="auto" w:fill="auto"/>
            <w:vAlign w:val="center"/>
          </w:tcPr>
          <w:p w14:paraId="20AB7CD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242BCE9" w14:textId="77777777" w:rsidTr="007E3434">
        <w:trPr>
          <w:cantSplit/>
          <w:trHeight w:val="369"/>
          <w:jc w:val="center"/>
        </w:trPr>
        <w:tc>
          <w:tcPr>
            <w:tcW w:w="1134" w:type="dxa"/>
            <w:vMerge/>
            <w:shd w:val="clear" w:color="auto" w:fill="auto"/>
            <w:vAlign w:val="center"/>
          </w:tcPr>
          <w:p w14:paraId="453F8E2A"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23DAD0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0323181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慰问品及时足额发放率</w:t>
            </w:r>
          </w:p>
        </w:tc>
        <w:tc>
          <w:tcPr>
            <w:tcW w:w="2891" w:type="dxa"/>
            <w:shd w:val="clear" w:color="auto" w:fill="auto"/>
            <w:vAlign w:val="center"/>
          </w:tcPr>
          <w:p w14:paraId="745F250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慰问品及时足额发放</w:t>
            </w:r>
          </w:p>
        </w:tc>
        <w:tc>
          <w:tcPr>
            <w:tcW w:w="1276" w:type="dxa"/>
            <w:shd w:val="clear" w:color="auto" w:fill="auto"/>
            <w:vAlign w:val="center"/>
          </w:tcPr>
          <w:p w14:paraId="011D84F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64830AD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38A666B" w14:textId="77777777" w:rsidTr="007E3434">
        <w:trPr>
          <w:cantSplit/>
          <w:trHeight w:val="369"/>
          <w:jc w:val="center"/>
        </w:trPr>
        <w:tc>
          <w:tcPr>
            <w:tcW w:w="1134" w:type="dxa"/>
            <w:vMerge/>
            <w:shd w:val="clear" w:color="auto" w:fill="auto"/>
            <w:vAlign w:val="center"/>
          </w:tcPr>
          <w:p w14:paraId="2555F270"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D428A9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2CCB2C1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慰问及时率</w:t>
            </w:r>
          </w:p>
        </w:tc>
        <w:tc>
          <w:tcPr>
            <w:tcW w:w="2891" w:type="dxa"/>
            <w:shd w:val="clear" w:color="auto" w:fill="auto"/>
            <w:vAlign w:val="center"/>
          </w:tcPr>
          <w:p w14:paraId="0966CCB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春季期间及时慰问的比率</w:t>
            </w:r>
          </w:p>
        </w:tc>
        <w:tc>
          <w:tcPr>
            <w:tcW w:w="1276" w:type="dxa"/>
            <w:shd w:val="clear" w:color="auto" w:fill="auto"/>
            <w:vAlign w:val="center"/>
          </w:tcPr>
          <w:p w14:paraId="47C84CF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6A3D7A5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FEC11F7" w14:textId="77777777" w:rsidTr="007E3434">
        <w:trPr>
          <w:cantSplit/>
          <w:trHeight w:val="369"/>
          <w:jc w:val="center"/>
        </w:trPr>
        <w:tc>
          <w:tcPr>
            <w:tcW w:w="1134" w:type="dxa"/>
            <w:vMerge/>
            <w:shd w:val="clear" w:color="auto" w:fill="auto"/>
            <w:vAlign w:val="center"/>
          </w:tcPr>
          <w:p w14:paraId="7F87ED69"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CABCD7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05F6B6B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慰问金控制金额</w:t>
            </w:r>
          </w:p>
        </w:tc>
        <w:tc>
          <w:tcPr>
            <w:tcW w:w="2891" w:type="dxa"/>
            <w:shd w:val="clear" w:color="auto" w:fill="auto"/>
            <w:vAlign w:val="center"/>
          </w:tcPr>
          <w:p w14:paraId="64CD15F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慰问金额控制在规定范围内</w:t>
            </w:r>
          </w:p>
        </w:tc>
        <w:tc>
          <w:tcPr>
            <w:tcW w:w="1276" w:type="dxa"/>
            <w:shd w:val="clear" w:color="auto" w:fill="auto"/>
            <w:vAlign w:val="center"/>
          </w:tcPr>
          <w:p w14:paraId="2AD0DCD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≤300元</w:t>
            </w:r>
          </w:p>
        </w:tc>
        <w:tc>
          <w:tcPr>
            <w:tcW w:w="1701" w:type="dxa"/>
            <w:shd w:val="clear" w:color="auto" w:fill="auto"/>
            <w:vAlign w:val="center"/>
          </w:tcPr>
          <w:p w14:paraId="29B4960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政策文件</w:t>
            </w:r>
          </w:p>
        </w:tc>
      </w:tr>
      <w:tr w:rsidR="00910BDE" w:rsidRPr="00BE146A" w14:paraId="7D947766" w14:textId="77777777" w:rsidTr="007E3434">
        <w:trPr>
          <w:cantSplit/>
          <w:trHeight w:val="369"/>
          <w:jc w:val="center"/>
        </w:trPr>
        <w:tc>
          <w:tcPr>
            <w:tcW w:w="1134" w:type="dxa"/>
            <w:shd w:val="clear" w:color="auto" w:fill="auto"/>
            <w:vAlign w:val="center"/>
          </w:tcPr>
          <w:p w14:paraId="6E79E38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551AB81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7D15228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因慰问引发的社会不稳定事件</w:t>
            </w:r>
          </w:p>
        </w:tc>
        <w:tc>
          <w:tcPr>
            <w:tcW w:w="2891" w:type="dxa"/>
            <w:shd w:val="clear" w:color="auto" w:fill="auto"/>
            <w:vAlign w:val="center"/>
          </w:tcPr>
          <w:p w14:paraId="2EDB26A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因慰问引发的社会不稳定事件</w:t>
            </w:r>
          </w:p>
        </w:tc>
        <w:tc>
          <w:tcPr>
            <w:tcW w:w="1276" w:type="dxa"/>
            <w:shd w:val="clear" w:color="auto" w:fill="auto"/>
            <w:vAlign w:val="center"/>
          </w:tcPr>
          <w:p w14:paraId="2867C88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0起</w:t>
            </w:r>
          </w:p>
        </w:tc>
        <w:tc>
          <w:tcPr>
            <w:tcW w:w="1701" w:type="dxa"/>
            <w:shd w:val="clear" w:color="auto" w:fill="auto"/>
            <w:vAlign w:val="center"/>
          </w:tcPr>
          <w:p w14:paraId="30851C1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EAF2798" w14:textId="77777777" w:rsidTr="007E3434">
        <w:trPr>
          <w:cantSplit/>
          <w:trHeight w:val="369"/>
          <w:jc w:val="center"/>
        </w:trPr>
        <w:tc>
          <w:tcPr>
            <w:tcW w:w="1134" w:type="dxa"/>
            <w:shd w:val="clear" w:color="auto" w:fill="auto"/>
            <w:vAlign w:val="center"/>
          </w:tcPr>
          <w:p w14:paraId="43B56F5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227DADB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4A7EB73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受益群体满意度</w:t>
            </w:r>
          </w:p>
        </w:tc>
        <w:tc>
          <w:tcPr>
            <w:tcW w:w="2891" w:type="dxa"/>
            <w:shd w:val="clear" w:color="auto" w:fill="auto"/>
            <w:vAlign w:val="center"/>
          </w:tcPr>
          <w:p w14:paraId="7A46F85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困难群众满意和较满意的人数占全部调查人数的比率</w:t>
            </w:r>
          </w:p>
        </w:tc>
        <w:tc>
          <w:tcPr>
            <w:tcW w:w="1276" w:type="dxa"/>
            <w:shd w:val="clear" w:color="auto" w:fill="auto"/>
            <w:vAlign w:val="center"/>
          </w:tcPr>
          <w:p w14:paraId="0FB11EA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18F0F33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508EEF46"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167E306A" w14:textId="77777777" w:rsidR="00910BDE" w:rsidRPr="00BE146A" w:rsidRDefault="00910BDE" w:rsidP="00804948">
      <w:pPr>
        <w:spacing w:line="300" w:lineRule="exact"/>
        <w:ind w:firstLineChars="200" w:firstLine="420"/>
        <w:jc w:val="center"/>
        <w:rPr>
          <w:rFonts w:ascii="仿宋_GB2312" w:eastAsia="仿宋_GB2312"/>
        </w:rPr>
      </w:pPr>
    </w:p>
    <w:p w14:paraId="02142023"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55、文化站免费开放县级资金绩效目标表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57" w:name="_Toc30173442"/>
      <w:r w:rsidRPr="00BE146A">
        <w:rPr>
          <w:rFonts w:ascii="仿宋_GB2312" w:eastAsia="仿宋_GB2312" w:hint="eastAsia"/>
          <w:b/>
          <w:sz w:val="28"/>
        </w:rPr>
        <w:instrText>55、文化站免费开放县级资金绩效目标表</w:instrText>
      </w:r>
      <w:bookmarkEnd w:id="57"/>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365C347B" w14:textId="77777777" w:rsidTr="007E3434">
        <w:trPr>
          <w:trHeight w:val="369"/>
          <w:jc w:val="center"/>
        </w:trPr>
        <w:tc>
          <w:tcPr>
            <w:tcW w:w="1134" w:type="dxa"/>
            <w:tcBorders>
              <w:bottom w:val="nil"/>
            </w:tcBorders>
            <w:shd w:val="clear" w:color="auto" w:fill="auto"/>
            <w:vAlign w:val="center"/>
          </w:tcPr>
          <w:p w14:paraId="11EDB1EB"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66CF361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1、通过举办多项文化活动提高可达到充分展示传统文化的魅力，丰富群众日常文化生活，提高群众文化素养，强身健体，营造积极向上、和谐文明的社会风气，推动胜芳镇文化旅游业发展</w:t>
            </w:r>
          </w:p>
        </w:tc>
      </w:tr>
    </w:tbl>
    <w:p w14:paraId="0A5617C5" w14:textId="3C90ADD0"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4BCBF292" w14:textId="77777777" w:rsidTr="007E3434">
        <w:trPr>
          <w:cantSplit/>
          <w:trHeight w:val="397"/>
          <w:tblHeader/>
          <w:jc w:val="center"/>
        </w:trPr>
        <w:tc>
          <w:tcPr>
            <w:tcW w:w="1134" w:type="dxa"/>
            <w:shd w:val="clear" w:color="auto" w:fill="auto"/>
            <w:vAlign w:val="center"/>
          </w:tcPr>
          <w:p w14:paraId="23DAA62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1625DC6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4584020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744F88E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2A432FF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6E94569F"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3B10D8E3" w14:textId="77777777" w:rsidTr="007E3434">
        <w:trPr>
          <w:cantSplit/>
          <w:trHeight w:val="369"/>
          <w:jc w:val="center"/>
        </w:trPr>
        <w:tc>
          <w:tcPr>
            <w:tcW w:w="1134" w:type="dxa"/>
            <w:vMerge w:val="restart"/>
            <w:shd w:val="clear" w:color="auto" w:fill="auto"/>
            <w:vAlign w:val="center"/>
          </w:tcPr>
          <w:p w14:paraId="6A25989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3F5BB29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3BE0487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文化活动参加人次</w:t>
            </w:r>
          </w:p>
        </w:tc>
        <w:tc>
          <w:tcPr>
            <w:tcW w:w="2891" w:type="dxa"/>
            <w:shd w:val="clear" w:color="auto" w:fill="auto"/>
            <w:vAlign w:val="center"/>
          </w:tcPr>
          <w:p w14:paraId="2648DAB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参加多项文化活动的人次</w:t>
            </w:r>
          </w:p>
        </w:tc>
        <w:tc>
          <w:tcPr>
            <w:tcW w:w="1276" w:type="dxa"/>
            <w:shd w:val="clear" w:color="auto" w:fill="auto"/>
            <w:vAlign w:val="center"/>
          </w:tcPr>
          <w:p w14:paraId="53FC78D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≥30000人次</w:t>
            </w:r>
          </w:p>
        </w:tc>
        <w:tc>
          <w:tcPr>
            <w:tcW w:w="1701" w:type="dxa"/>
            <w:shd w:val="clear" w:color="auto" w:fill="auto"/>
            <w:vAlign w:val="center"/>
          </w:tcPr>
          <w:p w14:paraId="17B5F8A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62DA085" w14:textId="77777777" w:rsidTr="007E3434">
        <w:trPr>
          <w:cantSplit/>
          <w:trHeight w:val="369"/>
          <w:jc w:val="center"/>
        </w:trPr>
        <w:tc>
          <w:tcPr>
            <w:tcW w:w="1134" w:type="dxa"/>
            <w:vMerge/>
            <w:shd w:val="clear" w:color="auto" w:fill="auto"/>
            <w:vAlign w:val="center"/>
          </w:tcPr>
          <w:p w14:paraId="105D5B7A"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88B171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3B01709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举办培训的场次</w:t>
            </w:r>
          </w:p>
        </w:tc>
        <w:tc>
          <w:tcPr>
            <w:tcW w:w="2891" w:type="dxa"/>
            <w:shd w:val="clear" w:color="auto" w:fill="auto"/>
            <w:vAlign w:val="center"/>
          </w:tcPr>
          <w:p w14:paraId="4148791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举办书画、舞蹈培训的场次</w:t>
            </w:r>
          </w:p>
        </w:tc>
        <w:tc>
          <w:tcPr>
            <w:tcW w:w="1276" w:type="dxa"/>
            <w:shd w:val="clear" w:color="auto" w:fill="auto"/>
            <w:vAlign w:val="center"/>
          </w:tcPr>
          <w:p w14:paraId="145B32D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≥20场</w:t>
            </w:r>
          </w:p>
        </w:tc>
        <w:tc>
          <w:tcPr>
            <w:tcW w:w="1701" w:type="dxa"/>
            <w:shd w:val="clear" w:color="auto" w:fill="auto"/>
            <w:vAlign w:val="center"/>
          </w:tcPr>
          <w:p w14:paraId="09BA2BC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8CB137E" w14:textId="77777777" w:rsidTr="007E3434">
        <w:trPr>
          <w:cantSplit/>
          <w:trHeight w:val="369"/>
          <w:jc w:val="center"/>
        </w:trPr>
        <w:tc>
          <w:tcPr>
            <w:tcW w:w="1134" w:type="dxa"/>
            <w:vMerge/>
            <w:shd w:val="clear" w:color="auto" w:fill="auto"/>
            <w:vAlign w:val="center"/>
          </w:tcPr>
          <w:p w14:paraId="5F73EF7F"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DB7CB8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0F07E59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举办文化活动较上年增长率</w:t>
            </w:r>
          </w:p>
        </w:tc>
        <w:tc>
          <w:tcPr>
            <w:tcW w:w="2891" w:type="dxa"/>
            <w:shd w:val="clear" w:color="auto" w:fill="auto"/>
            <w:vAlign w:val="center"/>
          </w:tcPr>
          <w:p w14:paraId="3CFEB85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2020年举办文化活动次数较上年增长的比率</w:t>
            </w:r>
          </w:p>
        </w:tc>
        <w:tc>
          <w:tcPr>
            <w:tcW w:w="1276" w:type="dxa"/>
            <w:shd w:val="clear" w:color="auto" w:fill="auto"/>
            <w:vAlign w:val="center"/>
          </w:tcPr>
          <w:p w14:paraId="12F2416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w:t>
            </w:r>
          </w:p>
        </w:tc>
        <w:tc>
          <w:tcPr>
            <w:tcW w:w="1701" w:type="dxa"/>
            <w:shd w:val="clear" w:color="auto" w:fill="auto"/>
            <w:vAlign w:val="center"/>
          </w:tcPr>
          <w:p w14:paraId="72C348C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8FDB919" w14:textId="77777777" w:rsidTr="007E3434">
        <w:trPr>
          <w:cantSplit/>
          <w:trHeight w:val="369"/>
          <w:jc w:val="center"/>
        </w:trPr>
        <w:tc>
          <w:tcPr>
            <w:tcW w:w="1134" w:type="dxa"/>
            <w:vMerge/>
            <w:shd w:val="clear" w:color="auto" w:fill="auto"/>
            <w:vAlign w:val="center"/>
          </w:tcPr>
          <w:p w14:paraId="31B79A85"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BAFC0A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507F76F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群众参与人次较上年增长率</w:t>
            </w:r>
          </w:p>
        </w:tc>
        <w:tc>
          <w:tcPr>
            <w:tcW w:w="2891" w:type="dxa"/>
            <w:shd w:val="clear" w:color="auto" w:fill="auto"/>
            <w:vAlign w:val="center"/>
          </w:tcPr>
          <w:p w14:paraId="45033AD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2020年参与文化活动的群众较上年的增长比率</w:t>
            </w:r>
          </w:p>
        </w:tc>
        <w:tc>
          <w:tcPr>
            <w:tcW w:w="1276" w:type="dxa"/>
            <w:shd w:val="clear" w:color="auto" w:fill="auto"/>
            <w:vAlign w:val="center"/>
          </w:tcPr>
          <w:p w14:paraId="27F53FE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w:t>
            </w:r>
          </w:p>
        </w:tc>
        <w:tc>
          <w:tcPr>
            <w:tcW w:w="1701" w:type="dxa"/>
            <w:shd w:val="clear" w:color="auto" w:fill="auto"/>
            <w:vAlign w:val="center"/>
          </w:tcPr>
          <w:p w14:paraId="06A0FC5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04F7F2B" w14:textId="77777777" w:rsidTr="007E3434">
        <w:trPr>
          <w:cantSplit/>
          <w:trHeight w:val="369"/>
          <w:jc w:val="center"/>
        </w:trPr>
        <w:tc>
          <w:tcPr>
            <w:tcW w:w="1134" w:type="dxa"/>
            <w:vMerge w:val="restart"/>
            <w:shd w:val="clear" w:color="auto" w:fill="auto"/>
            <w:vAlign w:val="center"/>
          </w:tcPr>
          <w:p w14:paraId="68B2DAF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3086D1E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3F2F702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免费文化场馆正常运行率</w:t>
            </w:r>
          </w:p>
        </w:tc>
        <w:tc>
          <w:tcPr>
            <w:tcW w:w="2891" w:type="dxa"/>
            <w:shd w:val="clear" w:color="auto" w:fill="auto"/>
            <w:vAlign w:val="center"/>
          </w:tcPr>
          <w:p w14:paraId="19EE247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免费文化场馆正常运行率</w:t>
            </w:r>
          </w:p>
        </w:tc>
        <w:tc>
          <w:tcPr>
            <w:tcW w:w="1276" w:type="dxa"/>
            <w:shd w:val="clear" w:color="auto" w:fill="auto"/>
            <w:vAlign w:val="center"/>
          </w:tcPr>
          <w:p w14:paraId="5FFAC29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≥95%</w:t>
            </w:r>
          </w:p>
        </w:tc>
        <w:tc>
          <w:tcPr>
            <w:tcW w:w="1701" w:type="dxa"/>
            <w:shd w:val="clear" w:color="auto" w:fill="auto"/>
            <w:vAlign w:val="center"/>
          </w:tcPr>
          <w:p w14:paraId="3207623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DF4F19E" w14:textId="77777777" w:rsidTr="007E3434">
        <w:trPr>
          <w:cantSplit/>
          <w:trHeight w:val="369"/>
          <w:jc w:val="center"/>
        </w:trPr>
        <w:tc>
          <w:tcPr>
            <w:tcW w:w="1134" w:type="dxa"/>
            <w:vMerge/>
            <w:shd w:val="clear" w:color="auto" w:fill="auto"/>
            <w:vAlign w:val="center"/>
          </w:tcPr>
          <w:p w14:paraId="64CE6E62"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5E6D96A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可持续影响指标</w:t>
            </w:r>
          </w:p>
        </w:tc>
        <w:tc>
          <w:tcPr>
            <w:tcW w:w="1276" w:type="dxa"/>
            <w:shd w:val="clear" w:color="auto" w:fill="auto"/>
            <w:vAlign w:val="center"/>
          </w:tcPr>
          <w:p w14:paraId="2D39FBA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免费开放服务水平温度提升</w:t>
            </w:r>
          </w:p>
        </w:tc>
        <w:tc>
          <w:tcPr>
            <w:tcW w:w="2891" w:type="dxa"/>
            <w:shd w:val="clear" w:color="auto" w:fill="auto"/>
            <w:vAlign w:val="center"/>
          </w:tcPr>
          <w:p w14:paraId="247743B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免费开放服务水平温度提升</w:t>
            </w:r>
          </w:p>
        </w:tc>
        <w:tc>
          <w:tcPr>
            <w:tcW w:w="1276" w:type="dxa"/>
            <w:shd w:val="clear" w:color="auto" w:fill="auto"/>
            <w:vAlign w:val="center"/>
          </w:tcPr>
          <w:p w14:paraId="0E6D1FA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长期</w:t>
            </w:r>
          </w:p>
        </w:tc>
        <w:tc>
          <w:tcPr>
            <w:tcW w:w="1701" w:type="dxa"/>
            <w:shd w:val="clear" w:color="auto" w:fill="auto"/>
            <w:vAlign w:val="center"/>
          </w:tcPr>
          <w:p w14:paraId="0B649D5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A3B3C65" w14:textId="77777777" w:rsidTr="007E3434">
        <w:trPr>
          <w:cantSplit/>
          <w:trHeight w:val="369"/>
          <w:jc w:val="center"/>
        </w:trPr>
        <w:tc>
          <w:tcPr>
            <w:tcW w:w="1134" w:type="dxa"/>
            <w:shd w:val="clear" w:color="auto" w:fill="auto"/>
            <w:vAlign w:val="center"/>
          </w:tcPr>
          <w:p w14:paraId="28E5FA2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19BAE6D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323687D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群众满意度</w:t>
            </w:r>
          </w:p>
        </w:tc>
        <w:tc>
          <w:tcPr>
            <w:tcW w:w="2891" w:type="dxa"/>
            <w:shd w:val="clear" w:color="auto" w:fill="auto"/>
            <w:vAlign w:val="center"/>
          </w:tcPr>
          <w:p w14:paraId="7105423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群众对当年举办文化活动的整体满意度</w:t>
            </w:r>
          </w:p>
        </w:tc>
        <w:tc>
          <w:tcPr>
            <w:tcW w:w="1276" w:type="dxa"/>
            <w:shd w:val="clear" w:color="auto" w:fill="auto"/>
            <w:vAlign w:val="center"/>
          </w:tcPr>
          <w:p w14:paraId="71CA9B1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04AC8A1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7D88E1ED"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07504F3E" w14:textId="77777777" w:rsidR="00910BDE" w:rsidRPr="00BE146A" w:rsidRDefault="00910BDE" w:rsidP="00804948">
      <w:pPr>
        <w:spacing w:line="300" w:lineRule="exact"/>
        <w:ind w:firstLineChars="200" w:firstLine="420"/>
        <w:jc w:val="center"/>
        <w:rPr>
          <w:rFonts w:ascii="仿宋_GB2312" w:eastAsia="仿宋_GB2312"/>
        </w:rPr>
      </w:pPr>
    </w:p>
    <w:p w14:paraId="2EFCA0AB"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56、信访维稳经费绩效目标表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58" w:name="_Toc30173443"/>
      <w:r w:rsidRPr="00BE146A">
        <w:rPr>
          <w:rFonts w:ascii="仿宋_GB2312" w:eastAsia="仿宋_GB2312" w:hint="eastAsia"/>
          <w:b/>
          <w:sz w:val="28"/>
        </w:rPr>
        <w:instrText>56、信访维稳经费绩效目标表</w:instrText>
      </w:r>
      <w:bookmarkEnd w:id="58"/>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666F27A0" w14:textId="77777777" w:rsidTr="007E3434">
        <w:trPr>
          <w:trHeight w:val="369"/>
          <w:jc w:val="center"/>
        </w:trPr>
        <w:tc>
          <w:tcPr>
            <w:tcW w:w="1134" w:type="dxa"/>
            <w:tcBorders>
              <w:bottom w:val="nil"/>
            </w:tcBorders>
            <w:shd w:val="clear" w:color="auto" w:fill="auto"/>
            <w:vAlign w:val="center"/>
          </w:tcPr>
          <w:p w14:paraId="06540C8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6171562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1、预计接访次数115次</w:t>
            </w:r>
          </w:p>
          <w:p w14:paraId="54022DF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2、提升信访问题解决率10%</w:t>
            </w:r>
          </w:p>
          <w:p w14:paraId="72A95D5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3、维护我镇政治和社会稳定</w:t>
            </w:r>
          </w:p>
        </w:tc>
      </w:tr>
    </w:tbl>
    <w:p w14:paraId="51500E8C" w14:textId="1568D7F6"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3C6AD0AC" w14:textId="77777777" w:rsidTr="007E3434">
        <w:trPr>
          <w:cantSplit/>
          <w:trHeight w:val="397"/>
          <w:tblHeader/>
          <w:jc w:val="center"/>
        </w:trPr>
        <w:tc>
          <w:tcPr>
            <w:tcW w:w="1134" w:type="dxa"/>
            <w:shd w:val="clear" w:color="auto" w:fill="auto"/>
            <w:vAlign w:val="center"/>
          </w:tcPr>
          <w:p w14:paraId="074B008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635F211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53845899"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1747D41B"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39A0C03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66FABE7E"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234047D5" w14:textId="77777777" w:rsidTr="007E3434">
        <w:trPr>
          <w:cantSplit/>
          <w:trHeight w:val="369"/>
          <w:jc w:val="center"/>
        </w:trPr>
        <w:tc>
          <w:tcPr>
            <w:tcW w:w="1134" w:type="dxa"/>
            <w:vMerge w:val="restart"/>
            <w:shd w:val="clear" w:color="auto" w:fill="auto"/>
            <w:vAlign w:val="center"/>
          </w:tcPr>
          <w:p w14:paraId="68D43BB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31039E2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72D7A46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预计接访次数</w:t>
            </w:r>
          </w:p>
        </w:tc>
        <w:tc>
          <w:tcPr>
            <w:tcW w:w="2891" w:type="dxa"/>
            <w:shd w:val="clear" w:color="auto" w:fill="auto"/>
            <w:vAlign w:val="center"/>
          </w:tcPr>
          <w:p w14:paraId="55CBA40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预计接访次数</w:t>
            </w:r>
          </w:p>
        </w:tc>
        <w:tc>
          <w:tcPr>
            <w:tcW w:w="1276" w:type="dxa"/>
            <w:shd w:val="clear" w:color="auto" w:fill="auto"/>
            <w:vAlign w:val="center"/>
          </w:tcPr>
          <w:p w14:paraId="0061078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≥115次</w:t>
            </w:r>
          </w:p>
        </w:tc>
        <w:tc>
          <w:tcPr>
            <w:tcW w:w="1701" w:type="dxa"/>
            <w:shd w:val="clear" w:color="auto" w:fill="auto"/>
            <w:vAlign w:val="center"/>
          </w:tcPr>
          <w:p w14:paraId="256B5FA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F600B3A" w14:textId="77777777" w:rsidTr="007E3434">
        <w:trPr>
          <w:cantSplit/>
          <w:trHeight w:val="369"/>
          <w:jc w:val="center"/>
        </w:trPr>
        <w:tc>
          <w:tcPr>
            <w:tcW w:w="1134" w:type="dxa"/>
            <w:vMerge/>
            <w:shd w:val="clear" w:color="auto" w:fill="auto"/>
            <w:vAlign w:val="center"/>
          </w:tcPr>
          <w:p w14:paraId="74107BE9"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76E891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268D088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提升信访问题解决率</w:t>
            </w:r>
          </w:p>
        </w:tc>
        <w:tc>
          <w:tcPr>
            <w:tcW w:w="2891" w:type="dxa"/>
            <w:shd w:val="clear" w:color="auto" w:fill="auto"/>
            <w:vAlign w:val="center"/>
          </w:tcPr>
          <w:p w14:paraId="0B8DC59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成功解决的信访问题较往年成功解决信访问题的提高比率</w:t>
            </w:r>
          </w:p>
        </w:tc>
        <w:tc>
          <w:tcPr>
            <w:tcW w:w="1276" w:type="dxa"/>
            <w:shd w:val="clear" w:color="auto" w:fill="auto"/>
            <w:vAlign w:val="center"/>
          </w:tcPr>
          <w:p w14:paraId="58E3014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w:t>
            </w:r>
          </w:p>
        </w:tc>
        <w:tc>
          <w:tcPr>
            <w:tcW w:w="1701" w:type="dxa"/>
            <w:shd w:val="clear" w:color="auto" w:fill="auto"/>
            <w:vAlign w:val="center"/>
          </w:tcPr>
          <w:p w14:paraId="17B6156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A7DD54B" w14:textId="77777777" w:rsidTr="007E3434">
        <w:trPr>
          <w:cantSplit/>
          <w:trHeight w:val="369"/>
          <w:jc w:val="center"/>
        </w:trPr>
        <w:tc>
          <w:tcPr>
            <w:tcW w:w="1134" w:type="dxa"/>
            <w:vMerge/>
            <w:shd w:val="clear" w:color="auto" w:fill="auto"/>
            <w:vAlign w:val="center"/>
          </w:tcPr>
          <w:p w14:paraId="629B7EBE"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25A349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59A0381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信访问题及时处置率</w:t>
            </w:r>
          </w:p>
        </w:tc>
        <w:tc>
          <w:tcPr>
            <w:tcW w:w="2891" w:type="dxa"/>
            <w:shd w:val="clear" w:color="auto" w:fill="auto"/>
            <w:vAlign w:val="center"/>
          </w:tcPr>
          <w:p w14:paraId="729546F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及时处理的信访事件占全部信访事件的比率</w:t>
            </w:r>
          </w:p>
        </w:tc>
        <w:tc>
          <w:tcPr>
            <w:tcW w:w="1276" w:type="dxa"/>
            <w:shd w:val="clear" w:color="auto" w:fill="auto"/>
            <w:vAlign w:val="center"/>
          </w:tcPr>
          <w:p w14:paraId="63CF61F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25ED450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FC33E4D" w14:textId="77777777" w:rsidTr="007E3434">
        <w:trPr>
          <w:cantSplit/>
          <w:trHeight w:val="369"/>
          <w:jc w:val="center"/>
        </w:trPr>
        <w:tc>
          <w:tcPr>
            <w:tcW w:w="1134" w:type="dxa"/>
            <w:vMerge/>
            <w:shd w:val="clear" w:color="auto" w:fill="auto"/>
            <w:vAlign w:val="center"/>
          </w:tcPr>
          <w:p w14:paraId="686C571D"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F56EE9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650B144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成本控制金额</w:t>
            </w:r>
          </w:p>
        </w:tc>
        <w:tc>
          <w:tcPr>
            <w:tcW w:w="2891" w:type="dxa"/>
            <w:shd w:val="clear" w:color="auto" w:fill="auto"/>
            <w:vAlign w:val="center"/>
          </w:tcPr>
          <w:p w14:paraId="7514EAC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项目预算控制在财政拨款之内</w:t>
            </w:r>
          </w:p>
        </w:tc>
        <w:tc>
          <w:tcPr>
            <w:tcW w:w="1276" w:type="dxa"/>
            <w:shd w:val="clear" w:color="auto" w:fill="auto"/>
            <w:vAlign w:val="center"/>
          </w:tcPr>
          <w:p w14:paraId="3E81084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≤24万元</w:t>
            </w:r>
          </w:p>
        </w:tc>
        <w:tc>
          <w:tcPr>
            <w:tcW w:w="1701" w:type="dxa"/>
            <w:shd w:val="clear" w:color="auto" w:fill="auto"/>
            <w:vAlign w:val="center"/>
          </w:tcPr>
          <w:p w14:paraId="77284A9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A0515C7" w14:textId="77777777" w:rsidTr="007E3434">
        <w:trPr>
          <w:cantSplit/>
          <w:trHeight w:val="369"/>
          <w:jc w:val="center"/>
        </w:trPr>
        <w:tc>
          <w:tcPr>
            <w:tcW w:w="1134" w:type="dxa"/>
            <w:shd w:val="clear" w:color="auto" w:fill="auto"/>
            <w:vAlign w:val="center"/>
          </w:tcPr>
          <w:p w14:paraId="603A051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2CE1F32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733A416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发生信访事件响应及时率</w:t>
            </w:r>
          </w:p>
        </w:tc>
        <w:tc>
          <w:tcPr>
            <w:tcW w:w="2891" w:type="dxa"/>
            <w:shd w:val="clear" w:color="auto" w:fill="auto"/>
            <w:vAlign w:val="center"/>
          </w:tcPr>
          <w:p w14:paraId="1CEB567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发生信访事件，及时响应</w:t>
            </w:r>
          </w:p>
        </w:tc>
        <w:tc>
          <w:tcPr>
            <w:tcW w:w="1276" w:type="dxa"/>
            <w:shd w:val="clear" w:color="auto" w:fill="auto"/>
            <w:vAlign w:val="center"/>
          </w:tcPr>
          <w:p w14:paraId="0B611BD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27754C8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3873FCA" w14:textId="77777777" w:rsidTr="007E3434">
        <w:trPr>
          <w:cantSplit/>
          <w:trHeight w:val="369"/>
          <w:jc w:val="center"/>
        </w:trPr>
        <w:tc>
          <w:tcPr>
            <w:tcW w:w="1134" w:type="dxa"/>
            <w:shd w:val="clear" w:color="auto" w:fill="auto"/>
            <w:vAlign w:val="center"/>
          </w:tcPr>
          <w:p w14:paraId="10216B7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6D250EA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41AFBC4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w:t>
            </w:r>
          </w:p>
        </w:tc>
        <w:tc>
          <w:tcPr>
            <w:tcW w:w="2891" w:type="dxa"/>
            <w:shd w:val="clear" w:color="auto" w:fill="auto"/>
            <w:vAlign w:val="center"/>
          </w:tcPr>
          <w:p w14:paraId="0DD72F8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满意和较满意的上访群众占被调查上访群众的比率</w:t>
            </w:r>
          </w:p>
          <w:p w14:paraId="13476DA5" w14:textId="77777777" w:rsidR="00910BDE" w:rsidRPr="00BE146A" w:rsidRDefault="00910BDE" w:rsidP="00804948">
            <w:pPr>
              <w:spacing w:line="300" w:lineRule="exact"/>
              <w:jc w:val="center"/>
              <w:rPr>
                <w:rFonts w:ascii="仿宋_GB2312" w:eastAsia="仿宋_GB2312"/>
              </w:rPr>
            </w:pPr>
          </w:p>
        </w:tc>
        <w:tc>
          <w:tcPr>
            <w:tcW w:w="1276" w:type="dxa"/>
            <w:shd w:val="clear" w:color="auto" w:fill="auto"/>
            <w:vAlign w:val="center"/>
          </w:tcPr>
          <w:p w14:paraId="3646025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36D5CF8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36A708BE"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41072B21" w14:textId="77777777" w:rsidR="00910BDE" w:rsidRPr="00BE146A" w:rsidRDefault="00910BDE" w:rsidP="00804948">
      <w:pPr>
        <w:spacing w:line="300" w:lineRule="exact"/>
        <w:ind w:firstLineChars="200" w:firstLine="420"/>
        <w:jc w:val="center"/>
        <w:rPr>
          <w:rFonts w:ascii="仿宋_GB2312" w:eastAsia="仿宋_GB2312"/>
        </w:rPr>
      </w:pPr>
    </w:p>
    <w:p w14:paraId="4B0E5D1D"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57、修建河沿街道工程资金绩效目标表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59" w:name="_Toc30173444"/>
      <w:r w:rsidRPr="00BE146A">
        <w:rPr>
          <w:rFonts w:ascii="仿宋_GB2312" w:eastAsia="仿宋_GB2312" w:hint="eastAsia"/>
          <w:b/>
          <w:sz w:val="28"/>
        </w:rPr>
        <w:instrText>57、修建河沿街道工程资金绩效目标表</w:instrText>
      </w:r>
      <w:bookmarkEnd w:id="59"/>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2F246DAA" w14:textId="77777777" w:rsidTr="007E3434">
        <w:trPr>
          <w:trHeight w:val="369"/>
          <w:jc w:val="center"/>
        </w:trPr>
        <w:tc>
          <w:tcPr>
            <w:tcW w:w="1134" w:type="dxa"/>
            <w:tcBorders>
              <w:bottom w:val="nil"/>
            </w:tcBorders>
            <w:shd w:val="clear" w:color="auto" w:fill="auto"/>
            <w:vAlign w:val="center"/>
          </w:tcPr>
          <w:p w14:paraId="7239519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1BFC0A5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1、通过修建河沿街道路工程，消除道路安全隐患，满足居民日常出行需求</w:t>
            </w:r>
          </w:p>
        </w:tc>
      </w:tr>
    </w:tbl>
    <w:p w14:paraId="238FDAFE" w14:textId="7231B236"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14DE1008" w14:textId="77777777" w:rsidTr="007E3434">
        <w:trPr>
          <w:cantSplit/>
          <w:trHeight w:val="397"/>
          <w:tblHeader/>
          <w:jc w:val="center"/>
        </w:trPr>
        <w:tc>
          <w:tcPr>
            <w:tcW w:w="1134" w:type="dxa"/>
            <w:shd w:val="clear" w:color="auto" w:fill="auto"/>
            <w:vAlign w:val="center"/>
          </w:tcPr>
          <w:p w14:paraId="60D0F9A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4C0611B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1FE1C2F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330052E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2E78EFA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708E0EE3"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2B45F782" w14:textId="77777777" w:rsidTr="007E3434">
        <w:trPr>
          <w:cantSplit/>
          <w:trHeight w:val="369"/>
          <w:jc w:val="center"/>
        </w:trPr>
        <w:tc>
          <w:tcPr>
            <w:tcW w:w="1134" w:type="dxa"/>
            <w:vMerge w:val="restart"/>
            <w:shd w:val="clear" w:color="auto" w:fill="auto"/>
            <w:vAlign w:val="center"/>
          </w:tcPr>
          <w:p w14:paraId="2619B63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4370DF8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5C3C460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重建道路平米数</w:t>
            </w:r>
          </w:p>
        </w:tc>
        <w:tc>
          <w:tcPr>
            <w:tcW w:w="2891" w:type="dxa"/>
            <w:shd w:val="clear" w:color="auto" w:fill="auto"/>
            <w:vAlign w:val="center"/>
          </w:tcPr>
          <w:p w14:paraId="0F57BB1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重建河沿街道路平米数</w:t>
            </w:r>
          </w:p>
        </w:tc>
        <w:tc>
          <w:tcPr>
            <w:tcW w:w="1276" w:type="dxa"/>
            <w:shd w:val="clear" w:color="auto" w:fill="auto"/>
            <w:vAlign w:val="center"/>
          </w:tcPr>
          <w:p w14:paraId="33B1F3F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≥3273.68平方米</w:t>
            </w:r>
          </w:p>
        </w:tc>
        <w:tc>
          <w:tcPr>
            <w:tcW w:w="1701" w:type="dxa"/>
            <w:shd w:val="clear" w:color="auto" w:fill="auto"/>
            <w:vAlign w:val="center"/>
          </w:tcPr>
          <w:p w14:paraId="4CE93FE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工程量清单</w:t>
            </w:r>
          </w:p>
        </w:tc>
      </w:tr>
      <w:tr w:rsidR="00910BDE" w:rsidRPr="00BE146A" w14:paraId="24C15845" w14:textId="77777777" w:rsidTr="007E3434">
        <w:trPr>
          <w:cantSplit/>
          <w:trHeight w:val="369"/>
          <w:jc w:val="center"/>
        </w:trPr>
        <w:tc>
          <w:tcPr>
            <w:tcW w:w="1134" w:type="dxa"/>
            <w:vMerge/>
            <w:shd w:val="clear" w:color="auto" w:fill="auto"/>
            <w:vAlign w:val="center"/>
          </w:tcPr>
          <w:p w14:paraId="3635079A"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B715C7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36F4F99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工程验收合格率</w:t>
            </w:r>
          </w:p>
        </w:tc>
        <w:tc>
          <w:tcPr>
            <w:tcW w:w="2891" w:type="dxa"/>
            <w:shd w:val="clear" w:color="auto" w:fill="auto"/>
            <w:vAlign w:val="center"/>
          </w:tcPr>
          <w:p w14:paraId="6F176D0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验收的工程量占全部工程量的比率</w:t>
            </w:r>
          </w:p>
        </w:tc>
        <w:tc>
          <w:tcPr>
            <w:tcW w:w="1276" w:type="dxa"/>
            <w:shd w:val="clear" w:color="auto" w:fill="auto"/>
            <w:vAlign w:val="center"/>
          </w:tcPr>
          <w:p w14:paraId="70BE32E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4BB2C87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3AB6E65" w14:textId="77777777" w:rsidTr="007E3434">
        <w:trPr>
          <w:cantSplit/>
          <w:trHeight w:val="369"/>
          <w:jc w:val="center"/>
        </w:trPr>
        <w:tc>
          <w:tcPr>
            <w:tcW w:w="1134" w:type="dxa"/>
            <w:vMerge/>
            <w:shd w:val="clear" w:color="auto" w:fill="auto"/>
            <w:vAlign w:val="center"/>
          </w:tcPr>
          <w:p w14:paraId="28641D25"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3BED24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6A95023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工程完成及时率</w:t>
            </w:r>
          </w:p>
        </w:tc>
        <w:tc>
          <w:tcPr>
            <w:tcW w:w="2891" w:type="dxa"/>
            <w:shd w:val="clear" w:color="auto" w:fill="auto"/>
            <w:vAlign w:val="center"/>
          </w:tcPr>
          <w:p w14:paraId="7182184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修建河沿街工程及时完成率</w:t>
            </w:r>
          </w:p>
        </w:tc>
        <w:tc>
          <w:tcPr>
            <w:tcW w:w="1276" w:type="dxa"/>
            <w:shd w:val="clear" w:color="auto" w:fill="auto"/>
            <w:vAlign w:val="center"/>
          </w:tcPr>
          <w:p w14:paraId="26EAF72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1F192BA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BC2CE9B" w14:textId="77777777" w:rsidTr="007E3434">
        <w:trPr>
          <w:cantSplit/>
          <w:trHeight w:val="369"/>
          <w:jc w:val="center"/>
        </w:trPr>
        <w:tc>
          <w:tcPr>
            <w:tcW w:w="1134" w:type="dxa"/>
            <w:vMerge/>
            <w:shd w:val="clear" w:color="auto" w:fill="auto"/>
            <w:vAlign w:val="center"/>
          </w:tcPr>
          <w:p w14:paraId="02B6E74C"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DD3F07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06BD561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工程成本控制</w:t>
            </w:r>
          </w:p>
        </w:tc>
        <w:tc>
          <w:tcPr>
            <w:tcW w:w="2891" w:type="dxa"/>
            <w:shd w:val="clear" w:color="auto" w:fill="auto"/>
            <w:vAlign w:val="center"/>
          </w:tcPr>
          <w:p w14:paraId="289B50D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工程成本控制在财政预算之内</w:t>
            </w:r>
          </w:p>
        </w:tc>
        <w:tc>
          <w:tcPr>
            <w:tcW w:w="1276" w:type="dxa"/>
            <w:shd w:val="clear" w:color="auto" w:fill="auto"/>
            <w:vAlign w:val="center"/>
          </w:tcPr>
          <w:p w14:paraId="69794EA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≤250万元</w:t>
            </w:r>
          </w:p>
        </w:tc>
        <w:tc>
          <w:tcPr>
            <w:tcW w:w="1701" w:type="dxa"/>
            <w:shd w:val="clear" w:color="auto" w:fill="auto"/>
            <w:vAlign w:val="center"/>
          </w:tcPr>
          <w:p w14:paraId="6DCC256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D11CFD6" w14:textId="77777777" w:rsidTr="007E3434">
        <w:trPr>
          <w:cantSplit/>
          <w:trHeight w:val="369"/>
          <w:jc w:val="center"/>
        </w:trPr>
        <w:tc>
          <w:tcPr>
            <w:tcW w:w="1134" w:type="dxa"/>
            <w:vMerge w:val="restart"/>
            <w:shd w:val="clear" w:color="auto" w:fill="auto"/>
            <w:vAlign w:val="center"/>
          </w:tcPr>
          <w:p w14:paraId="0B7CFE8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553D624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2EF0F4F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交通事故发生率</w:t>
            </w:r>
          </w:p>
        </w:tc>
        <w:tc>
          <w:tcPr>
            <w:tcW w:w="2891" w:type="dxa"/>
            <w:shd w:val="clear" w:color="auto" w:fill="auto"/>
            <w:vAlign w:val="center"/>
          </w:tcPr>
          <w:p w14:paraId="6CF2B57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因道路老旧破损发生的事故占全部事故的比率</w:t>
            </w:r>
          </w:p>
        </w:tc>
        <w:tc>
          <w:tcPr>
            <w:tcW w:w="1276" w:type="dxa"/>
            <w:shd w:val="clear" w:color="auto" w:fill="auto"/>
            <w:vAlign w:val="center"/>
          </w:tcPr>
          <w:p w14:paraId="3629961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≤5%</w:t>
            </w:r>
          </w:p>
        </w:tc>
        <w:tc>
          <w:tcPr>
            <w:tcW w:w="1701" w:type="dxa"/>
            <w:shd w:val="clear" w:color="auto" w:fill="auto"/>
            <w:vAlign w:val="center"/>
          </w:tcPr>
          <w:p w14:paraId="746FB8C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54D4066" w14:textId="77777777" w:rsidTr="007E3434">
        <w:trPr>
          <w:cantSplit/>
          <w:trHeight w:val="369"/>
          <w:jc w:val="center"/>
        </w:trPr>
        <w:tc>
          <w:tcPr>
            <w:tcW w:w="1134" w:type="dxa"/>
            <w:vMerge/>
            <w:shd w:val="clear" w:color="auto" w:fill="auto"/>
            <w:vAlign w:val="center"/>
          </w:tcPr>
          <w:p w14:paraId="2F5F41A6"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4664F5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可持续影响指标</w:t>
            </w:r>
          </w:p>
        </w:tc>
        <w:tc>
          <w:tcPr>
            <w:tcW w:w="1276" w:type="dxa"/>
            <w:shd w:val="clear" w:color="auto" w:fill="auto"/>
            <w:vAlign w:val="center"/>
          </w:tcPr>
          <w:p w14:paraId="13FF059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长期使用性</w:t>
            </w:r>
          </w:p>
        </w:tc>
        <w:tc>
          <w:tcPr>
            <w:tcW w:w="2891" w:type="dxa"/>
            <w:shd w:val="clear" w:color="auto" w:fill="auto"/>
            <w:vAlign w:val="center"/>
          </w:tcPr>
          <w:p w14:paraId="3985457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能够长期较好地满足居民出行需求</w:t>
            </w:r>
          </w:p>
        </w:tc>
        <w:tc>
          <w:tcPr>
            <w:tcW w:w="1276" w:type="dxa"/>
            <w:shd w:val="clear" w:color="auto" w:fill="auto"/>
            <w:vAlign w:val="center"/>
          </w:tcPr>
          <w:p w14:paraId="48C601F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≥5年</w:t>
            </w:r>
          </w:p>
        </w:tc>
        <w:tc>
          <w:tcPr>
            <w:tcW w:w="1701" w:type="dxa"/>
            <w:shd w:val="clear" w:color="auto" w:fill="auto"/>
            <w:vAlign w:val="center"/>
          </w:tcPr>
          <w:p w14:paraId="6F46AC4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97F1A16" w14:textId="77777777" w:rsidTr="007E3434">
        <w:trPr>
          <w:cantSplit/>
          <w:trHeight w:val="369"/>
          <w:jc w:val="center"/>
        </w:trPr>
        <w:tc>
          <w:tcPr>
            <w:tcW w:w="1134" w:type="dxa"/>
            <w:shd w:val="clear" w:color="auto" w:fill="auto"/>
            <w:vAlign w:val="center"/>
          </w:tcPr>
          <w:p w14:paraId="7FAC398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0D28044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5337F02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受益人口满意度</w:t>
            </w:r>
          </w:p>
        </w:tc>
        <w:tc>
          <w:tcPr>
            <w:tcW w:w="2891" w:type="dxa"/>
            <w:shd w:val="clear" w:color="auto" w:fill="auto"/>
            <w:vAlign w:val="center"/>
          </w:tcPr>
          <w:p w14:paraId="2405E1E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受益居民占调查人数的比率</w:t>
            </w:r>
          </w:p>
        </w:tc>
        <w:tc>
          <w:tcPr>
            <w:tcW w:w="1276" w:type="dxa"/>
            <w:shd w:val="clear" w:color="auto" w:fill="auto"/>
            <w:vAlign w:val="center"/>
          </w:tcPr>
          <w:p w14:paraId="10B79EC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6F520B0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5C189D86"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37600E39" w14:textId="77777777" w:rsidR="00910BDE" w:rsidRPr="00BE146A" w:rsidRDefault="00910BDE" w:rsidP="00804948">
      <w:pPr>
        <w:spacing w:line="300" w:lineRule="exact"/>
        <w:ind w:firstLineChars="200" w:firstLine="420"/>
        <w:jc w:val="center"/>
        <w:rPr>
          <w:rFonts w:ascii="仿宋_GB2312" w:eastAsia="仿宋_GB2312"/>
        </w:rPr>
      </w:pPr>
    </w:p>
    <w:p w14:paraId="7B0E73CD"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58、镇区路灯运行经费绩效目标表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60" w:name="_Toc30173445"/>
      <w:r w:rsidRPr="00BE146A">
        <w:rPr>
          <w:rFonts w:ascii="仿宋_GB2312" w:eastAsia="仿宋_GB2312" w:hint="eastAsia"/>
          <w:b/>
          <w:sz w:val="28"/>
        </w:rPr>
        <w:instrText>58、镇区路灯运行经费绩效目标表</w:instrText>
      </w:r>
      <w:bookmarkEnd w:id="60"/>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31C65242" w14:textId="77777777" w:rsidTr="007E3434">
        <w:trPr>
          <w:trHeight w:val="369"/>
          <w:jc w:val="center"/>
        </w:trPr>
        <w:tc>
          <w:tcPr>
            <w:tcW w:w="1134" w:type="dxa"/>
            <w:tcBorders>
              <w:bottom w:val="nil"/>
            </w:tcBorders>
            <w:shd w:val="clear" w:color="auto" w:fill="auto"/>
            <w:vAlign w:val="center"/>
          </w:tcPr>
          <w:p w14:paraId="41CD238B"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75D970B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1、通过为我镇15个街村的小街小巷提供照明服务，消除安全隐患，保障居民安全正常出行</w:t>
            </w:r>
          </w:p>
        </w:tc>
      </w:tr>
    </w:tbl>
    <w:p w14:paraId="204E7AEE" w14:textId="778EA425"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6AB2E427" w14:textId="77777777" w:rsidTr="007E3434">
        <w:trPr>
          <w:cantSplit/>
          <w:trHeight w:val="397"/>
          <w:tblHeader/>
          <w:jc w:val="center"/>
        </w:trPr>
        <w:tc>
          <w:tcPr>
            <w:tcW w:w="1134" w:type="dxa"/>
            <w:shd w:val="clear" w:color="auto" w:fill="auto"/>
            <w:vAlign w:val="center"/>
          </w:tcPr>
          <w:p w14:paraId="7DCEC4D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006257C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57CE47E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1FA873B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1C6CB1D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10F0387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057334DF" w14:textId="77777777" w:rsidTr="007E3434">
        <w:trPr>
          <w:cantSplit/>
          <w:trHeight w:val="369"/>
          <w:jc w:val="center"/>
        </w:trPr>
        <w:tc>
          <w:tcPr>
            <w:tcW w:w="1134" w:type="dxa"/>
            <w:vMerge w:val="restart"/>
            <w:shd w:val="clear" w:color="auto" w:fill="auto"/>
            <w:vAlign w:val="center"/>
          </w:tcPr>
          <w:p w14:paraId="6BE78B7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2CDEA2F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741E708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提供照明的街村个数</w:t>
            </w:r>
          </w:p>
        </w:tc>
        <w:tc>
          <w:tcPr>
            <w:tcW w:w="2891" w:type="dxa"/>
            <w:shd w:val="clear" w:color="auto" w:fill="auto"/>
            <w:vAlign w:val="center"/>
          </w:tcPr>
          <w:p w14:paraId="4ED0285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提供照明的街村个数</w:t>
            </w:r>
          </w:p>
        </w:tc>
        <w:tc>
          <w:tcPr>
            <w:tcW w:w="1276" w:type="dxa"/>
            <w:shd w:val="clear" w:color="auto" w:fill="auto"/>
            <w:vAlign w:val="center"/>
          </w:tcPr>
          <w:p w14:paraId="22A7584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≥15个</w:t>
            </w:r>
          </w:p>
        </w:tc>
        <w:tc>
          <w:tcPr>
            <w:tcW w:w="1701" w:type="dxa"/>
            <w:shd w:val="clear" w:color="auto" w:fill="auto"/>
            <w:vAlign w:val="center"/>
          </w:tcPr>
          <w:p w14:paraId="08F3A0F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D682A1D" w14:textId="77777777" w:rsidTr="007E3434">
        <w:trPr>
          <w:cantSplit/>
          <w:trHeight w:val="369"/>
          <w:jc w:val="center"/>
        </w:trPr>
        <w:tc>
          <w:tcPr>
            <w:tcW w:w="1134" w:type="dxa"/>
            <w:vMerge/>
            <w:shd w:val="clear" w:color="auto" w:fill="auto"/>
            <w:vAlign w:val="center"/>
          </w:tcPr>
          <w:p w14:paraId="2FBFFC45"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33DB1D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20DB751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提供照明的路灯数量</w:t>
            </w:r>
          </w:p>
        </w:tc>
        <w:tc>
          <w:tcPr>
            <w:tcW w:w="2891" w:type="dxa"/>
            <w:shd w:val="clear" w:color="auto" w:fill="auto"/>
            <w:vAlign w:val="center"/>
          </w:tcPr>
          <w:p w14:paraId="1E27EF5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提供照明的路灯数量</w:t>
            </w:r>
          </w:p>
        </w:tc>
        <w:tc>
          <w:tcPr>
            <w:tcW w:w="1276" w:type="dxa"/>
            <w:shd w:val="clear" w:color="auto" w:fill="auto"/>
            <w:vAlign w:val="center"/>
          </w:tcPr>
          <w:p w14:paraId="7D168DD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≥1420盏</w:t>
            </w:r>
          </w:p>
        </w:tc>
        <w:tc>
          <w:tcPr>
            <w:tcW w:w="1701" w:type="dxa"/>
            <w:shd w:val="clear" w:color="auto" w:fill="auto"/>
            <w:vAlign w:val="center"/>
          </w:tcPr>
          <w:p w14:paraId="654D314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8F0AF4B" w14:textId="77777777" w:rsidTr="007E3434">
        <w:trPr>
          <w:cantSplit/>
          <w:trHeight w:val="369"/>
          <w:jc w:val="center"/>
        </w:trPr>
        <w:tc>
          <w:tcPr>
            <w:tcW w:w="1134" w:type="dxa"/>
            <w:vMerge/>
            <w:shd w:val="clear" w:color="auto" w:fill="auto"/>
            <w:vAlign w:val="center"/>
          </w:tcPr>
          <w:p w14:paraId="002472A8"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14F3B8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27AB48C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正常照明率</w:t>
            </w:r>
          </w:p>
        </w:tc>
        <w:tc>
          <w:tcPr>
            <w:tcW w:w="2891" w:type="dxa"/>
            <w:shd w:val="clear" w:color="auto" w:fill="auto"/>
            <w:vAlign w:val="center"/>
          </w:tcPr>
          <w:p w14:paraId="71135B2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正常照明天数占全年天数的比率</w:t>
            </w:r>
          </w:p>
        </w:tc>
        <w:tc>
          <w:tcPr>
            <w:tcW w:w="1276" w:type="dxa"/>
            <w:shd w:val="clear" w:color="auto" w:fill="auto"/>
            <w:vAlign w:val="center"/>
          </w:tcPr>
          <w:p w14:paraId="0E9DC6C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55E0B79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769BDBC" w14:textId="77777777" w:rsidTr="007E3434">
        <w:trPr>
          <w:cantSplit/>
          <w:trHeight w:val="369"/>
          <w:jc w:val="center"/>
        </w:trPr>
        <w:tc>
          <w:tcPr>
            <w:tcW w:w="1134" w:type="dxa"/>
            <w:vMerge/>
            <w:shd w:val="clear" w:color="auto" w:fill="auto"/>
            <w:vAlign w:val="center"/>
          </w:tcPr>
          <w:p w14:paraId="34819EFF"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BBD72C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5DEA1E5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路灯照明的时间</w:t>
            </w:r>
          </w:p>
        </w:tc>
        <w:tc>
          <w:tcPr>
            <w:tcW w:w="2891" w:type="dxa"/>
            <w:shd w:val="clear" w:color="auto" w:fill="auto"/>
            <w:vAlign w:val="center"/>
          </w:tcPr>
          <w:p w14:paraId="799A601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路灯照明的时间</w:t>
            </w:r>
          </w:p>
        </w:tc>
        <w:tc>
          <w:tcPr>
            <w:tcW w:w="1276" w:type="dxa"/>
            <w:shd w:val="clear" w:color="auto" w:fill="auto"/>
            <w:vAlign w:val="center"/>
          </w:tcPr>
          <w:p w14:paraId="326561E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1年</w:t>
            </w:r>
          </w:p>
        </w:tc>
        <w:tc>
          <w:tcPr>
            <w:tcW w:w="1701" w:type="dxa"/>
            <w:shd w:val="clear" w:color="auto" w:fill="auto"/>
            <w:vAlign w:val="center"/>
          </w:tcPr>
          <w:p w14:paraId="766A4F1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E2DCA44" w14:textId="77777777" w:rsidTr="007E3434">
        <w:trPr>
          <w:cantSplit/>
          <w:trHeight w:val="369"/>
          <w:jc w:val="center"/>
        </w:trPr>
        <w:tc>
          <w:tcPr>
            <w:tcW w:w="1134" w:type="dxa"/>
            <w:vMerge/>
            <w:shd w:val="clear" w:color="auto" w:fill="auto"/>
            <w:vAlign w:val="center"/>
          </w:tcPr>
          <w:p w14:paraId="5EA0CA1C"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597674D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306CCEF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成本控制金额</w:t>
            </w:r>
          </w:p>
        </w:tc>
        <w:tc>
          <w:tcPr>
            <w:tcW w:w="2891" w:type="dxa"/>
            <w:shd w:val="clear" w:color="auto" w:fill="auto"/>
            <w:vAlign w:val="center"/>
          </w:tcPr>
          <w:p w14:paraId="594DC84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项目预算控制在财政拨款之内</w:t>
            </w:r>
          </w:p>
        </w:tc>
        <w:tc>
          <w:tcPr>
            <w:tcW w:w="1276" w:type="dxa"/>
            <w:shd w:val="clear" w:color="auto" w:fill="auto"/>
            <w:vAlign w:val="center"/>
          </w:tcPr>
          <w:p w14:paraId="18093C1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≤80万元</w:t>
            </w:r>
          </w:p>
        </w:tc>
        <w:tc>
          <w:tcPr>
            <w:tcW w:w="1701" w:type="dxa"/>
            <w:shd w:val="clear" w:color="auto" w:fill="auto"/>
            <w:vAlign w:val="center"/>
          </w:tcPr>
          <w:p w14:paraId="3553E2B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E985AC5" w14:textId="77777777" w:rsidTr="007E3434">
        <w:trPr>
          <w:cantSplit/>
          <w:trHeight w:val="369"/>
          <w:jc w:val="center"/>
        </w:trPr>
        <w:tc>
          <w:tcPr>
            <w:tcW w:w="1134" w:type="dxa"/>
            <w:shd w:val="clear" w:color="auto" w:fill="auto"/>
            <w:vAlign w:val="center"/>
          </w:tcPr>
          <w:p w14:paraId="6DB5849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67AC98A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63692BF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保障村民夜间照明</w:t>
            </w:r>
          </w:p>
        </w:tc>
        <w:tc>
          <w:tcPr>
            <w:tcW w:w="2891" w:type="dxa"/>
            <w:shd w:val="clear" w:color="auto" w:fill="auto"/>
            <w:vAlign w:val="center"/>
          </w:tcPr>
          <w:p w14:paraId="54C9634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保障全年正常照明，满足居民出行需要</w:t>
            </w:r>
          </w:p>
        </w:tc>
        <w:tc>
          <w:tcPr>
            <w:tcW w:w="1276" w:type="dxa"/>
            <w:shd w:val="clear" w:color="auto" w:fill="auto"/>
            <w:vAlign w:val="center"/>
          </w:tcPr>
          <w:p w14:paraId="4CF2508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保障</w:t>
            </w:r>
          </w:p>
        </w:tc>
        <w:tc>
          <w:tcPr>
            <w:tcW w:w="1701" w:type="dxa"/>
            <w:shd w:val="clear" w:color="auto" w:fill="auto"/>
            <w:vAlign w:val="center"/>
          </w:tcPr>
          <w:p w14:paraId="0707BAD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0607AB4" w14:textId="77777777" w:rsidTr="007E3434">
        <w:trPr>
          <w:cantSplit/>
          <w:trHeight w:val="369"/>
          <w:jc w:val="center"/>
        </w:trPr>
        <w:tc>
          <w:tcPr>
            <w:tcW w:w="1134" w:type="dxa"/>
            <w:shd w:val="clear" w:color="auto" w:fill="auto"/>
            <w:vAlign w:val="center"/>
          </w:tcPr>
          <w:p w14:paraId="45DF110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199D351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3F0AEE1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公众满意度</w:t>
            </w:r>
          </w:p>
        </w:tc>
        <w:tc>
          <w:tcPr>
            <w:tcW w:w="2891" w:type="dxa"/>
            <w:shd w:val="clear" w:color="auto" w:fill="auto"/>
            <w:vAlign w:val="center"/>
          </w:tcPr>
          <w:p w14:paraId="215C419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街村公众满意及比较满意人数占参加调查总人数的比率</w:t>
            </w:r>
          </w:p>
        </w:tc>
        <w:tc>
          <w:tcPr>
            <w:tcW w:w="1276" w:type="dxa"/>
            <w:shd w:val="clear" w:color="auto" w:fill="auto"/>
            <w:vAlign w:val="center"/>
          </w:tcPr>
          <w:p w14:paraId="6B4E27C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305823C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50503231"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2FA263BC" w14:textId="77777777" w:rsidR="00910BDE" w:rsidRPr="00BE146A" w:rsidRDefault="00910BDE" w:rsidP="00804948">
      <w:pPr>
        <w:spacing w:line="300" w:lineRule="exact"/>
        <w:ind w:firstLineChars="200" w:firstLine="420"/>
        <w:jc w:val="center"/>
        <w:rPr>
          <w:rFonts w:ascii="仿宋_GB2312" w:eastAsia="仿宋_GB2312"/>
        </w:rPr>
      </w:pPr>
    </w:p>
    <w:p w14:paraId="03D8E649"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59、征地补偿资金绩效目标表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61" w:name="_Toc30173446"/>
      <w:r w:rsidRPr="00BE146A">
        <w:rPr>
          <w:rFonts w:ascii="仿宋_GB2312" w:eastAsia="仿宋_GB2312" w:hint="eastAsia"/>
          <w:b/>
          <w:sz w:val="28"/>
        </w:rPr>
        <w:instrText>59、征地补偿资金绩效目标表</w:instrText>
      </w:r>
      <w:bookmarkEnd w:id="61"/>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560C716E" w14:textId="77777777" w:rsidTr="007E3434">
        <w:trPr>
          <w:trHeight w:val="369"/>
          <w:jc w:val="center"/>
        </w:trPr>
        <w:tc>
          <w:tcPr>
            <w:tcW w:w="1134" w:type="dxa"/>
            <w:tcBorders>
              <w:bottom w:val="nil"/>
            </w:tcBorders>
            <w:shd w:val="clear" w:color="auto" w:fill="auto"/>
            <w:vAlign w:val="center"/>
          </w:tcPr>
          <w:p w14:paraId="12F2685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78989ED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1、对新开工业区、南外环路、南外环河滩地、湿地公园、森林公园、民强街、建国街、建华街进行征地补偿,6月底征地补偿款支付完毕</w:t>
            </w:r>
          </w:p>
          <w:p w14:paraId="1211F5B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2、保障农民利益，促进经济发展，维护社会稳定，消除因征地引发的上访问题</w:t>
            </w:r>
          </w:p>
        </w:tc>
      </w:tr>
    </w:tbl>
    <w:p w14:paraId="36685DC8" w14:textId="363C1A40"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20AF9994" w14:textId="77777777" w:rsidTr="007E3434">
        <w:trPr>
          <w:cantSplit/>
          <w:trHeight w:val="397"/>
          <w:tblHeader/>
          <w:jc w:val="center"/>
        </w:trPr>
        <w:tc>
          <w:tcPr>
            <w:tcW w:w="1134" w:type="dxa"/>
            <w:shd w:val="clear" w:color="auto" w:fill="auto"/>
            <w:vAlign w:val="center"/>
          </w:tcPr>
          <w:p w14:paraId="5CE28CCF"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7A40C22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2165540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4755156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262355EE"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34A45DCF"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45658DF0" w14:textId="77777777" w:rsidTr="007E3434">
        <w:trPr>
          <w:cantSplit/>
          <w:trHeight w:val="369"/>
          <w:jc w:val="center"/>
        </w:trPr>
        <w:tc>
          <w:tcPr>
            <w:tcW w:w="1134" w:type="dxa"/>
            <w:vMerge w:val="restart"/>
            <w:shd w:val="clear" w:color="auto" w:fill="auto"/>
            <w:vAlign w:val="center"/>
          </w:tcPr>
          <w:p w14:paraId="0BA3924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1D2F09D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3098DCA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征地补偿面积（亩）</w:t>
            </w:r>
          </w:p>
        </w:tc>
        <w:tc>
          <w:tcPr>
            <w:tcW w:w="2891" w:type="dxa"/>
            <w:shd w:val="clear" w:color="auto" w:fill="auto"/>
            <w:vAlign w:val="center"/>
          </w:tcPr>
          <w:p w14:paraId="735626A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征地补偿面积</w:t>
            </w:r>
          </w:p>
        </w:tc>
        <w:tc>
          <w:tcPr>
            <w:tcW w:w="1276" w:type="dxa"/>
            <w:shd w:val="clear" w:color="auto" w:fill="auto"/>
            <w:vAlign w:val="center"/>
          </w:tcPr>
          <w:p w14:paraId="4B156D5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≥12000亩</w:t>
            </w:r>
          </w:p>
        </w:tc>
        <w:tc>
          <w:tcPr>
            <w:tcW w:w="1701" w:type="dxa"/>
            <w:shd w:val="clear" w:color="auto" w:fill="auto"/>
            <w:vAlign w:val="center"/>
          </w:tcPr>
          <w:p w14:paraId="100FB37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补偿协议</w:t>
            </w:r>
          </w:p>
        </w:tc>
      </w:tr>
      <w:tr w:rsidR="00910BDE" w:rsidRPr="00BE146A" w14:paraId="45CBBA58" w14:textId="77777777" w:rsidTr="007E3434">
        <w:trPr>
          <w:cantSplit/>
          <w:trHeight w:val="369"/>
          <w:jc w:val="center"/>
        </w:trPr>
        <w:tc>
          <w:tcPr>
            <w:tcW w:w="1134" w:type="dxa"/>
            <w:vMerge/>
            <w:shd w:val="clear" w:color="auto" w:fill="auto"/>
            <w:vAlign w:val="center"/>
          </w:tcPr>
          <w:p w14:paraId="64030D9F"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42E7A0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660B721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征地补偿覆盖率</w:t>
            </w:r>
          </w:p>
        </w:tc>
        <w:tc>
          <w:tcPr>
            <w:tcW w:w="2891" w:type="dxa"/>
            <w:shd w:val="clear" w:color="auto" w:fill="auto"/>
            <w:vAlign w:val="center"/>
          </w:tcPr>
          <w:p w14:paraId="6025EF7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应补偿区域占计划补偿区域的比率</w:t>
            </w:r>
          </w:p>
        </w:tc>
        <w:tc>
          <w:tcPr>
            <w:tcW w:w="1276" w:type="dxa"/>
            <w:shd w:val="clear" w:color="auto" w:fill="auto"/>
            <w:vAlign w:val="center"/>
          </w:tcPr>
          <w:p w14:paraId="2A60B12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5A77ECF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9F02206" w14:textId="77777777" w:rsidTr="007E3434">
        <w:trPr>
          <w:cantSplit/>
          <w:trHeight w:val="369"/>
          <w:jc w:val="center"/>
        </w:trPr>
        <w:tc>
          <w:tcPr>
            <w:tcW w:w="1134" w:type="dxa"/>
            <w:vMerge/>
            <w:shd w:val="clear" w:color="auto" w:fill="auto"/>
            <w:vAlign w:val="center"/>
          </w:tcPr>
          <w:p w14:paraId="33B8954A"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B44111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0D51B8E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征地补偿款足额发放率</w:t>
            </w:r>
          </w:p>
        </w:tc>
        <w:tc>
          <w:tcPr>
            <w:tcW w:w="2891" w:type="dxa"/>
            <w:shd w:val="clear" w:color="auto" w:fill="auto"/>
            <w:vAlign w:val="center"/>
          </w:tcPr>
          <w:p w14:paraId="132FBD0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发放的征地补偿款占按协议应付全额征地补偿款的比率</w:t>
            </w:r>
          </w:p>
        </w:tc>
        <w:tc>
          <w:tcPr>
            <w:tcW w:w="1276" w:type="dxa"/>
            <w:shd w:val="clear" w:color="auto" w:fill="auto"/>
            <w:vAlign w:val="center"/>
          </w:tcPr>
          <w:p w14:paraId="29729A9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2CA17AC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18BD966" w14:textId="77777777" w:rsidTr="007E3434">
        <w:trPr>
          <w:cantSplit/>
          <w:trHeight w:val="369"/>
          <w:jc w:val="center"/>
        </w:trPr>
        <w:tc>
          <w:tcPr>
            <w:tcW w:w="1134" w:type="dxa"/>
            <w:vMerge/>
            <w:shd w:val="clear" w:color="auto" w:fill="auto"/>
            <w:vAlign w:val="center"/>
          </w:tcPr>
          <w:p w14:paraId="1C561214"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D00513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0037D36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征地补偿款金额控制</w:t>
            </w:r>
          </w:p>
        </w:tc>
        <w:tc>
          <w:tcPr>
            <w:tcW w:w="2891" w:type="dxa"/>
            <w:shd w:val="clear" w:color="auto" w:fill="auto"/>
            <w:vAlign w:val="center"/>
          </w:tcPr>
          <w:p w14:paraId="78B5703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征地补偿款金额按协议支付</w:t>
            </w:r>
          </w:p>
        </w:tc>
        <w:tc>
          <w:tcPr>
            <w:tcW w:w="1276" w:type="dxa"/>
            <w:shd w:val="clear" w:color="auto" w:fill="auto"/>
            <w:vAlign w:val="center"/>
          </w:tcPr>
          <w:p w14:paraId="639E62A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≤1095.44万元</w:t>
            </w:r>
          </w:p>
        </w:tc>
        <w:tc>
          <w:tcPr>
            <w:tcW w:w="1701" w:type="dxa"/>
            <w:shd w:val="clear" w:color="auto" w:fill="auto"/>
            <w:vAlign w:val="center"/>
          </w:tcPr>
          <w:p w14:paraId="4E3C120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补偿协议</w:t>
            </w:r>
          </w:p>
        </w:tc>
      </w:tr>
      <w:tr w:rsidR="00910BDE" w:rsidRPr="00BE146A" w14:paraId="62C06EB4" w14:textId="77777777" w:rsidTr="007E3434">
        <w:trPr>
          <w:cantSplit/>
          <w:trHeight w:val="369"/>
          <w:jc w:val="center"/>
        </w:trPr>
        <w:tc>
          <w:tcPr>
            <w:tcW w:w="1134" w:type="dxa"/>
            <w:vMerge w:val="restart"/>
            <w:shd w:val="clear" w:color="auto" w:fill="auto"/>
            <w:vAlign w:val="center"/>
          </w:tcPr>
          <w:p w14:paraId="1D2015D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72F3AA3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08D594D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因征地引发的上访事件</w:t>
            </w:r>
          </w:p>
        </w:tc>
        <w:tc>
          <w:tcPr>
            <w:tcW w:w="2891" w:type="dxa"/>
            <w:shd w:val="clear" w:color="auto" w:fill="auto"/>
            <w:vAlign w:val="center"/>
          </w:tcPr>
          <w:p w14:paraId="04BAB63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因征地引发的上访事件</w:t>
            </w:r>
          </w:p>
        </w:tc>
        <w:tc>
          <w:tcPr>
            <w:tcW w:w="1276" w:type="dxa"/>
            <w:shd w:val="clear" w:color="auto" w:fill="auto"/>
            <w:vAlign w:val="center"/>
          </w:tcPr>
          <w:p w14:paraId="09ED673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0件</w:t>
            </w:r>
          </w:p>
        </w:tc>
        <w:tc>
          <w:tcPr>
            <w:tcW w:w="1701" w:type="dxa"/>
            <w:shd w:val="clear" w:color="auto" w:fill="auto"/>
            <w:vAlign w:val="center"/>
          </w:tcPr>
          <w:p w14:paraId="739CD5B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D3BA983" w14:textId="77777777" w:rsidTr="007E3434">
        <w:trPr>
          <w:cantSplit/>
          <w:trHeight w:val="369"/>
          <w:jc w:val="center"/>
        </w:trPr>
        <w:tc>
          <w:tcPr>
            <w:tcW w:w="1134" w:type="dxa"/>
            <w:vMerge/>
            <w:shd w:val="clear" w:color="auto" w:fill="auto"/>
            <w:vAlign w:val="center"/>
          </w:tcPr>
          <w:p w14:paraId="0B63CE54"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EEF255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07773BC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用地保障率</w:t>
            </w:r>
          </w:p>
        </w:tc>
        <w:tc>
          <w:tcPr>
            <w:tcW w:w="2891" w:type="dxa"/>
            <w:shd w:val="clear" w:color="auto" w:fill="auto"/>
            <w:vAlign w:val="center"/>
          </w:tcPr>
          <w:p w14:paraId="043C8F8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补偿的征地面积占按协议应补偿征地面积的比率</w:t>
            </w:r>
          </w:p>
        </w:tc>
        <w:tc>
          <w:tcPr>
            <w:tcW w:w="1276" w:type="dxa"/>
            <w:shd w:val="clear" w:color="auto" w:fill="auto"/>
            <w:vAlign w:val="center"/>
          </w:tcPr>
          <w:p w14:paraId="225B89F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2CC85A4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3DF7F757" w14:textId="77777777" w:rsidTr="007E3434">
        <w:trPr>
          <w:cantSplit/>
          <w:trHeight w:val="369"/>
          <w:jc w:val="center"/>
        </w:trPr>
        <w:tc>
          <w:tcPr>
            <w:tcW w:w="1134" w:type="dxa"/>
            <w:shd w:val="clear" w:color="auto" w:fill="auto"/>
            <w:vAlign w:val="center"/>
          </w:tcPr>
          <w:p w14:paraId="14E2D30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5CC624C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387DEED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农民满意度</w:t>
            </w:r>
          </w:p>
        </w:tc>
        <w:tc>
          <w:tcPr>
            <w:tcW w:w="2891" w:type="dxa"/>
            <w:shd w:val="clear" w:color="auto" w:fill="auto"/>
            <w:vAlign w:val="center"/>
          </w:tcPr>
          <w:p w14:paraId="523F797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对农民调查，满意和较满意的人数占全部调查人数的比率</w:t>
            </w:r>
          </w:p>
        </w:tc>
        <w:tc>
          <w:tcPr>
            <w:tcW w:w="1276" w:type="dxa"/>
            <w:shd w:val="clear" w:color="auto" w:fill="auto"/>
            <w:vAlign w:val="center"/>
          </w:tcPr>
          <w:p w14:paraId="6823337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2979BA9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6CD89F31"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4D600BCB" w14:textId="77777777" w:rsidR="00910BDE" w:rsidRPr="00BE146A" w:rsidRDefault="00910BDE" w:rsidP="00804948">
      <w:pPr>
        <w:spacing w:line="300" w:lineRule="exact"/>
        <w:ind w:firstLineChars="200" w:firstLine="420"/>
        <w:jc w:val="center"/>
        <w:rPr>
          <w:rFonts w:ascii="仿宋_GB2312" w:eastAsia="仿宋_GB2312"/>
        </w:rPr>
      </w:pPr>
    </w:p>
    <w:p w14:paraId="78B14149"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60、政府物业经费绩效目标表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62" w:name="_Toc30173447"/>
      <w:r w:rsidRPr="00BE146A">
        <w:rPr>
          <w:rFonts w:ascii="仿宋_GB2312" w:eastAsia="仿宋_GB2312" w:hint="eastAsia"/>
          <w:b/>
          <w:sz w:val="28"/>
        </w:rPr>
        <w:instrText>60、政府物业经费绩效目标表</w:instrText>
      </w:r>
      <w:bookmarkEnd w:id="62"/>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65DBA93B" w14:textId="77777777" w:rsidTr="007E3434">
        <w:trPr>
          <w:trHeight w:val="369"/>
          <w:jc w:val="center"/>
        </w:trPr>
        <w:tc>
          <w:tcPr>
            <w:tcW w:w="1134" w:type="dxa"/>
            <w:tcBorders>
              <w:bottom w:val="nil"/>
            </w:tcBorders>
            <w:shd w:val="clear" w:color="auto" w:fill="auto"/>
            <w:vAlign w:val="center"/>
          </w:tcPr>
          <w:p w14:paraId="663D923E"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6320369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1、通过派遣8人进行全年物业服务，维护政府院内楼内环境卫生和政府的安全保卫工作</w:t>
            </w:r>
          </w:p>
        </w:tc>
      </w:tr>
    </w:tbl>
    <w:p w14:paraId="36F81CDE" w14:textId="3AC7D800"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13B43B9B" w14:textId="77777777" w:rsidTr="007E3434">
        <w:trPr>
          <w:cantSplit/>
          <w:trHeight w:val="397"/>
          <w:tblHeader/>
          <w:jc w:val="center"/>
        </w:trPr>
        <w:tc>
          <w:tcPr>
            <w:tcW w:w="1134" w:type="dxa"/>
            <w:shd w:val="clear" w:color="auto" w:fill="auto"/>
            <w:vAlign w:val="center"/>
          </w:tcPr>
          <w:p w14:paraId="677841B8"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0B7E1E37"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0059ECD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14DEB05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3E1EFB9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45A6310B"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4AA19289" w14:textId="77777777" w:rsidTr="007E3434">
        <w:trPr>
          <w:cantSplit/>
          <w:trHeight w:val="369"/>
          <w:jc w:val="center"/>
        </w:trPr>
        <w:tc>
          <w:tcPr>
            <w:tcW w:w="1134" w:type="dxa"/>
            <w:vMerge w:val="restart"/>
            <w:shd w:val="clear" w:color="auto" w:fill="auto"/>
            <w:vAlign w:val="center"/>
          </w:tcPr>
          <w:p w14:paraId="045F5D2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5985BC0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7A8BDD2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派遣物业服务的人数</w:t>
            </w:r>
          </w:p>
        </w:tc>
        <w:tc>
          <w:tcPr>
            <w:tcW w:w="2891" w:type="dxa"/>
            <w:shd w:val="clear" w:color="auto" w:fill="auto"/>
            <w:vAlign w:val="center"/>
          </w:tcPr>
          <w:p w14:paraId="62AFA48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派遣物业服务的人数</w:t>
            </w:r>
          </w:p>
        </w:tc>
        <w:tc>
          <w:tcPr>
            <w:tcW w:w="1276" w:type="dxa"/>
            <w:shd w:val="clear" w:color="auto" w:fill="auto"/>
            <w:vAlign w:val="center"/>
          </w:tcPr>
          <w:p w14:paraId="074822B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≥8人</w:t>
            </w:r>
          </w:p>
        </w:tc>
        <w:tc>
          <w:tcPr>
            <w:tcW w:w="1701" w:type="dxa"/>
            <w:shd w:val="clear" w:color="auto" w:fill="auto"/>
            <w:vAlign w:val="center"/>
          </w:tcPr>
          <w:p w14:paraId="7568A57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物业合同</w:t>
            </w:r>
          </w:p>
        </w:tc>
      </w:tr>
      <w:tr w:rsidR="00910BDE" w:rsidRPr="00BE146A" w14:paraId="42BD7859" w14:textId="77777777" w:rsidTr="007E3434">
        <w:trPr>
          <w:cantSplit/>
          <w:trHeight w:val="369"/>
          <w:jc w:val="center"/>
        </w:trPr>
        <w:tc>
          <w:tcPr>
            <w:tcW w:w="1134" w:type="dxa"/>
            <w:vMerge/>
            <w:shd w:val="clear" w:color="auto" w:fill="auto"/>
            <w:vAlign w:val="center"/>
          </w:tcPr>
          <w:p w14:paraId="337F81CA"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DA2EB1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2E20A5F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服务服务区域面积</w:t>
            </w:r>
          </w:p>
        </w:tc>
        <w:tc>
          <w:tcPr>
            <w:tcW w:w="2891" w:type="dxa"/>
            <w:shd w:val="clear" w:color="auto" w:fill="auto"/>
            <w:vAlign w:val="center"/>
          </w:tcPr>
          <w:p w14:paraId="358CF1A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服务服务区域面积</w:t>
            </w:r>
          </w:p>
        </w:tc>
        <w:tc>
          <w:tcPr>
            <w:tcW w:w="1276" w:type="dxa"/>
            <w:shd w:val="clear" w:color="auto" w:fill="auto"/>
            <w:vAlign w:val="center"/>
          </w:tcPr>
          <w:p w14:paraId="7B1FF24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11200平方米</w:t>
            </w:r>
          </w:p>
        </w:tc>
        <w:tc>
          <w:tcPr>
            <w:tcW w:w="1701" w:type="dxa"/>
            <w:shd w:val="clear" w:color="auto" w:fill="auto"/>
            <w:vAlign w:val="center"/>
          </w:tcPr>
          <w:p w14:paraId="139E80B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物业合同</w:t>
            </w:r>
          </w:p>
        </w:tc>
      </w:tr>
      <w:tr w:rsidR="00910BDE" w:rsidRPr="00BE146A" w14:paraId="0FBD88CC" w14:textId="77777777" w:rsidTr="007E3434">
        <w:trPr>
          <w:cantSplit/>
          <w:trHeight w:val="369"/>
          <w:jc w:val="center"/>
        </w:trPr>
        <w:tc>
          <w:tcPr>
            <w:tcW w:w="1134" w:type="dxa"/>
            <w:vMerge/>
            <w:shd w:val="clear" w:color="auto" w:fill="auto"/>
            <w:vAlign w:val="center"/>
          </w:tcPr>
          <w:p w14:paraId="79BED62E"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92B997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08AB8D0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物业服务达标率</w:t>
            </w:r>
          </w:p>
        </w:tc>
        <w:tc>
          <w:tcPr>
            <w:tcW w:w="2891" w:type="dxa"/>
            <w:shd w:val="clear" w:color="auto" w:fill="auto"/>
            <w:vAlign w:val="center"/>
          </w:tcPr>
          <w:p w14:paraId="384EFA4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提供的物业服务达到合同规定标准</w:t>
            </w:r>
          </w:p>
        </w:tc>
        <w:tc>
          <w:tcPr>
            <w:tcW w:w="1276" w:type="dxa"/>
            <w:shd w:val="clear" w:color="auto" w:fill="auto"/>
            <w:vAlign w:val="center"/>
          </w:tcPr>
          <w:p w14:paraId="48E32A8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4DE2C57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物业合同</w:t>
            </w:r>
          </w:p>
        </w:tc>
      </w:tr>
      <w:tr w:rsidR="00910BDE" w:rsidRPr="00BE146A" w14:paraId="1C2E7A4A" w14:textId="77777777" w:rsidTr="007E3434">
        <w:trPr>
          <w:cantSplit/>
          <w:trHeight w:val="369"/>
          <w:jc w:val="center"/>
        </w:trPr>
        <w:tc>
          <w:tcPr>
            <w:tcW w:w="1134" w:type="dxa"/>
            <w:vMerge/>
            <w:shd w:val="clear" w:color="auto" w:fill="auto"/>
            <w:vAlign w:val="center"/>
          </w:tcPr>
          <w:p w14:paraId="7535C08A"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A28647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6AA23C0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物业管理的天数</w:t>
            </w:r>
          </w:p>
        </w:tc>
        <w:tc>
          <w:tcPr>
            <w:tcW w:w="2891" w:type="dxa"/>
            <w:shd w:val="clear" w:color="auto" w:fill="auto"/>
            <w:vAlign w:val="center"/>
          </w:tcPr>
          <w:p w14:paraId="6CE6F2B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物业管理的天数</w:t>
            </w:r>
          </w:p>
        </w:tc>
        <w:tc>
          <w:tcPr>
            <w:tcW w:w="1276" w:type="dxa"/>
            <w:shd w:val="clear" w:color="auto" w:fill="auto"/>
            <w:vAlign w:val="center"/>
          </w:tcPr>
          <w:p w14:paraId="72F9A26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365天</w:t>
            </w:r>
          </w:p>
        </w:tc>
        <w:tc>
          <w:tcPr>
            <w:tcW w:w="1701" w:type="dxa"/>
            <w:shd w:val="clear" w:color="auto" w:fill="auto"/>
            <w:vAlign w:val="center"/>
          </w:tcPr>
          <w:p w14:paraId="6DD8407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物业合同</w:t>
            </w:r>
          </w:p>
        </w:tc>
      </w:tr>
      <w:tr w:rsidR="00910BDE" w:rsidRPr="00BE146A" w14:paraId="07A1735F" w14:textId="77777777" w:rsidTr="007E3434">
        <w:trPr>
          <w:cantSplit/>
          <w:trHeight w:val="369"/>
          <w:jc w:val="center"/>
        </w:trPr>
        <w:tc>
          <w:tcPr>
            <w:tcW w:w="1134" w:type="dxa"/>
            <w:vMerge/>
            <w:shd w:val="clear" w:color="auto" w:fill="auto"/>
            <w:vAlign w:val="center"/>
          </w:tcPr>
          <w:p w14:paraId="3E162700"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72E2F4B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07D3799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成本控制金额</w:t>
            </w:r>
          </w:p>
        </w:tc>
        <w:tc>
          <w:tcPr>
            <w:tcW w:w="2891" w:type="dxa"/>
            <w:shd w:val="clear" w:color="auto" w:fill="auto"/>
            <w:vAlign w:val="center"/>
          </w:tcPr>
          <w:p w14:paraId="56EC264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项目预算控制在财政拨款之内</w:t>
            </w:r>
          </w:p>
        </w:tc>
        <w:tc>
          <w:tcPr>
            <w:tcW w:w="1276" w:type="dxa"/>
            <w:shd w:val="clear" w:color="auto" w:fill="auto"/>
            <w:vAlign w:val="center"/>
          </w:tcPr>
          <w:p w14:paraId="3C84D01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≤25.69万元</w:t>
            </w:r>
          </w:p>
        </w:tc>
        <w:tc>
          <w:tcPr>
            <w:tcW w:w="1701" w:type="dxa"/>
            <w:shd w:val="clear" w:color="auto" w:fill="auto"/>
            <w:vAlign w:val="center"/>
          </w:tcPr>
          <w:p w14:paraId="4E2F4CC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物业合同</w:t>
            </w:r>
          </w:p>
        </w:tc>
      </w:tr>
      <w:tr w:rsidR="00910BDE" w:rsidRPr="00BE146A" w14:paraId="6257F0CA" w14:textId="77777777" w:rsidTr="007E3434">
        <w:trPr>
          <w:cantSplit/>
          <w:trHeight w:val="369"/>
          <w:jc w:val="center"/>
        </w:trPr>
        <w:tc>
          <w:tcPr>
            <w:tcW w:w="1134" w:type="dxa"/>
            <w:shd w:val="clear" w:color="auto" w:fill="auto"/>
            <w:vAlign w:val="center"/>
          </w:tcPr>
          <w:p w14:paraId="57D3A76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6DC9F47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77B4F94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办公楼物业正常运行率</w:t>
            </w:r>
          </w:p>
        </w:tc>
        <w:tc>
          <w:tcPr>
            <w:tcW w:w="2891" w:type="dxa"/>
            <w:shd w:val="clear" w:color="auto" w:fill="auto"/>
            <w:vAlign w:val="center"/>
          </w:tcPr>
          <w:p w14:paraId="74CB4C7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物业服务确保办公楼正常运行的比率</w:t>
            </w:r>
          </w:p>
        </w:tc>
        <w:tc>
          <w:tcPr>
            <w:tcW w:w="1276" w:type="dxa"/>
            <w:shd w:val="clear" w:color="auto" w:fill="auto"/>
            <w:vAlign w:val="center"/>
          </w:tcPr>
          <w:p w14:paraId="3640617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5EE7168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物业合同</w:t>
            </w:r>
          </w:p>
        </w:tc>
      </w:tr>
      <w:tr w:rsidR="00910BDE" w:rsidRPr="00BE146A" w14:paraId="53211FEF" w14:textId="77777777" w:rsidTr="007E3434">
        <w:trPr>
          <w:cantSplit/>
          <w:trHeight w:val="369"/>
          <w:jc w:val="center"/>
        </w:trPr>
        <w:tc>
          <w:tcPr>
            <w:tcW w:w="1134" w:type="dxa"/>
            <w:shd w:val="clear" w:color="auto" w:fill="auto"/>
            <w:vAlign w:val="center"/>
          </w:tcPr>
          <w:p w14:paraId="62BD549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1464061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5C499DC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受益部门满意度</w:t>
            </w:r>
          </w:p>
        </w:tc>
        <w:tc>
          <w:tcPr>
            <w:tcW w:w="2891" w:type="dxa"/>
            <w:shd w:val="clear" w:color="auto" w:fill="auto"/>
            <w:vAlign w:val="center"/>
          </w:tcPr>
          <w:p w14:paraId="0F35DE5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镇政府工作人员满意和较满意的人数占全部调查人数的比率</w:t>
            </w:r>
          </w:p>
        </w:tc>
        <w:tc>
          <w:tcPr>
            <w:tcW w:w="1276" w:type="dxa"/>
            <w:shd w:val="clear" w:color="auto" w:fill="auto"/>
            <w:vAlign w:val="center"/>
          </w:tcPr>
          <w:p w14:paraId="209E7DC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7B4CFA0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38D2E69F"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0DE63097" w14:textId="77777777" w:rsidR="00910BDE" w:rsidRPr="00BE146A" w:rsidRDefault="00910BDE" w:rsidP="00804948">
      <w:pPr>
        <w:spacing w:line="300" w:lineRule="exact"/>
        <w:ind w:firstLineChars="200" w:firstLine="420"/>
        <w:jc w:val="center"/>
        <w:rPr>
          <w:rFonts w:ascii="仿宋_GB2312" w:eastAsia="仿宋_GB2312"/>
        </w:rPr>
      </w:pPr>
    </w:p>
    <w:p w14:paraId="52E2C7A1"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61、政府院内道路翻修资金绩效目标表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63" w:name="_Toc30173448"/>
      <w:r w:rsidRPr="00BE146A">
        <w:rPr>
          <w:rFonts w:ascii="仿宋_GB2312" w:eastAsia="仿宋_GB2312" w:hint="eastAsia"/>
          <w:b/>
          <w:sz w:val="28"/>
        </w:rPr>
        <w:instrText>61、政府院内道路翻修资金绩效目标表</w:instrText>
      </w:r>
      <w:bookmarkEnd w:id="63"/>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6E9803F2" w14:textId="77777777" w:rsidTr="007E3434">
        <w:trPr>
          <w:trHeight w:val="369"/>
          <w:jc w:val="center"/>
        </w:trPr>
        <w:tc>
          <w:tcPr>
            <w:tcW w:w="1134" w:type="dxa"/>
            <w:tcBorders>
              <w:bottom w:val="nil"/>
            </w:tcBorders>
            <w:shd w:val="clear" w:color="auto" w:fill="auto"/>
            <w:vAlign w:val="center"/>
          </w:tcPr>
          <w:p w14:paraId="0CEBDF2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4FDD0F1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1、通过对政府院内道路翻修，安装路缘石，修整井盖，提升政府院内整体环境。</w:t>
            </w:r>
          </w:p>
        </w:tc>
      </w:tr>
    </w:tbl>
    <w:p w14:paraId="58DC5605" w14:textId="1FB64E2B"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0C0CBA41" w14:textId="77777777" w:rsidTr="007E3434">
        <w:trPr>
          <w:cantSplit/>
          <w:trHeight w:val="397"/>
          <w:tblHeader/>
          <w:jc w:val="center"/>
        </w:trPr>
        <w:tc>
          <w:tcPr>
            <w:tcW w:w="1134" w:type="dxa"/>
            <w:shd w:val="clear" w:color="auto" w:fill="auto"/>
            <w:vAlign w:val="center"/>
          </w:tcPr>
          <w:p w14:paraId="17DCE87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10CDFCB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49658F4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5836DF4D"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4C21698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38D98694"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1151C95B" w14:textId="77777777" w:rsidTr="007E3434">
        <w:trPr>
          <w:cantSplit/>
          <w:trHeight w:val="369"/>
          <w:jc w:val="center"/>
        </w:trPr>
        <w:tc>
          <w:tcPr>
            <w:tcW w:w="1134" w:type="dxa"/>
            <w:vMerge w:val="restart"/>
            <w:shd w:val="clear" w:color="auto" w:fill="auto"/>
            <w:vAlign w:val="center"/>
          </w:tcPr>
          <w:p w14:paraId="5F5204F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689537C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3F8A4C3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翻修道路的平米数</w:t>
            </w:r>
          </w:p>
        </w:tc>
        <w:tc>
          <w:tcPr>
            <w:tcW w:w="2891" w:type="dxa"/>
            <w:shd w:val="clear" w:color="auto" w:fill="auto"/>
            <w:vAlign w:val="center"/>
          </w:tcPr>
          <w:p w14:paraId="379A181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政府院内道路翻修的平米数</w:t>
            </w:r>
          </w:p>
        </w:tc>
        <w:tc>
          <w:tcPr>
            <w:tcW w:w="1276" w:type="dxa"/>
            <w:shd w:val="clear" w:color="auto" w:fill="auto"/>
            <w:vAlign w:val="center"/>
          </w:tcPr>
          <w:p w14:paraId="2D9C1DB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4260平方米</w:t>
            </w:r>
          </w:p>
        </w:tc>
        <w:tc>
          <w:tcPr>
            <w:tcW w:w="1701" w:type="dxa"/>
            <w:shd w:val="clear" w:color="auto" w:fill="auto"/>
            <w:vAlign w:val="center"/>
          </w:tcPr>
          <w:p w14:paraId="592C3DF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037BAFE" w14:textId="77777777" w:rsidTr="007E3434">
        <w:trPr>
          <w:cantSplit/>
          <w:trHeight w:val="369"/>
          <w:jc w:val="center"/>
        </w:trPr>
        <w:tc>
          <w:tcPr>
            <w:tcW w:w="1134" w:type="dxa"/>
            <w:vMerge/>
            <w:shd w:val="clear" w:color="auto" w:fill="auto"/>
            <w:vAlign w:val="center"/>
          </w:tcPr>
          <w:p w14:paraId="09A66A60"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504B8ED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7DB376C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安装路缘石的延米数</w:t>
            </w:r>
          </w:p>
        </w:tc>
        <w:tc>
          <w:tcPr>
            <w:tcW w:w="2891" w:type="dxa"/>
            <w:shd w:val="clear" w:color="auto" w:fill="auto"/>
            <w:vAlign w:val="center"/>
          </w:tcPr>
          <w:p w14:paraId="68E1156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安装路缘石的延米数</w:t>
            </w:r>
          </w:p>
        </w:tc>
        <w:tc>
          <w:tcPr>
            <w:tcW w:w="1276" w:type="dxa"/>
            <w:shd w:val="clear" w:color="auto" w:fill="auto"/>
            <w:vAlign w:val="center"/>
          </w:tcPr>
          <w:p w14:paraId="1DFFBBC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1200延米</w:t>
            </w:r>
          </w:p>
        </w:tc>
        <w:tc>
          <w:tcPr>
            <w:tcW w:w="1701" w:type="dxa"/>
            <w:shd w:val="clear" w:color="auto" w:fill="auto"/>
            <w:vAlign w:val="center"/>
          </w:tcPr>
          <w:p w14:paraId="76D2CE0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F42BC17" w14:textId="77777777" w:rsidTr="007E3434">
        <w:trPr>
          <w:cantSplit/>
          <w:trHeight w:val="369"/>
          <w:jc w:val="center"/>
        </w:trPr>
        <w:tc>
          <w:tcPr>
            <w:tcW w:w="1134" w:type="dxa"/>
            <w:vMerge/>
            <w:shd w:val="clear" w:color="auto" w:fill="auto"/>
            <w:vAlign w:val="center"/>
          </w:tcPr>
          <w:p w14:paraId="450D55E6"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BA5382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7C68746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修正井盖的数量</w:t>
            </w:r>
          </w:p>
        </w:tc>
        <w:tc>
          <w:tcPr>
            <w:tcW w:w="2891" w:type="dxa"/>
            <w:shd w:val="clear" w:color="auto" w:fill="auto"/>
            <w:vAlign w:val="center"/>
          </w:tcPr>
          <w:p w14:paraId="4E4688C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修正井盖的数量</w:t>
            </w:r>
          </w:p>
        </w:tc>
        <w:tc>
          <w:tcPr>
            <w:tcW w:w="1276" w:type="dxa"/>
            <w:shd w:val="clear" w:color="auto" w:fill="auto"/>
            <w:vAlign w:val="center"/>
          </w:tcPr>
          <w:p w14:paraId="02F93F5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12个</w:t>
            </w:r>
          </w:p>
        </w:tc>
        <w:tc>
          <w:tcPr>
            <w:tcW w:w="1701" w:type="dxa"/>
            <w:shd w:val="clear" w:color="auto" w:fill="auto"/>
            <w:vAlign w:val="center"/>
          </w:tcPr>
          <w:p w14:paraId="2EFF9D4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5EEB2BB" w14:textId="77777777" w:rsidTr="007E3434">
        <w:trPr>
          <w:cantSplit/>
          <w:trHeight w:val="369"/>
          <w:jc w:val="center"/>
        </w:trPr>
        <w:tc>
          <w:tcPr>
            <w:tcW w:w="1134" w:type="dxa"/>
            <w:vMerge/>
            <w:shd w:val="clear" w:color="auto" w:fill="auto"/>
            <w:vAlign w:val="center"/>
          </w:tcPr>
          <w:p w14:paraId="5E368769"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CF5A4C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26C04EA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工程验收合格率</w:t>
            </w:r>
          </w:p>
        </w:tc>
        <w:tc>
          <w:tcPr>
            <w:tcW w:w="2891" w:type="dxa"/>
            <w:shd w:val="clear" w:color="auto" w:fill="auto"/>
            <w:vAlign w:val="center"/>
          </w:tcPr>
          <w:p w14:paraId="3A95173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通过验收的工程量占建设、改造、修缮总量的比率</w:t>
            </w:r>
          </w:p>
        </w:tc>
        <w:tc>
          <w:tcPr>
            <w:tcW w:w="1276" w:type="dxa"/>
            <w:shd w:val="clear" w:color="auto" w:fill="auto"/>
            <w:vAlign w:val="center"/>
          </w:tcPr>
          <w:p w14:paraId="04A91AB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6673722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6904D83" w14:textId="77777777" w:rsidTr="007E3434">
        <w:trPr>
          <w:cantSplit/>
          <w:trHeight w:val="369"/>
          <w:jc w:val="center"/>
        </w:trPr>
        <w:tc>
          <w:tcPr>
            <w:tcW w:w="1134" w:type="dxa"/>
            <w:vMerge/>
            <w:shd w:val="clear" w:color="auto" w:fill="auto"/>
            <w:vAlign w:val="center"/>
          </w:tcPr>
          <w:p w14:paraId="614BA019"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D49DC2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058F0AA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工程按期完成率</w:t>
            </w:r>
          </w:p>
        </w:tc>
        <w:tc>
          <w:tcPr>
            <w:tcW w:w="2891" w:type="dxa"/>
            <w:shd w:val="clear" w:color="auto" w:fill="auto"/>
            <w:vAlign w:val="center"/>
          </w:tcPr>
          <w:p w14:paraId="5B9762C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按期完成的工程量占全部工程量的比率</w:t>
            </w:r>
          </w:p>
        </w:tc>
        <w:tc>
          <w:tcPr>
            <w:tcW w:w="1276" w:type="dxa"/>
            <w:shd w:val="clear" w:color="auto" w:fill="auto"/>
            <w:vAlign w:val="center"/>
          </w:tcPr>
          <w:p w14:paraId="59B5778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21B6A2C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6371637A" w14:textId="77777777" w:rsidTr="007E3434">
        <w:trPr>
          <w:cantSplit/>
          <w:trHeight w:val="369"/>
          <w:jc w:val="center"/>
        </w:trPr>
        <w:tc>
          <w:tcPr>
            <w:tcW w:w="1134" w:type="dxa"/>
            <w:vMerge/>
            <w:shd w:val="clear" w:color="auto" w:fill="auto"/>
            <w:vAlign w:val="center"/>
          </w:tcPr>
          <w:p w14:paraId="18FA9FE4"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1D4A6B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360BF5B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成本控制金额</w:t>
            </w:r>
          </w:p>
        </w:tc>
        <w:tc>
          <w:tcPr>
            <w:tcW w:w="2891" w:type="dxa"/>
            <w:shd w:val="clear" w:color="auto" w:fill="auto"/>
            <w:vAlign w:val="center"/>
          </w:tcPr>
          <w:p w14:paraId="03DD913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项目预算控制在财政拨款之内</w:t>
            </w:r>
          </w:p>
        </w:tc>
        <w:tc>
          <w:tcPr>
            <w:tcW w:w="1276" w:type="dxa"/>
            <w:shd w:val="clear" w:color="auto" w:fill="auto"/>
            <w:vAlign w:val="center"/>
          </w:tcPr>
          <w:p w14:paraId="6619E0B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≤87.88万元</w:t>
            </w:r>
          </w:p>
        </w:tc>
        <w:tc>
          <w:tcPr>
            <w:tcW w:w="1701" w:type="dxa"/>
            <w:shd w:val="clear" w:color="auto" w:fill="auto"/>
            <w:vAlign w:val="center"/>
          </w:tcPr>
          <w:p w14:paraId="09CEF3F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4DCA848B" w14:textId="77777777" w:rsidTr="007E3434">
        <w:trPr>
          <w:cantSplit/>
          <w:trHeight w:val="369"/>
          <w:jc w:val="center"/>
        </w:trPr>
        <w:tc>
          <w:tcPr>
            <w:tcW w:w="1134" w:type="dxa"/>
            <w:vMerge w:val="restart"/>
            <w:shd w:val="clear" w:color="auto" w:fill="auto"/>
            <w:vAlign w:val="center"/>
          </w:tcPr>
          <w:p w14:paraId="100233F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3F911D4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3D1CA7E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翻修道路覆盖率</w:t>
            </w:r>
          </w:p>
        </w:tc>
        <w:tc>
          <w:tcPr>
            <w:tcW w:w="2891" w:type="dxa"/>
            <w:shd w:val="clear" w:color="auto" w:fill="auto"/>
            <w:vAlign w:val="center"/>
          </w:tcPr>
          <w:p w14:paraId="0F62E9F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翻修政府院内道路的工程量占政府院内全部道路的比率</w:t>
            </w:r>
          </w:p>
        </w:tc>
        <w:tc>
          <w:tcPr>
            <w:tcW w:w="1276" w:type="dxa"/>
            <w:shd w:val="clear" w:color="auto" w:fill="auto"/>
            <w:vAlign w:val="center"/>
          </w:tcPr>
          <w:p w14:paraId="60B7864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7BA6EC7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6C07C93" w14:textId="77777777" w:rsidTr="007E3434">
        <w:trPr>
          <w:cantSplit/>
          <w:trHeight w:val="369"/>
          <w:jc w:val="center"/>
        </w:trPr>
        <w:tc>
          <w:tcPr>
            <w:tcW w:w="1134" w:type="dxa"/>
            <w:vMerge/>
            <w:shd w:val="clear" w:color="auto" w:fill="auto"/>
            <w:vAlign w:val="center"/>
          </w:tcPr>
          <w:p w14:paraId="6D4BB750"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0CC46AB5"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可持续影响指标</w:t>
            </w:r>
          </w:p>
        </w:tc>
        <w:tc>
          <w:tcPr>
            <w:tcW w:w="1276" w:type="dxa"/>
            <w:shd w:val="clear" w:color="auto" w:fill="auto"/>
            <w:vAlign w:val="center"/>
          </w:tcPr>
          <w:p w14:paraId="663E51E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可持续使用年限</w:t>
            </w:r>
          </w:p>
        </w:tc>
        <w:tc>
          <w:tcPr>
            <w:tcW w:w="2891" w:type="dxa"/>
            <w:shd w:val="clear" w:color="auto" w:fill="auto"/>
            <w:vAlign w:val="center"/>
          </w:tcPr>
          <w:p w14:paraId="7FDA0FC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政府院内道路翻修后持续使用年限</w:t>
            </w:r>
          </w:p>
        </w:tc>
        <w:tc>
          <w:tcPr>
            <w:tcW w:w="1276" w:type="dxa"/>
            <w:shd w:val="clear" w:color="auto" w:fill="auto"/>
            <w:vAlign w:val="center"/>
          </w:tcPr>
          <w:p w14:paraId="6B9CD40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≥5年</w:t>
            </w:r>
          </w:p>
        </w:tc>
        <w:tc>
          <w:tcPr>
            <w:tcW w:w="1701" w:type="dxa"/>
            <w:shd w:val="clear" w:color="auto" w:fill="auto"/>
            <w:vAlign w:val="center"/>
          </w:tcPr>
          <w:p w14:paraId="7A7E34E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EEF2ECC" w14:textId="77777777" w:rsidTr="007E3434">
        <w:trPr>
          <w:cantSplit/>
          <w:trHeight w:val="369"/>
          <w:jc w:val="center"/>
        </w:trPr>
        <w:tc>
          <w:tcPr>
            <w:tcW w:w="1134" w:type="dxa"/>
            <w:shd w:val="clear" w:color="auto" w:fill="auto"/>
            <w:vAlign w:val="center"/>
          </w:tcPr>
          <w:p w14:paraId="3177FA9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62D4DE2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1B5C391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受益政府工作人员满意度</w:t>
            </w:r>
          </w:p>
        </w:tc>
        <w:tc>
          <w:tcPr>
            <w:tcW w:w="2891" w:type="dxa"/>
            <w:shd w:val="clear" w:color="auto" w:fill="auto"/>
            <w:vAlign w:val="center"/>
          </w:tcPr>
          <w:p w14:paraId="3C0711E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政府工作人员满意和较满意的人数占全部调查人数的比率</w:t>
            </w:r>
          </w:p>
        </w:tc>
        <w:tc>
          <w:tcPr>
            <w:tcW w:w="1276" w:type="dxa"/>
            <w:shd w:val="clear" w:color="auto" w:fill="auto"/>
            <w:vAlign w:val="center"/>
          </w:tcPr>
          <w:p w14:paraId="7646AFF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10DAA4C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28E301CE"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27C9106F" w14:textId="77777777" w:rsidR="00910BDE" w:rsidRPr="00BE146A" w:rsidRDefault="00910BDE" w:rsidP="00804948">
      <w:pPr>
        <w:spacing w:line="300" w:lineRule="exact"/>
        <w:ind w:firstLineChars="200" w:firstLine="420"/>
        <w:jc w:val="center"/>
        <w:rPr>
          <w:rFonts w:ascii="仿宋_GB2312" w:eastAsia="仿宋_GB2312"/>
        </w:rPr>
      </w:pPr>
    </w:p>
    <w:p w14:paraId="67882892"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62、政府院内绿化养护资金绩效目标表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64" w:name="_Toc30173449"/>
      <w:r w:rsidRPr="00BE146A">
        <w:rPr>
          <w:rFonts w:ascii="仿宋_GB2312" w:eastAsia="仿宋_GB2312" w:hint="eastAsia"/>
          <w:b/>
          <w:sz w:val="28"/>
        </w:rPr>
        <w:instrText>62、政府院内绿化养护资金绩效目标表</w:instrText>
      </w:r>
      <w:bookmarkEnd w:id="64"/>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5AE10433" w14:textId="77777777" w:rsidTr="007E3434">
        <w:trPr>
          <w:trHeight w:val="369"/>
          <w:jc w:val="center"/>
        </w:trPr>
        <w:tc>
          <w:tcPr>
            <w:tcW w:w="1134" w:type="dxa"/>
            <w:tcBorders>
              <w:bottom w:val="nil"/>
            </w:tcBorders>
            <w:shd w:val="clear" w:color="auto" w:fill="auto"/>
            <w:vAlign w:val="center"/>
          </w:tcPr>
          <w:p w14:paraId="0598A67E"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4C37F22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1、绿化养护面积24416平米、周期为1年</w:t>
            </w:r>
          </w:p>
          <w:p w14:paraId="1951E63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2、政府院内绿化苗木成活率达到90%以上</w:t>
            </w:r>
          </w:p>
          <w:p w14:paraId="75F88A5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3、美化政府院内环境，提高绿化质量</w:t>
            </w:r>
          </w:p>
        </w:tc>
      </w:tr>
    </w:tbl>
    <w:p w14:paraId="056B0075" w14:textId="2FE19D1E"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2FA4E608" w14:textId="77777777" w:rsidTr="007E3434">
        <w:trPr>
          <w:cantSplit/>
          <w:trHeight w:val="397"/>
          <w:tblHeader/>
          <w:jc w:val="center"/>
        </w:trPr>
        <w:tc>
          <w:tcPr>
            <w:tcW w:w="1134" w:type="dxa"/>
            <w:shd w:val="clear" w:color="auto" w:fill="auto"/>
            <w:vAlign w:val="center"/>
          </w:tcPr>
          <w:p w14:paraId="74FD398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31940220"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16224DA2"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3D0908AF"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1E9EEA5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519080A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0E51EB0B" w14:textId="77777777" w:rsidTr="007E3434">
        <w:trPr>
          <w:cantSplit/>
          <w:trHeight w:val="369"/>
          <w:jc w:val="center"/>
        </w:trPr>
        <w:tc>
          <w:tcPr>
            <w:tcW w:w="1134" w:type="dxa"/>
            <w:vMerge w:val="restart"/>
            <w:shd w:val="clear" w:color="auto" w:fill="auto"/>
            <w:vAlign w:val="center"/>
          </w:tcPr>
          <w:p w14:paraId="6419867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4247661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4824F77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绿化养护面积</w:t>
            </w:r>
          </w:p>
        </w:tc>
        <w:tc>
          <w:tcPr>
            <w:tcW w:w="2891" w:type="dxa"/>
            <w:shd w:val="clear" w:color="auto" w:fill="auto"/>
            <w:vAlign w:val="center"/>
          </w:tcPr>
          <w:p w14:paraId="4D36926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政府院内绿化养护面积</w:t>
            </w:r>
          </w:p>
        </w:tc>
        <w:tc>
          <w:tcPr>
            <w:tcW w:w="1276" w:type="dxa"/>
            <w:shd w:val="clear" w:color="auto" w:fill="auto"/>
            <w:vAlign w:val="center"/>
          </w:tcPr>
          <w:p w14:paraId="419A80A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≥24416平方米</w:t>
            </w:r>
          </w:p>
        </w:tc>
        <w:tc>
          <w:tcPr>
            <w:tcW w:w="1701" w:type="dxa"/>
            <w:shd w:val="clear" w:color="auto" w:fill="auto"/>
            <w:vAlign w:val="center"/>
          </w:tcPr>
          <w:p w14:paraId="5F45A82F"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养护协议</w:t>
            </w:r>
          </w:p>
        </w:tc>
      </w:tr>
      <w:tr w:rsidR="00910BDE" w:rsidRPr="00BE146A" w14:paraId="693CEF85" w14:textId="77777777" w:rsidTr="007E3434">
        <w:trPr>
          <w:cantSplit/>
          <w:trHeight w:val="369"/>
          <w:jc w:val="center"/>
        </w:trPr>
        <w:tc>
          <w:tcPr>
            <w:tcW w:w="1134" w:type="dxa"/>
            <w:vMerge/>
            <w:shd w:val="clear" w:color="auto" w:fill="auto"/>
            <w:vAlign w:val="center"/>
          </w:tcPr>
          <w:p w14:paraId="77B2C1E9"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1FC5FB5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0947D71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政府院内绿化苗木成活率</w:t>
            </w:r>
          </w:p>
        </w:tc>
        <w:tc>
          <w:tcPr>
            <w:tcW w:w="2891" w:type="dxa"/>
            <w:shd w:val="clear" w:color="auto" w:fill="auto"/>
            <w:vAlign w:val="center"/>
          </w:tcPr>
          <w:p w14:paraId="2413D78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养护后政府院内成活的苗木占全部苗木的比例</w:t>
            </w:r>
          </w:p>
        </w:tc>
        <w:tc>
          <w:tcPr>
            <w:tcW w:w="1276" w:type="dxa"/>
            <w:shd w:val="clear" w:color="auto" w:fill="auto"/>
            <w:vAlign w:val="center"/>
          </w:tcPr>
          <w:p w14:paraId="283F98F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2ADC873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0ED004B" w14:textId="77777777" w:rsidTr="007E3434">
        <w:trPr>
          <w:cantSplit/>
          <w:trHeight w:val="369"/>
          <w:jc w:val="center"/>
        </w:trPr>
        <w:tc>
          <w:tcPr>
            <w:tcW w:w="1134" w:type="dxa"/>
            <w:vMerge/>
            <w:shd w:val="clear" w:color="auto" w:fill="auto"/>
            <w:vAlign w:val="center"/>
          </w:tcPr>
          <w:p w14:paraId="61BDC2A4"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47E0FB0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1D0BE3A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绿化养护周期</w:t>
            </w:r>
          </w:p>
        </w:tc>
        <w:tc>
          <w:tcPr>
            <w:tcW w:w="2891" w:type="dxa"/>
            <w:shd w:val="clear" w:color="auto" w:fill="auto"/>
            <w:vAlign w:val="center"/>
          </w:tcPr>
          <w:p w14:paraId="6C299E3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绿化养护周期</w:t>
            </w:r>
          </w:p>
        </w:tc>
        <w:tc>
          <w:tcPr>
            <w:tcW w:w="1276" w:type="dxa"/>
            <w:shd w:val="clear" w:color="auto" w:fill="auto"/>
            <w:vAlign w:val="center"/>
          </w:tcPr>
          <w:p w14:paraId="13A86DD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1年</w:t>
            </w:r>
          </w:p>
        </w:tc>
        <w:tc>
          <w:tcPr>
            <w:tcW w:w="1701" w:type="dxa"/>
            <w:shd w:val="clear" w:color="auto" w:fill="auto"/>
            <w:vAlign w:val="center"/>
          </w:tcPr>
          <w:p w14:paraId="3F89B4E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养护协议</w:t>
            </w:r>
          </w:p>
        </w:tc>
      </w:tr>
      <w:tr w:rsidR="00910BDE" w:rsidRPr="00BE146A" w14:paraId="18EA968E" w14:textId="77777777" w:rsidTr="007E3434">
        <w:trPr>
          <w:cantSplit/>
          <w:trHeight w:val="369"/>
          <w:jc w:val="center"/>
        </w:trPr>
        <w:tc>
          <w:tcPr>
            <w:tcW w:w="1134" w:type="dxa"/>
            <w:vMerge/>
            <w:shd w:val="clear" w:color="auto" w:fill="auto"/>
            <w:vAlign w:val="center"/>
          </w:tcPr>
          <w:p w14:paraId="3F310DF2"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57F0C87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4B46747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成本控制金额</w:t>
            </w:r>
          </w:p>
        </w:tc>
        <w:tc>
          <w:tcPr>
            <w:tcW w:w="2891" w:type="dxa"/>
            <w:shd w:val="clear" w:color="auto" w:fill="auto"/>
            <w:vAlign w:val="center"/>
          </w:tcPr>
          <w:p w14:paraId="68EFA64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项目预算控制在财政拨款之内</w:t>
            </w:r>
          </w:p>
        </w:tc>
        <w:tc>
          <w:tcPr>
            <w:tcW w:w="1276" w:type="dxa"/>
            <w:shd w:val="clear" w:color="auto" w:fill="auto"/>
            <w:vAlign w:val="center"/>
          </w:tcPr>
          <w:p w14:paraId="4CCB5EA4"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≤18.22万元</w:t>
            </w:r>
          </w:p>
        </w:tc>
        <w:tc>
          <w:tcPr>
            <w:tcW w:w="1701" w:type="dxa"/>
            <w:shd w:val="clear" w:color="auto" w:fill="auto"/>
            <w:vAlign w:val="center"/>
          </w:tcPr>
          <w:p w14:paraId="30FA99C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养护协议</w:t>
            </w:r>
          </w:p>
        </w:tc>
      </w:tr>
      <w:tr w:rsidR="00910BDE" w:rsidRPr="00BE146A" w14:paraId="7AAFE6E6" w14:textId="77777777" w:rsidTr="007E3434">
        <w:trPr>
          <w:cantSplit/>
          <w:trHeight w:val="369"/>
          <w:jc w:val="center"/>
        </w:trPr>
        <w:tc>
          <w:tcPr>
            <w:tcW w:w="1134" w:type="dxa"/>
            <w:shd w:val="clear" w:color="auto" w:fill="auto"/>
            <w:vAlign w:val="center"/>
          </w:tcPr>
          <w:p w14:paraId="7A9E739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2BC555E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生态效益指标</w:t>
            </w:r>
          </w:p>
        </w:tc>
        <w:tc>
          <w:tcPr>
            <w:tcW w:w="1276" w:type="dxa"/>
            <w:shd w:val="clear" w:color="auto" w:fill="auto"/>
            <w:vAlign w:val="center"/>
          </w:tcPr>
          <w:p w14:paraId="4C7E387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绿化覆盖率</w:t>
            </w:r>
          </w:p>
        </w:tc>
        <w:tc>
          <w:tcPr>
            <w:tcW w:w="2891" w:type="dxa"/>
            <w:shd w:val="clear" w:color="auto" w:fill="auto"/>
            <w:vAlign w:val="center"/>
          </w:tcPr>
          <w:p w14:paraId="214A19F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办公区域绿化覆盖面积占总面积的比率</w:t>
            </w:r>
          </w:p>
        </w:tc>
        <w:tc>
          <w:tcPr>
            <w:tcW w:w="1276" w:type="dxa"/>
            <w:shd w:val="clear" w:color="auto" w:fill="auto"/>
            <w:vAlign w:val="center"/>
          </w:tcPr>
          <w:p w14:paraId="32D394B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≥30%</w:t>
            </w:r>
          </w:p>
        </w:tc>
        <w:tc>
          <w:tcPr>
            <w:tcW w:w="1701" w:type="dxa"/>
            <w:shd w:val="clear" w:color="auto" w:fill="auto"/>
            <w:vAlign w:val="center"/>
          </w:tcPr>
          <w:p w14:paraId="79FD04D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7C62EDD0" w14:textId="77777777" w:rsidTr="007E3434">
        <w:trPr>
          <w:cantSplit/>
          <w:trHeight w:val="369"/>
          <w:jc w:val="center"/>
        </w:trPr>
        <w:tc>
          <w:tcPr>
            <w:tcW w:w="1134" w:type="dxa"/>
            <w:shd w:val="clear" w:color="auto" w:fill="auto"/>
            <w:vAlign w:val="center"/>
          </w:tcPr>
          <w:p w14:paraId="4939FF5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5104805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34BC997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受益部门满意度</w:t>
            </w:r>
          </w:p>
        </w:tc>
        <w:tc>
          <w:tcPr>
            <w:tcW w:w="2891" w:type="dxa"/>
            <w:shd w:val="clear" w:color="auto" w:fill="auto"/>
            <w:vAlign w:val="center"/>
          </w:tcPr>
          <w:p w14:paraId="425860D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办公区工作人员满意和较满意的人数占全部调查人数的比率</w:t>
            </w:r>
          </w:p>
        </w:tc>
        <w:tc>
          <w:tcPr>
            <w:tcW w:w="1276" w:type="dxa"/>
            <w:shd w:val="clear" w:color="auto" w:fill="auto"/>
            <w:vAlign w:val="center"/>
          </w:tcPr>
          <w:p w14:paraId="5388068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24701F0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7A4A2D16"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0AB08DD2" w14:textId="77777777" w:rsidR="00910BDE" w:rsidRPr="00BE146A" w:rsidRDefault="00910BDE" w:rsidP="00804948">
      <w:pPr>
        <w:spacing w:line="300" w:lineRule="exact"/>
        <w:ind w:firstLineChars="200" w:firstLine="420"/>
        <w:jc w:val="center"/>
        <w:rPr>
          <w:rFonts w:ascii="仿宋_GB2312" w:eastAsia="仿宋_GB2312"/>
        </w:rPr>
      </w:pPr>
    </w:p>
    <w:p w14:paraId="323D6943" w14:textId="77777777" w:rsidR="00910BDE" w:rsidRPr="00BE146A" w:rsidRDefault="00910BDE" w:rsidP="00804948">
      <w:pPr>
        <w:ind w:firstLineChars="200" w:firstLine="562"/>
        <w:jc w:val="center"/>
        <w:outlineLvl w:val="1"/>
        <w:rPr>
          <w:rFonts w:ascii="仿宋_GB2312" w:eastAsia="仿宋_GB2312" w:hAnsi="宋体"/>
          <w:b/>
          <w:sz w:val="28"/>
        </w:rPr>
      </w:pPr>
      <w:r w:rsidRPr="00BE146A">
        <w:rPr>
          <w:rFonts w:ascii="仿宋_GB2312" w:eastAsia="仿宋_GB2312" w:hint="eastAsia"/>
          <w:b/>
          <w:sz w:val="28"/>
        </w:rPr>
        <w:t>63、政务服务中心运行经费绩效目标表</w:t>
      </w:r>
      <w:r w:rsidRPr="00BE146A">
        <w:rPr>
          <w:rFonts w:ascii="仿宋_GB2312" w:eastAsia="仿宋_GB2312" w:hint="eastAsia"/>
          <w:b/>
          <w:sz w:val="28"/>
        </w:rPr>
        <w:fldChar w:fldCharType="begin"/>
      </w:r>
      <w:r w:rsidRPr="00BE146A">
        <w:rPr>
          <w:rFonts w:ascii="仿宋_GB2312" w:eastAsia="仿宋_GB2312" w:hint="eastAsia"/>
          <w:b/>
          <w:sz w:val="28"/>
        </w:rPr>
        <w:instrText xml:space="preserve"> TC </w:instrText>
      </w:r>
      <w:bookmarkStart w:id="65" w:name="_Toc30173450"/>
      <w:r w:rsidRPr="00BE146A">
        <w:rPr>
          <w:rFonts w:ascii="仿宋_GB2312" w:eastAsia="仿宋_GB2312" w:hint="eastAsia"/>
          <w:b/>
          <w:sz w:val="28"/>
        </w:rPr>
        <w:instrText>63、政务服务中心运行经费绩效目标表</w:instrText>
      </w:r>
      <w:bookmarkEnd w:id="65"/>
      <w:r w:rsidRPr="00BE146A">
        <w:rPr>
          <w:rFonts w:ascii="仿宋_GB2312" w:eastAsia="仿宋_GB2312" w:hint="eastAsia"/>
          <w:b/>
          <w:sz w:val="28"/>
        </w:rPr>
        <w:instrText xml:space="preserve"> \f C \l 1 </w:instrText>
      </w:r>
      <w:r w:rsidRPr="00BE146A">
        <w:rPr>
          <w:rFonts w:ascii="仿宋_GB2312" w:eastAsia="仿宋_GB2312"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3B2F7F9E" w14:textId="77777777" w:rsidTr="007E3434">
        <w:trPr>
          <w:trHeight w:val="369"/>
          <w:jc w:val="center"/>
        </w:trPr>
        <w:tc>
          <w:tcPr>
            <w:tcW w:w="1134" w:type="dxa"/>
            <w:tcBorders>
              <w:bottom w:val="nil"/>
            </w:tcBorders>
            <w:shd w:val="clear" w:color="auto" w:fill="auto"/>
            <w:vAlign w:val="center"/>
          </w:tcPr>
          <w:p w14:paraId="61E556C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绩效目标</w:t>
            </w:r>
          </w:p>
        </w:tc>
        <w:tc>
          <w:tcPr>
            <w:tcW w:w="8278" w:type="dxa"/>
            <w:tcBorders>
              <w:bottom w:val="nil"/>
            </w:tcBorders>
            <w:shd w:val="clear" w:color="auto" w:fill="auto"/>
            <w:vAlign w:val="center"/>
          </w:tcPr>
          <w:p w14:paraId="363F731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1、通过实施项目，保证胜芳镇政务服务中心250天正常运行，提升办公环境，提高工作人员办公效率，更好的服务群众</w:t>
            </w:r>
          </w:p>
        </w:tc>
      </w:tr>
    </w:tbl>
    <w:p w14:paraId="283F9BB4" w14:textId="7D554509" w:rsidR="00910BDE" w:rsidRPr="00BE146A" w:rsidRDefault="00910BDE" w:rsidP="00804948">
      <w:pPr>
        <w:spacing w:line="14" w:lineRule="exact"/>
        <w:ind w:firstLineChars="200" w:firstLine="420"/>
        <w:jc w:val="center"/>
        <w:rPr>
          <w:rFonts w:ascii="仿宋_GB2312" w:eastAsia="仿宋_GB2312" w:hAnsi="宋体"/>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4E50EC54" w14:textId="77777777" w:rsidTr="007E3434">
        <w:trPr>
          <w:cantSplit/>
          <w:trHeight w:val="397"/>
          <w:tblHeader/>
          <w:jc w:val="center"/>
        </w:trPr>
        <w:tc>
          <w:tcPr>
            <w:tcW w:w="1134" w:type="dxa"/>
            <w:shd w:val="clear" w:color="auto" w:fill="auto"/>
            <w:vAlign w:val="center"/>
          </w:tcPr>
          <w:p w14:paraId="2B4510E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一级指标</w:t>
            </w:r>
          </w:p>
        </w:tc>
        <w:tc>
          <w:tcPr>
            <w:tcW w:w="1134" w:type="dxa"/>
            <w:shd w:val="clear" w:color="auto" w:fill="auto"/>
            <w:vAlign w:val="center"/>
          </w:tcPr>
          <w:p w14:paraId="13A700FC"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二级指标</w:t>
            </w:r>
          </w:p>
        </w:tc>
        <w:tc>
          <w:tcPr>
            <w:tcW w:w="1276" w:type="dxa"/>
            <w:shd w:val="clear" w:color="auto" w:fill="auto"/>
            <w:vAlign w:val="center"/>
          </w:tcPr>
          <w:p w14:paraId="08DD6F75"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三级指标</w:t>
            </w:r>
          </w:p>
        </w:tc>
        <w:tc>
          <w:tcPr>
            <w:tcW w:w="2891" w:type="dxa"/>
            <w:shd w:val="clear" w:color="auto" w:fill="auto"/>
            <w:vAlign w:val="center"/>
          </w:tcPr>
          <w:p w14:paraId="32099FEA"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绩效指标描述</w:t>
            </w:r>
          </w:p>
        </w:tc>
        <w:tc>
          <w:tcPr>
            <w:tcW w:w="1276" w:type="dxa"/>
            <w:shd w:val="clear" w:color="auto" w:fill="auto"/>
            <w:vAlign w:val="center"/>
          </w:tcPr>
          <w:p w14:paraId="3648A7A1"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w:t>
            </w:r>
          </w:p>
        </w:tc>
        <w:tc>
          <w:tcPr>
            <w:tcW w:w="1701" w:type="dxa"/>
            <w:shd w:val="clear" w:color="auto" w:fill="auto"/>
            <w:vAlign w:val="center"/>
          </w:tcPr>
          <w:p w14:paraId="1C539A3E" w14:textId="77777777" w:rsidR="00910BDE" w:rsidRPr="00BE146A" w:rsidRDefault="00910BDE" w:rsidP="00804948">
            <w:pPr>
              <w:spacing w:line="300" w:lineRule="exact"/>
              <w:jc w:val="center"/>
              <w:rPr>
                <w:rFonts w:ascii="仿宋_GB2312" w:eastAsia="仿宋_GB2312"/>
                <w:b/>
              </w:rPr>
            </w:pPr>
            <w:r w:rsidRPr="00BE146A">
              <w:rPr>
                <w:rFonts w:ascii="仿宋_GB2312" w:eastAsia="仿宋_GB2312" w:hint="eastAsia"/>
                <w:b/>
              </w:rPr>
              <w:t>指标值确定依据</w:t>
            </w:r>
          </w:p>
        </w:tc>
      </w:tr>
      <w:tr w:rsidR="00910BDE" w:rsidRPr="00BE146A" w14:paraId="62A3C42C" w14:textId="77777777" w:rsidTr="007E3434">
        <w:trPr>
          <w:cantSplit/>
          <w:trHeight w:val="369"/>
          <w:jc w:val="center"/>
        </w:trPr>
        <w:tc>
          <w:tcPr>
            <w:tcW w:w="1134" w:type="dxa"/>
            <w:vMerge w:val="restart"/>
            <w:shd w:val="clear" w:color="auto" w:fill="auto"/>
            <w:vAlign w:val="center"/>
          </w:tcPr>
          <w:p w14:paraId="1187280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产出指标</w:t>
            </w:r>
          </w:p>
        </w:tc>
        <w:tc>
          <w:tcPr>
            <w:tcW w:w="1134" w:type="dxa"/>
            <w:shd w:val="clear" w:color="auto" w:fill="auto"/>
            <w:vAlign w:val="center"/>
          </w:tcPr>
          <w:p w14:paraId="0916B83C"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47A691A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政务服务中心面积</w:t>
            </w:r>
          </w:p>
        </w:tc>
        <w:tc>
          <w:tcPr>
            <w:tcW w:w="2891" w:type="dxa"/>
            <w:shd w:val="clear" w:color="auto" w:fill="auto"/>
            <w:vAlign w:val="center"/>
          </w:tcPr>
          <w:p w14:paraId="5C2F059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政务服务中心办公面积</w:t>
            </w:r>
          </w:p>
        </w:tc>
        <w:tc>
          <w:tcPr>
            <w:tcW w:w="1276" w:type="dxa"/>
            <w:shd w:val="clear" w:color="auto" w:fill="auto"/>
            <w:vAlign w:val="center"/>
          </w:tcPr>
          <w:p w14:paraId="12F7569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2826平方米</w:t>
            </w:r>
          </w:p>
        </w:tc>
        <w:tc>
          <w:tcPr>
            <w:tcW w:w="1701" w:type="dxa"/>
            <w:shd w:val="clear" w:color="auto" w:fill="auto"/>
            <w:vAlign w:val="center"/>
          </w:tcPr>
          <w:p w14:paraId="35C1B0A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实际情况</w:t>
            </w:r>
          </w:p>
        </w:tc>
      </w:tr>
      <w:tr w:rsidR="00910BDE" w:rsidRPr="00BE146A" w14:paraId="45C41000" w14:textId="77777777" w:rsidTr="007E3434">
        <w:trPr>
          <w:cantSplit/>
          <w:trHeight w:val="369"/>
          <w:jc w:val="center"/>
        </w:trPr>
        <w:tc>
          <w:tcPr>
            <w:tcW w:w="1134" w:type="dxa"/>
            <w:vMerge/>
            <w:shd w:val="clear" w:color="auto" w:fill="auto"/>
            <w:vAlign w:val="center"/>
          </w:tcPr>
          <w:p w14:paraId="3FA9B855"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6D11616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数量指标</w:t>
            </w:r>
          </w:p>
        </w:tc>
        <w:tc>
          <w:tcPr>
            <w:tcW w:w="1276" w:type="dxa"/>
            <w:shd w:val="clear" w:color="auto" w:fill="auto"/>
            <w:vAlign w:val="center"/>
          </w:tcPr>
          <w:p w14:paraId="4ED1B18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保障政务服务中心设置工作岗位</w:t>
            </w:r>
          </w:p>
        </w:tc>
        <w:tc>
          <w:tcPr>
            <w:tcW w:w="2891" w:type="dxa"/>
            <w:shd w:val="clear" w:color="auto" w:fill="auto"/>
            <w:vAlign w:val="center"/>
          </w:tcPr>
          <w:p w14:paraId="5D94B2CE"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保障政务服务中心设置工作岗位的数量</w:t>
            </w:r>
          </w:p>
        </w:tc>
        <w:tc>
          <w:tcPr>
            <w:tcW w:w="1276" w:type="dxa"/>
            <w:shd w:val="clear" w:color="auto" w:fill="auto"/>
            <w:vAlign w:val="center"/>
          </w:tcPr>
          <w:p w14:paraId="2C9C611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≥40个</w:t>
            </w:r>
          </w:p>
        </w:tc>
        <w:tc>
          <w:tcPr>
            <w:tcW w:w="1701" w:type="dxa"/>
            <w:shd w:val="clear" w:color="auto" w:fill="auto"/>
            <w:vAlign w:val="center"/>
          </w:tcPr>
          <w:p w14:paraId="0645FB3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2438752B" w14:textId="77777777" w:rsidTr="007E3434">
        <w:trPr>
          <w:cantSplit/>
          <w:trHeight w:val="369"/>
          <w:jc w:val="center"/>
        </w:trPr>
        <w:tc>
          <w:tcPr>
            <w:tcW w:w="1134" w:type="dxa"/>
            <w:vMerge/>
            <w:shd w:val="clear" w:color="auto" w:fill="auto"/>
            <w:vAlign w:val="center"/>
          </w:tcPr>
          <w:p w14:paraId="0DA6BCB9"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50A2CE3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质量指标</w:t>
            </w:r>
          </w:p>
        </w:tc>
        <w:tc>
          <w:tcPr>
            <w:tcW w:w="1276" w:type="dxa"/>
            <w:shd w:val="clear" w:color="auto" w:fill="auto"/>
            <w:vAlign w:val="center"/>
          </w:tcPr>
          <w:p w14:paraId="10CCDE2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保障政务服务中心正常运转率</w:t>
            </w:r>
          </w:p>
        </w:tc>
        <w:tc>
          <w:tcPr>
            <w:tcW w:w="2891" w:type="dxa"/>
            <w:shd w:val="clear" w:color="auto" w:fill="auto"/>
            <w:vAlign w:val="center"/>
          </w:tcPr>
          <w:p w14:paraId="1E7277E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保障政务服务中心正常运转天数占合同约定保障天数的比率</w:t>
            </w:r>
          </w:p>
        </w:tc>
        <w:tc>
          <w:tcPr>
            <w:tcW w:w="1276" w:type="dxa"/>
            <w:shd w:val="clear" w:color="auto" w:fill="auto"/>
            <w:vAlign w:val="center"/>
          </w:tcPr>
          <w:p w14:paraId="286E793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312CF179"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04BF604B" w14:textId="77777777" w:rsidTr="007E3434">
        <w:trPr>
          <w:cantSplit/>
          <w:trHeight w:val="369"/>
          <w:jc w:val="center"/>
        </w:trPr>
        <w:tc>
          <w:tcPr>
            <w:tcW w:w="1134" w:type="dxa"/>
            <w:vMerge/>
            <w:shd w:val="clear" w:color="auto" w:fill="auto"/>
            <w:vAlign w:val="center"/>
          </w:tcPr>
          <w:p w14:paraId="24F3ADAB"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335A31B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时效指标</w:t>
            </w:r>
          </w:p>
        </w:tc>
        <w:tc>
          <w:tcPr>
            <w:tcW w:w="1276" w:type="dxa"/>
            <w:shd w:val="clear" w:color="auto" w:fill="auto"/>
            <w:vAlign w:val="center"/>
          </w:tcPr>
          <w:p w14:paraId="2631327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保障政务服务中心正常运转天数</w:t>
            </w:r>
          </w:p>
        </w:tc>
        <w:tc>
          <w:tcPr>
            <w:tcW w:w="2891" w:type="dxa"/>
            <w:shd w:val="clear" w:color="auto" w:fill="auto"/>
            <w:vAlign w:val="center"/>
          </w:tcPr>
          <w:p w14:paraId="4869A69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保障政务服务中心正常运转天数</w:t>
            </w:r>
          </w:p>
        </w:tc>
        <w:tc>
          <w:tcPr>
            <w:tcW w:w="1276" w:type="dxa"/>
            <w:shd w:val="clear" w:color="auto" w:fill="auto"/>
            <w:vAlign w:val="center"/>
          </w:tcPr>
          <w:p w14:paraId="1827F06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≥250天</w:t>
            </w:r>
          </w:p>
        </w:tc>
        <w:tc>
          <w:tcPr>
            <w:tcW w:w="1701" w:type="dxa"/>
            <w:shd w:val="clear" w:color="auto" w:fill="auto"/>
            <w:vAlign w:val="center"/>
          </w:tcPr>
          <w:p w14:paraId="4F3D7BB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4991315" w14:textId="77777777" w:rsidTr="007E3434">
        <w:trPr>
          <w:cantSplit/>
          <w:trHeight w:val="369"/>
          <w:jc w:val="center"/>
        </w:trPr>
        <w:tc>
          <w:tcPr>
            <w:tcW w:w="1134" w:type="dxa"/>
            <w:vMerge/>
            <w:shd w:val="clear" w:color="auto" w:fill="auto"/>
            <w:vAlign w:val="center"/>
          </w:tcPr>
          <w:p w14:paraId="3CDDBDB1" w14:textId="77777777" w:rsidR="00910BDE" w:rsidRPr="00BE146A" w:rsidRDefault="00910BDE" w:rsidP="00804948">
            <w:pPr>
              <w:spacing w:line="300" w:lineRule="exact"/>
              <w:jc w:val="center"/>
              <w:rPr>
                <w:rFonts w:ascii="仿宋_GB2312" w:eastAsia="仿宋_GB2312"/>
              </w:rPr>
            </w:pPr>
          </w:p>
        </w:tc>
        <w:tc>
          <w:tcPr>
            <w:tcW w:w="1134" w:type="dxa"/>
            <w:shd w:val="clear" w:color="auto" w:fill="auto"/>
            <w:vAlign w:val="center"/>
          </w:tcPr>
          <w:p w14:paraId="21C2FBB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成本指标</w:t>
            </w:r>
          </w:p>
        </w:tc>
        <w:tc>
          <w:tcPr>
            <w:tcW w:w="1276" w:type="dxa"/>
            <w:shd w:val="clear" w:color="auto" w:fill="auto"/>
            <w:vAlign w:val="center"/>
          </w:tcPr>
          <w:p w14:paraId="503FF2E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成本控制金额</w:t>
            </w:r>
          </w:p>
        </w:tc>
        <w:tc>
          <w:tcPr>
            <w:tcW w:w="2891" w:type="dxa"/>
            <w:shd w:val="clear" w:color="auto" w:fill="auto"/>
            <w:vAlign w:val="center"/>
          </w:tcPr>
          <w:p w14:paraId="405643B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项目预算控制在财政拨款之内</w:t>
            </w:r>
          </w:p>
        </w:tc>
        <w:tc>
          <w:tcPr>
            <w:tcW w:w="1276" w:type="dxa"/>
            <w:shd w:val="clear" w:color="auto" w:fill="auto"/>
            <w:vAlign w:val="center"/>
          </w:tcPr>
          <w:p w14:paraId="48707502"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≤87.93万元</w:t>
            </w:r>
          </w:p>
        </w:tc>
        <w:tc>
          <w:tcPr>
            <w:tcW w:w="1701" w:type="dxa"/>
            <w:shd w:val="clear" w:color="auto" w:fill="auto"/>
            <w:vAlign w:val="center"/>
          </w:tcPr>
          <w:p w14:paraId="1D45AA0A"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109E1DF2" w14:textId="77777777" w:rsidTr="007E3434">
        <w:trPr>
          <w:cantSplit/>
          <w:trHeight w:val="369"/>
          <w:jc w:val="center"/>
        </w:trPr>
        <w:tc>
          <w:tcPr>
            <w:tcW w:w="1134" w:type="dxa"/>
            <w:shd w:val="clear" w:color="auto" w:fill="auto"/>
            <w:vAlign w:val="center"/>
          </w:tcPr>
          <w:p w14:paraId="4F7DD11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效果指标</w:t>
            </w:r>
          </w:p>
        </w:tc>
        <w:tc>
          <w:tcPr>
            <w:tcW w:w="1134" w:type="dxa"/>
            <w:shd w:val="clear" w:color="auto" w:fill="auto"/>
            <w:vAlign w:val="center"/>
          </w:tcPr>
          <w:p w14:paraId="28CC2020"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社会效益指标</w:t>
            </w:r>
          </w:p>
        </w:tc>
        <w:tc>
          <w:tcPr>
            <w:tcW w:w="1276" w:type="dxa"/>
            <w:shd w:val="clear" w:color="auto" w:fill="auto"/>
            <w:vAlign w:val="center"/>
          </w:tcPr>
          <w:p w14:paraId="39F9364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故障响应及处理及时率</w:t>
            </w:r>
          </w:p>
        </w:tc>
        <w:tc>
          <w:tcPr>
            <w:tcW w:w="2891" w:type="dxa"/>
            <w:shd w:val="clear" w:color="auto" w:fill="auto"/>
            <w:vAlign w:val="center"/>
          </w:tcPr>
          <w:p w14:paraId="28A3322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政务服务中心水电物业等日常运行问题响应及处理情况</w:t>
            </w:r>
          </w:p>
        </w:tc>
        <w:tc>
          <w:tcPr>
            <w:tcW w:w="1276" w:type="dxa"/>
            <w:shd w:val="clear" w:color="auto" w:fill="auto"/>
            <w:vAlign w:val="center"/>
          </w:tcPr>
          <w:p w14:paraId="17C7FA81"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100%</w:t>
            </w:r>
          </w:p>
        </w:tc>
        <w:tc>
          <w:tcPr>
            <w:tcW w:w="1701" w:type="dxa"/>
            <w:shd w:val="clear" w:color="auto" w:fill="auto"/>
            <w:vAlign w:val="center"/>
          </w:tcPr>
          <w:p w14:paraId="6DE1F5C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r w:rsidR="00910BDE" w:rsidRPr="00BE146A" w14:paraId="5F60E703" w14:textId="77777777" w:rsidTr="007E3434">
        <w:trPr>
          <w:cantSplit/>
          <w:trHeight w:val="369"/>
          <w:jc w:val="center"/>
        </w:trPr>
        <w:tc>
          <w:tcPr>
            <w:tcW w:w="1134" w:type="dxa"/>
            <w:shd w:val="clear" w:color="auto" w:fill="auto"/>
            <w:vAlign w:val="center"/>
          </w:tcPr>
          <w:p w14:paraId="1CEF9A2B"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满意度指标</w:t>
            </w:r>
          </w:p>
        </w:tc>
        <w:tc>
          <w:tcPr>
            <w:tcW w:w="1134" w:type="dxa"/>
            <w:shd w:val="clear" w:color="auto" w:fill="auto"/>
            <w:vAlign w:val="center"/>
          </w:tcPr>
          <w:p w14:paraId="2EFA2183"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服务对象满意度指标</w:t>
            </w:r>
          </w:p>
        </w:tc>
        <w:tc>
          <w:tcPr>
            <w:tcW w:w="1276" w:type="dxa"/>
            <w:shd w:val="clear" w:color="auto" w:fill="auto"/>
            <w:vAlign w:val="center"/>
          </w:tcPr>
          <w:p w14:paraId="4CE479C7"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受益部门满意度</w:t>
            </w:r>
          </w:p>
        </w:tc>
        <w:tc>
          <w:tcPr>
            <w:tcW w:w="2891" w:type="dxa"/>
            <w:shd w:val="clear" w:color="auto" w:fill="auto"/>
            <w:vAlign w:val="center"/>
          </w:tcPr>
          <w:p w14:paraId="7420A34D"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政府服务中心工作人员满意和较满意的人数占全部调查人数的比率</w:t>
            </w:r>
          </w:p>
        </w:tc>
        <w:tc>
          <w:tcPr>
            <w:tcW w:w="1276" w:type="dxa"/>
            <w:shd w:val="clear" w:color="auto" w:fill="auto"/>
            <w:vAlign w:val="center"/>
          </w:tcPr>
          <w:p w14:paraId="2325C346"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≥90%</w:t>
            </w:r>
          </w:p>
        </w:tc>
        <w:tc>
          <w:tcPr>
            <w:tcW w:w="1701" w:type="dxa"/>
            <w:shd w:val="clear" w:color="auto" w:fill="auto"/>
            <w:vAlign w:val="center"/>
          </w:tcPr>
          <w:p w14:paraId="7AC12978" w14:textId="77777777" w:rsidR="00910BDE" w:rsidRPr="00BE146A" w:rsidRDefault="00910BDE" w:rsidP="00804948">
            <w:pPr>
              <w:spacing w:line="300" w:lineRule="exact"/>
              <w:jc w:val="center"/>
              <w:rPr>
                <w:rFonts w:ascii="仿宋_GB2312" w:eastAsia="仿宋_GB2312"/>
              </w:rPr>
            </w:pPr>
            <w:r w:rsidRPr="00BE146A">
              <w:rPr>
                <w:rFonts w:ascii="仿宋_GB2312" w:eastAsia="仿宋_GB2312" w:hint="eastAsia"/>
              </w:rPr>
              <w:t>计划标准</w:t>
            </w:r>
          </w:p>
        </w:tc>
      </w:tr>
    </w:tbl>
    <w:p w14:paraId="238B5933" w14:textId="77777777" w:rsidR="00910BDE" w:rsidRPr="00BE146A" w:rsidRDefault="00910BDE" w:rsidP="00804948">
      <w:pPr>
        <w:spacing w:line="300" w:lineRule="exact"/>
        <w:ind w:firstLineChars="200" w:firstLine="420"/>
        <w:jc w:val="center"/>
        <w:rPr>
          <w:rFonts w:ascii="仿宋_GB2312" w:eastAsia="仿宋_GB2312"/>
        </w:rPr>
        <w:sectPr w:rsidR="00910BDE" w:rsidRPr="00BE146A" w:rsidSect="00EB210B">
          <w:pgSz w:w="16839" w:h="11907" w:orient="landscape"/>
          <w:pgMar w:top="1304" w:right="1984" w:bottom="1304" w:left="1134" w:header="851" w:footer="992" w:gutter="0"/>
          <w:cols w:space="425"/>
          <w:docGrid w:type="lines" w:linePitch="312"/>
        </w:sectPr>
      </w:pPr>
    </w:p>
    <w:p w14:paraId="33E9BDB7" w14:textId="77777777" w:rsidR="00910BDE" w:rsidRPr="00BE146A" w:rsidRDefault="00910BDE" w:rsidP="00804948">
      <w:pPr>
        <w:spacing w:line="300" w:lineRule="exact"/>
        <w:jc w:val="left"/>
        <w:rPr>
          <w:rFonts w:ascii="仿宋_GB2312" w:eastAsia="仿宋_GB2312" w:hAnsi="黑体" w:cs="Times New Roman"/>
          <w:szCs w:val="21"/>
        </w:rPr>
      </w:pPr>
    </w:p>
    <w:p w14:paraId="291FD432"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64、中国胜芳家具博览会补贴资金绩效目标表</w:t>
      </w:r>
      <w:r w:rsidRPr="00BE146A">
        <w:rPr>
          <w:rFonts w:ascii="仿宋_GB2312" w:eastAsia="仿宋_GB2312" w:hAnsi="黑体" w:cs="Times New Roman" w:hint="eastAsia"/>
          <w:szCs w:val="21"/>
        </w:rPr>
        <w:fldChar w:fldCharType="begin"/>
      </w:r>
      <w:r w:rsidRPr="00BE146A">
        <w:rPr>
          <w:rFonts w:ascii="仿宋_GB2312" w:eastAsia="仿宋_GB2312" w:hAnsi="黑体" w:cs="Times New Roman" w:hint="eastAsia"/>
          <w:szCs w:val="21"/>
        </w:rPr>
        <w:instrText xml:space="preserve"> TC </w:instrText>
      </w:r>
      <w:bookmarkStart w:id="66" w:name="_Toc30173451"/>
      <w:r w:rsidRPr="00BE146A">
        <w:rPr>
          <w:rFonts w:ascii="仿宋_GB2312" w:eastAsia="仿宋_GB2312" w:hAnsi="黑体" w:cs="Times New Roman" w:hint="eastAsia"/>
          <w:szCs w:val="21"/>
        </w:rPr>
        <w:instrText>64、中国胜芳家具博览会补贴资金绩效目标表</w:instrText>
      </w:r>
      <w:bookmarkEnd w:id="66"/>
      <w:r w:rsidRPr="00BE146A">
        <w:rPr>
          <w:rFonts w:ascii="仿宋_GB2312" w:eastAsia="仿宋_GB2312" w:hAnsi="黑体" w:cs="Times New Roman" w:hint="eastAsia"/>
          <w:szCs w:val="21"/>
        </w:rPr>
        <w:instrText xml:space="preserve"> \f C \l 1 </w:instrText>
      </w:r>
      <w:r w:rsidRPr="00BE146A">
        <w:rPr>
          <w:rFonts w:ascii="仿宋_GB2312" w:eastAsia="仿宋_GB2312" w:hAnsi="黑体" w:cs="Times New Roman" w:hint="eastAsia"/>
          <w:szCs w:val="21"/>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59575D54" w14:textId="77777777" w:rsidTr="007E3434">
        <w:trPr>
          <w:trHeight w:val="369"/>
          <w:jc w:val="center"/>
        </w:trPr>
        <w:tc>
          <w:tcPr>
            <w:tcW w:w="1134" w:type="dxa"/>
            <w:tcBorders>
              <w:bottom w:val="nil"/>
            </w:tcBorders>
            <w:shd w:val="clear" w:color="auto" w:fill="auto"/>
            <w:vAlign w:val="center"/>
          </w:tcPr>
          <w:p w14:paraId="56D54606"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绩效目标</w:t>
            </w:r>
          </w:p>
        </w:tc>
        <w:tc>
          <w:tcPr>
            <w:tcW w:w="8278" w:type="dxa"/>
            <w:tcBorders>
              <w:bottom w:val="nil"/>
            </w:tcBorders>
            <w:shd w:val="clear" w:color="auto" w:fill="auto"/>
            <w:vAlign w:val="center"/>
          </w:tcPr>
          <w:p w14:paraId="4EEC4672"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1、每年举办两届中国（胜芳）全球特色定制家具国际博览会，打造胜芳特色定制家具品牌战略,每届参展企业确保达到3500家，扩大胜芳特色家具市场知名度,客流量达到15万人，拓宽胜芳特色家具营销渠道,促进了胜芳特色家具产业发展。</w:t>
            </w:r>
          </w:p>
        </w:tc>
      </w:tr>
    </w:tbl>
    <w:p w14:paraId="07A43829" w14:textId="4B4672DD" w:rsidR="00910BDE" w:rsidRPr="00BE146A" w:rsidRDefault="00910BDE" w:rsidP="00804948">
      <w:pPr>
        <w:spacing w:line="300" w:lineRule="exact"/>
        <w:jc w:val="left"/>
        <w:rPr>
          <w:rFonts w:ascii="仿宋_GB2312" w:eastAsia="仿宋_GB2312" w:hAnsi="黑体" w:cs="Times New Roman"/>
          <w:szCs w:val="21"/>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37A1281A" w14:textId="77777777" w:rsidTr="007E3434">
        <w:trPr>
          <w:cantSplit/>
          <w:trHeight w:val="397"/>
          <w:tblHeader/>
          <w:jc w:val="center"/>
        </w:trPr>
        <w:tc>
          <w:tcPr>
            <w:tcW w:w="1134" w:type="dxa"/>
            <w:shd w:val="clear" w:color="auto" w:fill="auto"/>
            <w:vAlign w:val="center"/>
          </w:tcPr>
          <w:p w14:paraId="420B2BCD"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一级指标</w:t>
            </w:r>
          </w:p>
        </w:tc>
        <w:tc>
          <w:tcPr>
            <w:tcW w:w="1134" w:type="dxa"/>
            <w:shd w:val="clear" w:color="auto" w:fill="auto"/>
            <w:vAlign w:val="center"/>
          </w:tcPr>
          <w:p w14:paraId="419C2613"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二级指标</w:t>
            </w:r>
          </w:p>
        </w:tc>
        <w:tc>
          <w:tcPr>
            <w:tcW w:w="1276" w:type="dxa"/>
            <w:shd w:val="clear" w:color="auto" w:fill="auto"/>
            <w:vAlign w:val="center"/>
          </w:tcPr>
          <w:p w14:paraId="1E6D6F23"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三级指标</w:t>
            </w:r>
          </w:p>
        </w:tc>
        <w:tc>
          <w:tcPr>
            <w:tcW w:w="2891" w:type="dxa"/>
            <w:shd w:val="clear" w:color="auto" w:fill="auto"/>
            <w:vAlign w:val="center"/>
          </w:tcPr>
          <w:p w14:paraId="674D4916"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绩效指标描述</w:t>
            </w:r>
          </w:p>
        </w:tc>
        <w:tc>
          <w:tcPr>
            <w:tcW w:w="1276" w:type="dxa"/>
            <w:shd w:val="clear" w:color="auto" w:fill="auto"/>
            <w:vAlign w:val="center"/>
          </w:tcPr>
          <w:p w14:paraId="1AF9B3C0"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指标值</w:t>
            </w:r>
          </w:p>
        </w:tc>
        <w:tc>
          <w:tcPr>
            <w:tcW w:w="1701" w:type="dxa"/>
            <w:shd w:val="clear" w:color="auto" w:fill="auto"/>
            <w:vAlign w:val="center"/>
          </w:tcPr>
          <w:p w14:paraId="78718FA8"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指标值确定依据</w:t>
            </w:r>
          </w:p>
        </w:tc>
      </w:tr>
      <w:tr w:rsidR="00910BDE" w:rsidRPr="00BE146A" w14:paraId="29D49375" w14:textId="77777777" w:rsidTr="007E3434">
        <w:trPr>
          <w:cantSplit/>
          <w:trHeight w:val="369"/>
          <w:jc w:val="center"/>
        </w:trPr>
        <w:tc>
          <w:tcPr>
            <w:tcW w:w="1134" w:type="dxa"/>
            <w:vMerge w:val="restart"/>
            <w:shd w:val="clear" w:color="auto" w:fill="auto"/>
            <w:vAlign w:val="center"/>
          </w:tcPr>
          <w:p w14:paraId="3C8C41E4"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产出指标</w:t>
            </w:r>
          </w:p>
        </w:tc>
        <w:tc>
          <w:tcPr>
            <w:tcW w:w="1134" w:type="dxa"/>
            <w:shd w:val="clear" w:color="auto" w:fill="auto"/>
            <w:vAlign w:val="center"/>
          </w:tcPr>
          <w:p w14:paraId="6BC89680"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数量指标</w:t>
            </w:r>
          </w:p>
        </w:tc>
        <w:tc>
          <w:tcPr>
            <w:tcW w:w="1276" w:type="dxa"/>
            <w:shd w:val="clear" w:color="auto" w:fill="auto"/>
            <w:vAlign w:val="center"/>
          </w:tcPr>
          <w:p w14:paraId="0942A211"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参展企业数量</w:t>
            </w:r>
          </w:p>
        </w:tc>
        <w:tc>
          <w:tcPr>
            <w:tcW w:w="2891" w:type="dxa"/>
            <w:shd w:val="clear" w:color="auto" w:fill="auto"/>
            <w:vAlign w:val="center"/>
          </w:tcPr>
          <w:p w14:paraId="5C501980"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参加展会的企业总数</w:t>
            </w:r>
          </w:p>
        </w:tc>
        <w:tc>
          <w:tcPr>
            <w:tcW w:w="1276" w:type="dxa"/>
            <w:shd w:val="clear" w:color="auto" w:fill="auto"/>
            <w:vAlign w:val="center"/>
          </w:tcPr>
          <w:p w14:paraId="07EF2D9A"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≥3500家</w:t>
            </w:r>
          </w:p>
        </w:tc>
        <w:tc>
          <w:tcPr>
            <w:tcW w:w="1701" w:type="dxa"/>
            <w:shd w:val="clear" w:color="auto" w:fill="auto"/>
            <w:vAlign w:val="center"/>
          </w:tcPr>
          <w:p w14:paraId="7DB52836"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统计数据</w:t>
            </w:r>
          </w:p>
        </w:tc>
      </w:tr>
      <w:tr w:rsidR="00910BDE" w:rsidRPr="00BE146A" w14:paraId="090E73D6" w14:textId="77777777" w:rsidTr="007E3434">
        <w:trPr>
          <w:cantSplit/>
          <w:trHeight w:val="369"/>
          <w:jc w:val="center"/>
        </w:trPr>
        <w:tc>
          <w:tcPr>
            <w:tcW w:w="1134" w:type="dxa"/>
            <w:vMerge/>
            <w:shd w:val="clear" w:color="auto" w:fill="auto"/>
            <w:vAlign w:val="center"/>
          </w:tcPr>
          <w:p w14:paraId="5B29C273" w14:textId="77777777" w:rsidR="00910BDE" w:rsidRPr="00BE146A" w:rsidRDefault="00910BDE" w:rsidP="00804948">
            <w:pPr>
              <w:spacing w:line="300" w:lineRule="exact"/>
              <w:jc w:val="left"/>
              <w:rPr>
                <w:rFonts w:ascii="仿宋_GB2312" w:eastAsia="仿宋_GB2312" w:hAnsi="黑体" w:cs="Times New Roman"/>
                <w:szCs w:val="21"/>
              </w:rPr>
            </w:pPr>
          </w:p>
        </w:tc>
        <w:tc>
          <w:tcPr>
            <w:tcW w:w="1134" w:type="dxa"/>
            <w:shd w:val="clear" w:color="auto" w:fill="auto"/>
            <w:vAlign w:val="center"/>
          </w:tcPr>
          <w:p w14:paraId="6C159289"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数量指标</w:t>
            </w:r>
          </w:p>
        </w:tc>
        <w:tc>
          <w:tcPr>
            <w:tcW w:w="1276" w:type="dxa"/>
            <w:shd w:val="clear" w:color="auto" w:fill="auto"/>
            <w:vAlign w:val="center"/>
          </w:tcPr>
          <w:p w14:paraId="12A38D08"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举办展会次数</w:t>
            </w:r>
          </w:p>
        </w:tc>
        <w:tc>
          <w:tcPr>
            <w:tcW w:w="2891" w:type="dxa"/>
            <w:shd w:val="clear" w:color="auto" w:fill="auto"/>
            <w:vAlign w:val="center"/>
          </w:tcPr>
          <w:p w14:paraId="276617BE"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举办展会总次数</w:t>
            </w:r>
          </w:p>
        </w:tc>
        <w:tc>
          <w:tcPr>
            <w:tcW w:w="1276" w:type="dxa"/>
            <w:shd w:val="clear" w:color="auto" w:fill="auto"/>
            <w:vAlign w:val="center"/>
          </w:tcPr>
          <w:p w14:paraId="12A99178"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≥2次</w:t>
            </w:r>
          </w:p>
        </w:tc>
        <w:tc>
          <w:tcPr>
            <w:tcW w:w="1701" w:type="dxa"/>
            <w:shd w:val="clear" w:color="auto" w:fill="auto"/>
            <w:vAlign w:val="center"/>
          </w:tcPr>
          <w:p w14:paraId="0E3E59FA"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统计数据</w:t>
            </w:r>
          </w:p>
        </w:tc>
      </w:tr>
      <w:tr w:rsidR="00910BDE" w:rsidRPr="00BE146A" w14:paraId="070AB969" w14:textId="77777777" w:rsidTr="007E3434">
        <w:trPr>
          <w:cantSplit/>
          <w:trHeight w:val="369"/>
          <w:jc w:val="center"/>
        </w:trPr>
        <w:tc>
          <w:tcPr>
            <w:tcW w:w="1134" w:type="dxa"/>
            <w:vMerge/>
            <w:shd w:val="clear" w:color="auto" w:fill="auto"/>
            <w:vAlign w:val="center"/>
          </w:tcPr>
          <w:p w14:paraId="0A7E8C12" w14:textId="77777777" w:rsidR="00910BDE" w:rsidRPr="00BE146A" w:rsidRDefault="00910BDE" w:rsidP="00804948">
            <w:pPr>
              <w:spacing w:line="300" w:lineRule="exact"/>
              <w:jc w:val="left"/>
              <w:rPr>
                <w:rFonts w:ascii="仿宋_GB2312" w:eastAsia="仿宋_GB2312" w:hAnsi="黑体" w:cs="Times New Roman"/>
                <w:szCs w:val="21"/>
              </w:rPr>
            </w:pPr>
          </w:p>
        </w:tc>
        <w:tc>
          <w:tcPr>
            <w:tcW w:w="1134" w:type="dxa"/>
            <w:shd w:val="clear" w:color="auto" w:fill="auto"/>
            <w:vAlign w:val="center"/>
          </w:tcPr>
          <w:p w14:paraId="33D05246"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数量指标</w:t>
            </w:r>
          </w:p>
        </w:tc>
        <w:tc>
          <w:tcPr>
            <w:tcW w:w="1276" w:type="dxa"/>
            <w:shd w:val="clear" w:color="auto" w:fill="auto"/>
            <w:vAlign w:val="center"/>
          </w:tcPr>
          <w:p w14:paraId="59F1290F"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到会客商人数</w:t>
            </w:r>
          </w:p>
        </w:tc>
        <w:tc>
          <w:tcPr>
            <w:tcW w:w="2891" w:type="dxa"/>
            <w:shd w:val="clear" w:color="auto" w:fill="auto"/>
            <w:vAlign w:val="center"/>
          </w:tcPr>
          <w:p w14:paraId="13C1184B"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参与招商引资活动的客商人数</w:t>
            </w:r>
          </w:p>
        </w:tc>
        <w:tc>
          <w:tcPr>
            <w:tcW w:w="1276" w:type="dxa"/>
            <w:shd w:val="clear" w:color="auto" w:fill="auto"/>
            <w:vAlign w:val="center"/>
          </w:tcPr>
          <w:p w14:paraId="71CDA1AD"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≥15万</w:t>
            </w:r>
          </w:p>
        </w:tc>
        <w:tc>
          <w:tcPr>
            <w:tcW w:w="1701" w:type="dxa"/>
            <w:shd w:val="clear" w:color="auto" w:fill="auto"/>
            <w:vAlign w:val="center"/>
          </w:tcPr>
          <w:p w14:paraId="78C05F08"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统计数据</w:t>
            </w:r>
          </w:p>
        </w:tc>
      </w:tr>
      <w:tr w:rsidR="00910BDE" w:rsidRPr="00BE146A" w14:paraId="27CA3A7A" w14:textId="77777777" w:rsidTr="007E3434">
        <w:trPr>
          <w:cantSplit/>
          <w:trHeight w:val="369"/>
          <w:jc w:val="center"/>
        </w:trPr>
        <w:tc>
          <w:tcPr>
            <w:tcW w:w="1134" w:type="dxa"/>
            <w:shd w:val="clear" w:color="auto" w:fill="auto"/>
            <w:vAlign w:val="center"/>
          </w:tcPr>
          <w:p w14:paraId="41779C3B"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效果指标</w:t>
            </w:r>
          </w:p>
        </w:tc>
        <w:tc>
          <w:tcPr>
            <w:tcW w:w="1134" w:type="dxa"/>
            <w:shd w:val="clear" w:color="auto" w:fill="auto"/>
            <w:vAlign w:val="center"/>
          </w:tcPr>
          <w:p w14:paraId="24B147EC"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社会效益指标</w:t>
            </w:r>
          </w:p>
        </w:tc>
        <w:tc>
          <w:tcPr>
            <w:tcW w:w="1276" w:type="dxa"/>
            <w:shd w:val="clear" w:color="auto" w:fill="auto"/>
            <w:vAlign w:val="center"/>
          </w:tcPr>
          <w:p w14:paraId="4020DCF6"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参展企业现场签订意向合同金额</w:t>
            </w:r>
          </w:p>
        </w:tc>
        <w:tc>
          <w:tcPr>
            <w:tcW w:w="2891" w:type="dxa"/>
            <w:shd w:val="clear" w:color="auto" w:fill="auto"/>
            <w:vAlign w:val="center"/>
          </w:tcPr>
          <w:p w14:paraId="47C993FF"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参展企业意向成交额</w:t>
            </w:r>
          </w:p>
        </w:tc>
        <w:tc>
          <w:tcPr>
            <w:tcW w:w="1276" w:type="dxa"/>
            <w:shd w:val="clear" w:color="auto" w:fill="auto"/>
            <w:vAlign w:val="center"/>
          </w:tcPr>
          <w:p w14:paraId="1B3F742E"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≥300亿</w:t>
            </w:r>
          </w:p>
        </w:tc>
        <w:tc>
          <w:tcPr>
            <w:tcW w:w="1701" w:type="dxa"/>
            <w:shd w:val="clear" w:color="auto" w:fill="auto"/>
            <w:vAlign w:val="center"/>
          </w:tcPr>
          <w:p w14:paraId="6C58DAAE"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统计数据</w:t>
            </w:r>
          </w:p>
        </w:tc>
      </w:tr>
      <w:tr w:rsidR="00910BDE" w:rsidRPr="00BE146A" w14:paraId="6417B67B" w14:textId="77777777" w:rsidTr="007E3434">
        <w:trPr>
          <w:cantSplit/>
          <w:trHeight w:val="369"/>
          <w:jc w:val="center"/>
        </w:trPr>
        <w:tc>
          <w:tcPr>
            <w:tcW w:w="1134" w:type="dxa"/>
            <w:shd w:val="clear" w:color="auto" w:fill="auto"/>
            <w:vAlign w:val="center"/>
          </w:tcPr>
          <w:p w14:paraId="14321824"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满意度指标</w:t>
            </w:r>
          </w:p>
        </w:tc>
        <w:tc>
          <w:tcPr>
            <w:tcW w:w="1134" w:type="dxa"/>
            <w:shd w:val="clear" w:color="auto" w:fill="auto"/>
            <w:vAlign w:val="center"/>
          </w:tcPr>
          <w:p w14:paraId="60D4CAEF"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服务对象满意度指标</w:t>
            </w:r>
          </w:p>
        </w:tc>
        <w:tc>
          <w:tcPr>
            <w:tcW w:w="1276" w:type="dxa"/>
            <w:shd w:val="clear" w:color="auto" w:fill="auto"/>
            <w:vAlign w:val="center"/>
          </w:tcPr>
          <w:p w14:paraId="5E7A12F5"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群众满意度</w:t>
            </w:r>
          </w:p>
        </w:tc>
        <w:tc>
          <w:tcPr>
            <w:tcW w:w="2891" w:type="dxa"/>
            <w:shd w:val="clear" w:color="auto" w:fill="auto"/>
            <w:vAlign w:val="center"/>
          </w:tcPr>
          <w:p w14:paraId="0C361C92"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商家对当年博览会的整体满意度</w:t>
            </w:r>
          </w:p>
        </w:tc>
        <w:tc>
          <w:tcPr>
            <w:tcW w:w="1276" w:type="dxa"/>
            <w:shd w:val="clear" w:color="auto" w:fill="auto"/>
            <w:vAlign w:val="center"/>
          </w:tcPr>
          <w:p w14:paraId="12F2BF2B"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≥90%</w:t>
            </w:r>
          </w:p>
        </w:tc>
        <w:tc>
          <w:tcPr>
            <w:tcW w:w="1701" w:type="dxa"/>
            <w:shd w:val="clear" w:color="auto" w:fill="auto"/>
            <w:vAlign w:val="center"/>
          </w:tcPr>
          <w:p w14:paraId="059C9BF5"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计划标准</w:t>
            </w:r>
          </w:p>
        </w:tc>
      </w:tr>
    </w:tbl>
    <w:p w14:paraId="7CC07A86" w14:textId="77777777" w:rsidR="00910BDE" w:rsidRPr="00BE146A" w:rsidRDefault="00910BDE" w:rsidP="00804948">
      <w:pPr>
        <w:spacing w:line="300" w:lineRule="exact"/>
        <w:jc w:val="left"/>
        <w:rPr>
          <w:rFonts w:ascii="仿宋_GB2312" w:eastAsia="仿宋_GB2312" w:hAnsi="黑体" w:cs="Times New Roman"/>
          <w:szCs w:val="21"/>
        </w:rPr>
        <w:sectPr w:rsidR="00910BDE" w:rsidRPr="00BE146A" w:rsidSect="00EB210B">
          <w:pgSz w:w="16839" w:h="11907" w:orient="landscape"/>
          <w:pgMar w:top="1304" w:right="1984" w:bottom="1304" w:left="1134" w:header="851" w:footer="992" w:gutter="0"/>
          <w:cols w:space="425"/>
          <w:docGrid w:type="lines" w:linePitch="312"/>
        </w:sectPr>
      </w:pPr>
    </w:p>
    <w:p w14:paraId="7F2971D1" w14:textId="77777777" w:rsidR="00910BDE" w:rsidRPr="00BE146A" w:rsidRDefault="00910BDE" w:rsidP="00804948">
      <w:pPr>
        <w:spacing w:line="300" w:lineRule="exact"/>
        <w:jc w:val="left"/>
        <w:rPr>
          <w:rFonts w:ascii="仿宋_GB2312" w:eastAsia="仿宋_GB2312" w:hAnsi="黑体" w:cs="Times New Roman"/>
          <w:szCs w:val="21"/>
        </w:rPr>
      </w:pPr>
    </w:p>
    <w:p w14:paraId="74006AF7"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65、重点坑塘治理资金绩效目标表</w:t>
      </w:r>
      <w:r w:rsidRPr="00BE146A">
        <w:rPr>
          <w:rFonts w:ascii="仿宋_GB2312" w:eastAsia="仿宋_GB2312" w:hAnsi="黑体" w:cs="Times New Roman" w:hint="eastAsia"/>
          <w:szCs w:val="21"/>
        </w:rPr>
        <w:fldChar w:fldCharType="begin"/>
      </w:r>
      <w:r w:rsidRPr="00BE146A">
        <w:rPr>
          <w:rFonts w:ascii="仿宋_GB2312" w:eastAsia="仿宋_GB2312" w:hAnsi="黑体" w:cs="Times New Roman" w:hint="eastAsia"/>
          <w:szCs w:val="21"/>
        </w:rPr>
        <w:instrText xml:space="preserve"> TC </w:instrText>
      </w:r>
      <w:bookmarkStart w:id="67" w:name="_Toc30173452"/>
      <w:r w:rsidRPr="00BE146A">
        <w:rPr>
          <w:rFonts w:ascii="仿宋_GB2312" w:eastAsia="仿宋_GB2312" w:hAnsi="黑体" w:cs="Times New Roman" w:hint="eastAsia"/>
          <w:szCs w:val="21"/>
        </w:rPr>
        <w:instrText>65、重点坑塘治理资金绩效目标表</w:instrText>
      </w:r>
      <w:bookmarkEnd w:id="67"/>
      <w:r w:rsidRPr="00BE146A">
        <w:rPr>
          <w:rFonts w:ascii="仿宋_GB2312" w:eastAsia="仿宋_GB2312" w:hAnsi="黑体" w:cs="Times New Roman" w:hint="eastAsia"/>
          <w:szCs w:val="21"/>
        </w:rPr>
        <w:instrText xml:space="preserve"> \f C \l 1 </w:instrText>
      </w:r>
      <w:r w:rsidRPr="00BE146A">
        <w:rPr>
          <w:rFonts w:ascii="仿宋_GB2312" w:eastAsia="仿宋_GB2312" w:hAnsi="黑体" w:cs="Times New Roman" w:hint="eastAsia"/>
          <w:szCs w:val="21"/>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6FDF3B52" w14:textId="77777777" w:rsidTr="007E3434">
        <w:trPr>
          <w:trHeight w:val="369"/>
          <w:jc w:val="center"/>
        </w:trPr>
        <w:tc>
          <w:tcPr>
            <w:tcW w:w="1134" w:type="dxa"/>
            <w:tcBorders>
              <w:bottom w:val="nil"/>
            </w:tcBorders>
            <w:shd w:val="clear" w:color="auto" w:fill="auto"/>
            <w:vAlign w:val="center"/>
          </w:tcPr>
          <w:p w14:paraId="49F04A40"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绩效目标</w:t>
            </w:r>
          </w:p>
        </w:tc>
        <w:tc>
          <w:tcPr>
            <w:tcW w:w="8278" w:type="dxa"/>
            <w:tcBorders>
              <w:bottom w:val="nil"/>
            </w:tcBorders>
            <w:shd w:val="clear" w:color="auto" w:fill="auto"/>
            <w:vAlign w:val="center"/>
          </w:tcPr>
          <w:p w14:paraId="225D49A6"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1、通过治理镇内重点坑塘，有效改善周边群众的生活环境，大力加强环境整治力度。</w:t>
            </w:r>
          </w:p>
        </w:tc>
      </w:tr>
    </w:tbl>
    <w:p w14:paraId="61F3A6B5" w14:textId="68B16738" w:rsidR="00910BDE" w:rsidRPr="00BE146A" w:rsidRDefault="00910BDE" w:rsidP="00804948">
      <w:pPr>
        <w:spacing w:line="300" w:lineRule="exact"/>
        <w:jc w:val="left"/>
        <w:rPr>
          <w:rFonts w:ascii="仿宋_GB2312" w:eastAsia="仿宋_GB2312" w:hAnsi="黑体" w:cs="Times New Roman"/>
          <w:szCs w:val="21"/>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3628AB29" w14:textId="77777777" w:rsidTr="007E3434">
        <w:trPr>
          <w:cantSplit/>
          <w:trHeight w:val="397"/>
          <w:tblHeader/>
          <w:jc w:val="center"/>
        </w:trPr>
        <w:tc>
          <w:tcPr>
            <w:tcW w:w="1134" w:type="dxa"/>
            <w:shd w:val="clear" w:color="auto" w:fill="auto"/>
            <w:vAlign w:val="center"/>
          </w:tcPr>
          <w:p w14:paraId="5B4F5993"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一级指标</w:t>
            </w:r>
          </w:p>
        </w:tc>
        <w:tc>
          <w:tcPr>
            <w:tcW w:w="1134" w:type="dxa"/>
            <w:shd w:val="clear" w:color="auto" w:fill="auto"/>
            <w:vAlign w:val="center"/>
          </w:tcPr>
          <w:p w14:paraId="0E2C44DB"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二级指标</w:t>
            </w:r>
          </w:p>
        </w:tc>
        <w:tc>
          <w:tcPr>
            <w:tcW w:w="1276" w:type="dxa"/>
            <w:shd w:val="clear" w:color="auto" w:fill="auto"/>
            <w:vAlign w:val="center"/>
          </w:tcPr>
          <w:p w14:paraId="535A40FA"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三级指标</w:t>
            </w:r>
          </w:p>
        </w:tc>
        <w:tc>
          <w:tcPr>
            <w:tcW w:w="2891" w:type="dxa"/>
            <w:shd w:val="clear" w:color="auto" w:fill="auto"/>
            <w:vAlign w:val="center"/>
          </w:tcPr>
          <w:p w14:paraId="487B923C"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绩效指标描述</w:t>
            </w:r>
          </w:p>
        </w:tc>
        <w:tc>
          <w:tcPr>
            <w:tcW w:w="1276" w:type="dxa"/>
            <w:shd w:val="clear" w:color="auto" w:fill="auto"/>
            <w:vAlign w:val="center"/>
          </w:tcPr>
          <w:p w14:paraId="47A5D25A"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指标值</w:t>
            </w:r>
          </w:p>
        </w:tc>
        <w:tc>
          <w:tcPr>
            <w:tcW w:w="1701" w:type="dxa"/>
            <w:shd w:val="clear" w:color="auto" w:fill="auto"/>
            <w:vAlign w:val="center"/>
          </w:tcPr>
          <w:p w14:paraId="3F839645"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指标值确定依据</w:t>
            </w:r>
          </w:p>
        </w:tc>
      </w:tr>
      <w:tr w:rsidR="00910BDE" w:rsidRPr="00BE146A" w14:paraId="4C305848" w14:textId="77777777" w:rsidTr="007E3434">
        <w:trPr>
          <w:cantSplit/>
          <w:trHeight w:val="369"/>
          <w:jc w:val="center"/>
        </w:trPr>
        <w:tc>
          <w:tcPr>
            <w:tcW w:w="1134" w:type="dxa"/>
            <w:vMerge w:val="restart"/>
            <w:shd w:val="clear" w:color="auto" w:fill="auto"/>
            <w:vAlign w:val="center"/>
          </w:tcPr>
          <w:p w14:paraId="513B126B"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产出指标</w:t>
            </w:r>
          </w:p>
        </w:tc>
        <w:tc>
          <w:tcPr>
            <w:tcW w:w="1134" w:type="dxa"/>
            <w:shd w:val="clear" w:color="auto" w:fill="auto"/>
            <w:vAlign w:val="center"/>
          </w:tcPr>
          <w:p w14:paraId="623E7A7F"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数量指标</w:t>
            </w:r>
          </w:p>
        </w:tc>
        <w:tc>
          <w:tcPr>
            <w:tcW w:w="1276" w:type="dxa"/>
            <w:shd w:val="clear" w:color="auto" w:fill="auto"/>
            <w:vAlign w:val="center"/>
          </w:tcPr>
          <w:p w14:paraId="11EE3BFF"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清理坑塘垃圾量</w:t>
            </w:r>
          </w:p>
        </w:tc>
        <w:tc>
          <w:tcPr>
            <w:tcW w:w="2891" w:type="dxa"/>
            <w:shd w:val="clear" w:color="auto" w:fill="auto"/>
            <w:vAlign w:val="center"/>
          </w:tcPr>
          <w:p w14:paraId="7B8061A7"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清理坑塘垃圾量</w:t>
            </w:r>
          </w:p>
        </w:tc>
        <w:tc>
          <w:tcPr>
            <w:tcW w:w="1276" w:type="dxa"/>
            <w:shd w:val="clear" w:color="auto" w:fill="auto"/>
            <w:vAlign w:val="center"/>
          </w:tcPr>
          <w:p w14:paraId="072F3078"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≥10000立方米</w:t>
            </w:r>
          </w:p>
        </w:tc>
        <w:tc>
          <w:tcPr>
            <w:tcW w:w="1701" w:type="dxa"/>
            <w:shd w:val="clear" w:color="auto" w:fill="auto"/>
            <w:vAlign w:val="center"/>
          </w:tcPr>
          <w:p w14:paraId="3863152E"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计划标准</w:t>
            </w:r>
          </w:p>
        </w:tc>
      </w:tr>
      <w:tr w:rsidR="00910BDE" w:rsidRPr="00BE146A" w14:paraId="71F4016E" w14:textId="77777777" w:rsidTr="007E3434">
        <w:trPr>
          <w:cantSplit/>
          <w:trHeight w:val="369"/>
          <w:jc w:val="center"/>
        </w:trPr>
        <w:tc>
          <w:tcPr>
            <w:tcW w:w="1134" w:type="dxa"/>
            <w:vMerge/>
            <w:shd w:val="clear" w:color="auto" w:fill="auto"/>
            <w:vAlign w:val="center"/>
          </w:tcPr>
          <w:p w14:paraId="75B7A270" w14:textId="77777777" w:rsidR="00910BDE" w:rsidRPr="00BE146A" w:rsidRDefault="00910BDE" w:rsidP="00804948">
            <w:pPr>
              <w:spacing w:line="300" w:lineRule="exact"/>
              <w:jc w:val="left"/>
              <w:rPr>
                <w:rFonts w:ascii="仿宋_GB2312" w:eastAsia="仿宋_GB2312" w:hAnsi="黑体" w:cs="Times New Roman"/>
                <w:szCs w:val="21"/>
              </w:rPr>
            </w:pPr>
          </w:p>
        </w:tc>
        <w:tc>
          <w:tcPr>
            <w:tcW w:w="1134" w:type="dxa"/>
            <w:shd w:val="clear" w:color="auto" w:fill="auto"/>
            <w:vAlign w:val="center"/>
          </w:tcPr>
          <w:p w14:paraId="20DF8C30"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数量指标</w:t>
            </w:r>
          </w:p>
        </w:tc>
        <w:tc>
          <w:tcPr>
            <w:tcW w:w="1276" w:type="dxa"/>
            <w:shd w:val="clear" w:color="auto" w:fill="auto"/>
            <w:vAlign w:val="center"/>
          </w:tcPr>
          <w:p w14:paraId="3B11DDB0"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治理污水水量</w:t>
            </w:r>
          </w:p>
        </w:tc>
        <w:tc>
          <w:tcPr>
            <w:tcW w:w="2891" w:type="dxa"/>
            <w:shd w:val="clear" w:color="auto" w:fill="auto"/>
            <w:vAlign w:val="center"/>
          </w:tcPr>
          <w:p w14:paraId="37727105"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治理坑塘污水水量</w:t>
            </w:r>
          </w:p>
        </w:tc>
        <w:tc>
          <w:tcPr>
            <w:tcW w:w="1276" w:type="dxa"/>
            <w:shd w:val="clear" w:color="auto" w:fill="auto"/>
            <w:vAlign w:val="center"/>
          </w:tcPr>
          <w:p w14:paraId="3C669C9E"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≥30万立方米</w:t>
            </w:r>
          </w:p>
        </w:tc>
        <w:tc>
          <w:tcPr>
            <w:tcW w:w="1701" w:type="dxa"/>
            <w:shd w:val="clear" w:color="auto" w:fill="auto"/>
            <w:vAlign w:val="center"/>
          </w:tcPr>
          <w:p w14:paraId="47931E08"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计划标准</w:t>
            </w:r>
          </w:p>
        </w:tc>
      </w:tr>
      <w:tr w:rsidR="00910BDE" w:rsidRPr="00BE146A" w14:paraId="7A28F2E3" w14:textId="77777777" w:rsidTr="007E3434">
        <w:trPr>
          <w:cantSplit/>
          <w:trHeight w:val="369"/>
          <w:jc w:val="center"/>
        </w:trPr>
        <w:tc>
          <w:tcPr>
            <w:tcW w:w="1134" w:type="dxa"/>
            <w:vMerge/>
            <w:shd w:val="clear" w:color="auto" w:fill="auto"/>
            <w:vAlign w:val="center"/>
          </w:tcPr>
          <w:p w14:paraId="38E7C1B6" w14:textId="77777777" w:rsidR="00910BDE" w:rsidRPr="00BE146A" w:rsidRDefault="00910BDE" w:rsidP="00804948">
            <w:pPr>
              <w:spacing w:line="300" w:lineRule="exact"/>
              <w:jc w:val="left"/>
              <w:rPr>
                <w:rFonts w:ascii="仿宋_GB2312" w:eastAsia="仿宋_GB2312" w:hAnsi="黑体" w:cs="Times New Roman"/>
                <w:szCs w:val="21"/>
              </w:rPr>
            </w:pPr>
          </w:p>
        </w:tc>
        <w:tc>
          <w:tcPr>
            <w:tcW w:w="1134" w:type="dxa"/>
            <w:shd w:val="clear" w:color="auto" w:fill="auto"/>
            <w:vAlign w:val="center"/>
          </w:tcPr>
          <w:p w14:paraId="2DFF3A8F"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数量指标</w:t>
            </w:r>
          </w:p>
        </w:tc>
        <w:tc>
          <w:tcPr>
            <w:tcW w:w="1276" w:type="dxa"/>
            <w:shd w:val="clear" w:color="auto" w:fill="auto"/>
            <w:vAlign w:val="center"/>
          </w:tcPr>
          <w:p w14:paraId="337658D1"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坑塘设置围网长度</w:t>
            </w:r>
          </w:p>
        </w:tc>
        <w:tc>
          <w:tcPr>
            <w:tcW w:w="2891" w:type="dxa"/>
            <w:shd w:val="clear" w:color="auto" w:fill="auto"/>
            <w:vAlign w:val="center"/>
          </w:tcPr>
          <w:p w14:paraId="5E3A0DBC"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在垃圾坑塘设置围网的长度</w:t>
            </w:r>
          </w:p>
        </w:tc>
        <w:tc>
          <w:tcPr>
            <w:tcW w:w="1276" w:type="dxa"/>
            <w:shd w:val="clear" w:color="auto" w:fill="auto"/>
            <w:vAlign w:val="center"/>
          </w:tcPr>
          <w:p w14:paraId="742DCDE5"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1100米</w:t>
            </w:r>
          </w:p>
        </w:tc>
        <w:tc>
          <w:tcPr>
            <w:tcW w:w="1701" w:type="dxa"/>
            <w:shd w:val="clear" w:color="auto" w:fill="auto"/>
            <w:vAlign w:val="center"/>
          </w:tcPr>
          <w:p w14:paraId="1C40B9E9"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计划标准</w:t>
            </w:r>
          </w:p>
        </w:tc>
      </w:tr>
      <w:tr w:rsidR="00910BDE" w:rsidRPr="00BE146A" w14:paraId="61B2FD28" w14:textId="77777777" w:rsidTr="007E3434">
        <w:trPr>
          <w:cantSplit/>
          <w:trHeight w:val="369"/>
          <w:jc w:val="center"/>
        </w:trPr>
        <w:tc>
          <w:tcPr>
            <w:tcW w:w="1134" w:type="dxa"/>
            <w:vMerge/>
            <w:shd w:val="clear" w:color="auto" w:fill="auto"/>
            <w:vAlign w:val="center"/>
          </w:tcPr>
          <w:p w14:paraId="0FFAE71A" w14:textId="77777777" w:rsidR="00910BDE" w:rsidRPr="00BE146A" w:rsidRDefault="00910BDE" w:rsidP="00804948">
            <w:pPr>
              <w:spacing w:line="300" w:lineRule="exact"/>
              <w:jc w:val="left"/>
              <w:rPr>
                <w:rFonts w:ascii="仿宋_GB2312" w:eastAsia="仿宋_GB2312" w:hAnsi="黑体" w:cs="Times New Roman"/>
                <w:szCs w:val="21"/>
              </w:rPr>
            </w:pPr>
          </w:p>
        </w:tc>
        <w:tc>
          <w:tcPr>
            <w:tcW w:w="1134" w:type="dxa"/>
            <w:shd w:val="clear" w:color="auto" w:fill="auto"/>
            <w:vAlign w:val="center"/>
          </w:tcPr>
          <w:p w14:paraId="27809502"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质量指标</w:t>
            </w:r>
          </w:p>
        </w:tc>
        <w:tc>
          <w:tcPr>
            <w:tcW w:w="1276" w:type="dxa"/>
            <w:shd w:val="clear" w:color="auto" w:fill="auto"/>
            <w:vAlign w:val="center"/>
          </w:tcPr>
          <w:p w14:paraId="0AE128EC"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工程验收合格率</w:t>
            </w:r>
          </w:p>
        </w:tc>
        <w:tc>
          <w:tcPr>
            <w:tcW w:w="2891" w:type="dxa"/>
            <w:shd w:val="clear" w:color="auto" w:fill="auto"/>
            <w:vAlign w:val="center"/>
          </w:tcPr>
          <w:p w14:paraId="7AEBAC3D"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通过验收的工程量占全部工程量的比率</w:t>
            </w:r>
          </w:p>
        </w:tc>
        <w:tc>
          <w:tcPr>
            <w:tcW w:w="1276" w:type="dxa"/>
            <w:shd w:val="clear" w:color="auto" w:fill="auto"/>
            <w:vAlign w:val="center"/>
          </w:tcPr>
          <w:p w14:paraId="3E3B9D71"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100%</w:t>
            </w:r>
          </w:p>
        </w:tc>
        <w:tc>
          <w:tcPr>
            <w:tcW w:w="1701" w:type="dxa"/>
            <w:shd w:val="clear" w:color="auto" w:fill="auto"/>
            <w:vAlign w:val="center"/>
          </w:tcPr>
          <w:p w14:paraId="1013C681"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计划标准</w:t>
            </w:r>
          </w:p>
        </w:tc>
      </w:tr>
      <w:tr w:rsidR="00910BDE" w:rsidRPr="00BE146A" w14:paraId="60B5B38B" w14:textId="77777777" w:rsidTr="007E3434">
        <w:trPr>
          <w:cantSplit/>
          <w:trHeight w:val="369"/>
          <w:jc w:val="center"/>
        </w:trPr>
        <w:tc>
          <w:tcPr>
            <w:tcW w:w="1134" w:type="dxa"/>
            <w:vMerge/>
            <w:shd w:val="clear" w:color="auto" w:fill="auto"/>
            <w:vAlign w:val="center"/>
          </w:tcPr>
          <w:p w14:paraId="2AA6CD83" w14:textId="77777777" w:rsidR="00910BDE" w:rsidRPr="00BE146A" w:rsidRDefault="00910BDE" w:rsidP="00804948">
            <w:pPr>
              <w:spacing w:line="300" w:lineRule="exact"/>
              <w:jc w:val="left"/>
              <w:rPr>
                <w:rFonts w:ascii="仿宋_GB2312" w:eastAsia="仿宋_GB2312" w:hAnsi="黑体" w:cs="Times New Roman"/>
                <w:szCs w:val="21"/>
              </w:rPr>
            </w:pPr>
          </w:p>
        </w:tc>
        <w:tc>
          <w:tcPr>
            <w:tcW w:w="1134" w:type="dxa"/>
            <w:shd w:val="clear" w:color="auto" w:fill="auto"/>
            <w:vAlign w:val="center"/>
          </w:tcPr>
          <w:p w14:paraId="5C26D63B"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时效指标</w:t>
            </w:r>
          </w:p>
        </w:tc>
        <w:tc>
          <w:tcPr>
            <w:tcW w:w="1276" w:type="dxa"/>
            <w:shd w:val="clear" w:color="auto" w:fill="auto"/>
            <w:vAlign w:val="center"/>
          </w:tcPr>
          <w:p w14:paraId="58F585C0"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按时完成率</w:t>
            </w:r>
          </w:p>
        </w:tc>
        <w:tc>
          <w:tcPr>
            <w:tcW w:w="2891" w:type="dxa"/>
            <w:shd w:val="clear" w:color="auto" w:fill="auto"/>
            <w:vAlign w:val="center"/>
          </w:tcPr>
          <w:p w14:paraId="5E18FB4D"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按照要求和计划完成的工程量占全部工程量的比率</w:t>
            </w:r>
          </w:p>
        </w:tc>
        <w:tc>
          <w:tcPr>
            <w:tcW w:w="1276" w:type="dxa"/>
            <w:shd w:val="clear" w:color="auto" w:fill="auto"/>
            <w:vAlign w:val="center"/>
          </w:tcPr>
          <w:p w14:paraId="7F6DB008"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100%</w:t>
            </w:r>
          </w:p>
        </w:tc>
        <w:tc>
          <w:tcPr>
            <w:tcW w:w="1701" w:type="dxa"/>
            <w:shd w:val="clear" w:color="auto" w:fill="auto"/>
            <w:vAlign w:val="center"/>
          </w:tcPr>
          <w:p w14:paraId="2E0714CC"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计划标准</w:t>
            </w:r>
          </w:p>
        </w:tc>
      </w:tr>
      <w:tr w:rsidR="00910BDE" w:rsidRPr="00BE146A" w14:paraId="519405A6" w14:textId="77777777" w:rsidTr="007E3434">
        <w:trPr>
          <w:cantSplit/>
          <w:trHeight w:val="369"/>
          <w:jc w:val="center"/>
        </w:trPr>
        <w:tc>
          <w:tcPr>
            <w:tcW w:w="1134" w:type="dxa"/>
            <w:vMerge/>
            <w:shd w:val="clear" w:color="auto" w:fill="auto"/>
            <w:vAlign w:val="center"/>
          </w:tcPr>
          <w:p w14:paraId="35B5C8BE" w14:textId="77777777" w:rsidR="00910BDE" w:rsidRPr="00BE146A" w:rsidRDefault="00910BDE" w:rsidP="00804948">
            <w:pPr>
              <w:spacing w:line="300" w:lineRule="exact"/>
              <w:jc w:val="left"/>
              <w:rPr>
                <w:rFonts w:ascii="仿宋_GB2312" w:eastAsia="仿宋_GB2312" w:hAnsi="黑体" w:cs="Times New Roman"/>
                <w:szCs w:val="21"/>
              </w:rPr>
            </w:pPr>
          </w:p>
        </w:tc>
        <w:tc>
          <w:tcPr>
            <w:tcW w:w="1134" w:type="dxa"/>
            <w:shd w:val="clear" w:color="auto" w:fill="auto"/>
            <w:vAlign w:val="center"/>
          </w:tcPr>
          <w:p w14:paraId="19E2F46C"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成本指标</w:t>
            </w:r>
          </w:p>
        </w:tc>
        <w:tc>
          <w:tcPr>
            <w:tcW w:w="1276" w:type="dxa"/>
            <w:shd w:val="clear" w:color="auto" w:fill="auto"/>
            <w:vAlign w:val="center"/>
          </w:tcPr>
          <w:p w14:paraId="32C78D15"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工程成本控制</w:t>
            </w:r>
          </w:p>
        </w:tc>
        <w:tc>
          <w:tcPr>
            <w:tcW w:w="2891" w:type="dxa"/>
            <w:shd w:val="clear" w:color="auto" w:fill="auto"/>
            <w:vAlign w:val="center"/>
          </w:tcPr>
          <w:p w14:paraId="2C7C1ACC"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治理工程成本控制在财政预算之内</w:t>
            </w:r>
          </w:p>
        </w:tc>
        <w:tc>
          <w:tcPr>
            <w:tcW w:w="1276" w:type="dxa"/>
            <w:shd w:val="clear" w:color="auto" w:fill="auto"/>
            <w:vAlign w:val="center"/>
          </w:tcPr>
          <w:p w14:paraId="301CD87B"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≤200.62万元</w:t>
            </w:r>
          </w:p>
        </w:tc>
        <w:tc>
          <w:tcPr>
            <w:tcW w:w="1701" w:type="dxa"/>
            <w:shd w:val="clear" w:color="auto" w:fill="auto"/>
            <w:vAlign w:val="center"/>
          </w:tcPr>
          <w:p w14:paraId="5DA9AE63"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计划标准</w:t>
            </w:r>
          </w:p>
        </w:tc>
      </w:tr>
      <w:tr w:rsidR="00910BDE" w:rsidRPr="00BE146A" w14:paraId="3102ADA0" w14:textId="77777777" w:rsidTr="007E3434">
        <w:trPr>
          <w:cantSplit/>
          <w:trHeight w:val="369"/>
          <w:jc w:val="center"/>
        </w:trPr>
        <w:tc>
          <w:tcPr>
            <w:tcW w:w="1134" w:type="dxa"/>
            <w:shd w:val="clear" w:color="auto" w:fill="auto"/>
            <w:vAlign w:val="center"/>
          </w:tcPr>
          <w:p w14:paraId="36A98A8C"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效果指标</w:t>
            </w:r>
          </w:p>
        </w:tc>
        <w:tc>
          <w:tcPr>
            <w:tcW w:w="1134" w:type="dxa"/>
            <w:shd w:val="clear" w:color="auto" w:fill="auto"/>
            <w:vAlign w:val="center"/>
          </w:tcPr>
          <w:p w14:paraId="2134DD26"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生态效益指标</w:t>
            </w:r>
          </w:p>
        </w:tc>
        <w:tc>
          <w:tcPr>
            <w:tcW w:w="1276" w:type="dxa"/>
            <w:shd w:val="clear" w:color="auto" w:fill="auto"/>
            <w:vAlign w:val="center"/>
          </w:tcPr>
          <w:p w14:paraId="0414CECE"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重点坑塘治理覆盖率</w:t>
            </w:r>
          </w:p>
        </w:tc>
        <w:tc>
          <w:tcPr>
            <w:tcW w:w="2891" w:type="dxa"/>
            <w:shd w:val="clear" w:color="auto" w:fill="auto"/>
            <w:vAlign w:val="center"/>
          </w:tcPr>
          <w:p w14:paraId="2D4E59B4"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治理的重点坑塘占全部重点坑塘的比率</w:t>
            </w:r>
          </w:p>
        </w:tc>
        <w:tc>
          <w:tcPr>
            <w:tcW w:w="1276" w:type="dxa"/>
            <w:shd w:val="clear" w:color="auto" w:fill="auto"/>
            <w:vAlign w:val="center"/>
          </w:tcPr>
          <w:p w14:paraId="31D40FF4"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100%</w:t>
            </w:r>
          </w:p>
        </w:tc>
        <w:tc>
          <w:tcPr>
            <w:tcW w:w="1701" w:type="dxa"/>
            <w:shd w:val="clear" w:color="auto" w:fill="auto"/>
            <w:vAlign w:val="center"/>
          </w:tcPr>
          <w:p w14:paraId="2F74DB02"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计划标准</w:t>
            </w:r>
          </w:p>
        </w:tc>
      </w:tr>
      <w:tr w:rsidR="00910BDE" w:rsidRPr="00BE146A" w14:paraId="171241E6" w14:textId="77777777" w:rsidTr="007E3434">
        <w:trPr>
          <w:cantSplit/>
          <w:trHeight w:val="369"/>
          <w:jc w:val="center"/>
        </w:trPr>
        <w:tc>
          <w:tcPr>
            <w:tcW w:w="1134" w:type="dxa"/>
            <w:shd w:val="clear" w:color="auto" w:fill="auto"/>
            <w:vAlign w:val="center"/>
          </w:tcPr>
          <w:p w14:paraId="4ECB9B0E"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满意度指标</w:t>
            </w:r>
          </w:p>
        </w:tc>
        <w:tc>
          <w:tcPr>
            <w:tcW w:w="1134" w:type="dxa"/>
            <w:shd w:val="clear" w:color="auto" w:fill="auto"/>
            <w:vAlign w:val="center"/>
          </w:tcPr>
          <w:p w14:paraId="7408504F"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服务对象满意度指标</w:t>
            </w:r>
          </w:p>
        </w:tc>
        <w:tc>
          <w:tcPr>
            <w:tcW w:w="1276" w:type="dxa"/>
            <w:shd w:val="clear" w:color="auto" w:fill="auto"/>
            <w:vAlign w:val="center"/>
          </w:tcPr>
          <w:p w14:paraId="7DFDD9EF"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受益群众满意度</w:t>
            </w:r>
          </w:p>
        </w:tc>
        <w:tc>
          <w:tcPr>
            <w:tcW w:w="2891" w:type="dxa"/>
            <w:shd w:val="clear" w:color="auto" w:fill="auto"/>
            <w:vAlign w:val="center"/>
          </w:tcPr>
          <w:p w14:paraId="0E9EB41E"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全镇群众满意和较满意的居民占全部调研对象的比例</w:t>
            </w:r>
          </w:p>
        </w:tc>
        <w:tc>
          <w:tcPr>
            <w:tcW w:w="1276" w:type="dxa"/>
            <w:shd w:val="clear" w:color="auto" w:fill="auto"/>
            <w:vAlign w:val="center"/>
          </w:tcPr>
          <w:p w14:paraId="797093F9"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≥90%</w:t>
            </w:r>
          </w:p>
        </w:tc>
        <w:tc>
          <w:tcPr>
            <w:tcW w:w="1701" w:type="dxa"/>
            <w:shd w:val="clear" w:color="auto" w:fill="auto"/>
            <w:vAlign w:val="center"/>
          </w:tcPr>
          <w:p w14:paraId="6EE9B6AF"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计划标准</w:t>
            </w:r>
          </w:p>
        </w:tc>
      </w:tr>
    </w:tbl>
    <w:p w14:paraId="3276E4CE" w14:textId="77777777" w:rsidR="00910BDE" w:rsidRPr="00BE146A" w:rsidRDefault="00910BDE" w:rsidP="00804948">
      <w:pPr>
        <w:spacing w:line="300" w:lineRule="exact"/>
        <w:jc w:val="left"/>
        <w:rPr>
          <w:rFonts w:ascii="仿宋_GB2312" w:eastAsia="仿宋_GB2312" w:hAnsi="黑体" w:cs="Times New Roman"/>
          <w:szCs w:val="21"/>
        </w:rPr>
        <w:sectPr w:rsidR="00910BDE" w:rsidRPr="00BE146A" w:rsidSect="00EB210B">
          <w:pgSz w:w="16839" w:h="11907" w:orient="landscape"/>
          <w:pgMar w:top="1304" w:right="1984" w:bottom="1304" w:left="1134" w:header="851" w:footer="992" w:gutter="0"/>
          <w:cols w:space="425"/>
          <w:docGrid w:type="lines" w:linePitch="312"/>
        </w:sectPr>
      </w:pPr>
    </w:p>
    <w:p w14:paraId="16347AEB" w14:textId="77777777" w:rsidR="00910BDE" w:rsidRPr="00BE146A" w:rsidRDefault="00910BDE" w:rsidP="00804948">
      <w:pPr>
        <w:spacing w:line="300" w:lineRule="exact"/>
        <w:jc w:val="left"/>
        <w:rPr>
          <w:rFonts w:ascii="仿宋_GB2312" w:eastAsia="仿宋_GB2312" w:hAnsi="黑体" w:cs="Times New Roman"/>
          <w:szCs w:val="21"/>
        </w:rPr>
      </w:pPr>
    </w:p>
    <w:p w14:paraId="765C592B"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66、重点坑塘综合治理资金绩效目标表</w:t>
      </w:r>
      <w:r w:rsidRPr="00BE146A">
        <w:rPr>
          <w:rFonts w:ascii="仿宋_GB2312" w:eastAsia="仿宋_GB2312" w:hAnsi="黑体" w:cs="Times New Roman" w:hint="eastAsia"/>
          <w:szCs w:val="21"/>
        </w:rPr>
        <w:fldChar w:fldCharType="begin"/>
      </w:r>
      <w:r w:rsidRPr="00BE146A">
        <w:rPr>
          <w:rFonts w:ascii="仿宋_GB2312" w:eastAsia="仿宋_GB2312" w:hAnsi="黑体" w:cs="Times New Roman" w:hint="eastAsia"/>
          <w:szCs w:val="21"/>
        </w:rPr>
        <w:instrText xml:space="preserve"> TC </w:instrText>
      </w:r>
      <w:bookmarkStart w:id="68" w:name="_Toc30173453"/>
      <w:r w:rsidRPr="00BE146A">
        <w:rPr>
          <w:rFonts w:ascii="仿宋_GB2312" w:eastAsia="仿宋_GB2312" w:hAnsi="黑体" w:cs="Times New Roman" w:hint="eastAsia"/>
          <w:szCs w:val="21"/>
        </w:rPr>
        <w:instrText>66、重点坑塘综合治理资金绩效目标表</w:instrText>
      </w:r>
      <w:bookmarkEnd w:id="68"/>
      <w:r w:rsidRPr="00BE146A">
        <w:rPr>
          <w:rFonts w:ascii="仿宋_GB2312" w:eastAsia="仿宋_GB2312" w:hAnsi="黑体" w:cs="Times New Roman" w:hint="eastAsia"/>
          <w:szCs w:val="21"/>
        </w:rPr>
        <w:instrText xml:space="preserve"> \f C \l 1 </w:instrText>
      </w:r>
      <w:r w:rsidRPr="00BE146A">
        <w:rPr>
          <w:rFonts w:ascii="仿宋_GB2312" w:eastAsia="仿宋_GB2312" w:hAnsi="黑体" w:cs="Times New Roman" w:hint="eastAsia"/>
          <w:szCs w:val="21"/>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BE146A" w14:paraId="537A0D80" w14:textId="77777777" w:rsidTr="007E3434">
        <w:trPr>
          <w:trHeight w:val="369"/>
          <w:jc w:val="center"/>
        </w:trPr>
        <w:tc>
          <w:tcPr>
            <w:tcW w:w="1134" w:type="dxa"/>
            <w:tcBorders>
              <w:bottom w:val="nil"/>
            </w:tcBorders>
            <w:shd w:val="clear" w:color="auto" w:fill="auto"/>
            <w:vAlign w:val="center"/>
          </w:tcPr>
          <w:p w14:paraId="12C56A40"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绩效目标</w:t>
            </w:r>
          </w:p>
        </w:tc>
        <w:tc>
          <w:tcPr>
            <w:tcW w:w="8278" w:type="dxa"/>
            <w:tcBorders>
              <w:bottom w:val="nil"/>
            </w:tcBorders>
            <w:shd w:val="clear" w:color="auto" w:fill="auto"/>
            <w:vAlign w:val="center"/>
          </w:tcPr>
          <w:p w14:paraId="3A89CC94"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1、通过治理重点坑塘污水，清理重点坑塘垃圾，坑塘周围设置围网，填埋土方，有效改善我镇重点坑塘的水质及其周边环境。</w:t>
            </w:r>
          </w:p>
        </w:tc>
      </w:tr>
    </w:tbl>
    <w:p w14:paraId="0C64C923" w14:textId="78D1AE80" w:rsidR="00910BDE" w:rsidRPr="00BE146A" w:rsidRDefault="00910BDE" w:rsidP="00804948">
      <w:pPr>
        <w:spacing w:line="300" w:lineRule="exact"/>
        <w:jc w:val="left"/>
        <w:rPr>
          <w:rFonts w:ascii="仿宋_GB2312" w:eastAsia="仿宋_GB2312" w:hAnsi="黑体" w:cs="Times New Roman"/>
          <w:szCs w:val="21"/>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BE146A" w14:paraId="0EC1E24A" w14:textId="77777777" w:rsidTr="007E3434">
        <w:trPr>
          <w:cantSplit/>
          <w:trHeight w:val="397"/>
          <w:tblHeader/>
          <w:jc w:val="center"/>
        </w:trPr>
        <w:tc>
          <w:tcPr>
            <w:tcW w:w="1134" w:type="dxa"/>
            <w:shd w:val="clear" w:color="auto" w:fill="auto"/>
            <w:vAlign w:val="center"/>
          </w:tcPr>
          <w:p w14:paraId="1184EAD5"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一级指标</w:t>
            </w:r>
          </w:p>
        </w:tc>
        <w:tc>
          <w:tcPr>
            <w:tcW w:w="1134" w:type="dxa"/>
            <w:shd w:val="clear" w:color="auto" w:fill="auto"/>
            <w:vAlign w:val="center"/>
          </w:tcPr>
          <w:p w14:paraId="333199D0"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二级指标</w:t>
            </w:r>
          </w:p>
        </w:tc>
        <w:tc>
          <w:tcPr>
            <w:tcW w:w="1276" w:type="dxa"/>
            <w:shd w:val="clear" w:color="auto" w:fill="auto"/>
            <w:vAlign w:val="center"/>
          </w:tcPr>
          <w:p w14:paraId="10E68F64"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三级指标</w:t>
            </w:r>
          </w:p>
        </w:tc>
        <w:tc>
          <w:tcPr>
            <w:tcW w:w="2891" w:type="dxa"/>
            <w:shd w:val="clear" w:color="auto" w:fill="auto"/>
            <w:vAlign w:val="center"/>
          </w:tcPr>
          <w:p w14:paraId="7817A619"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绩效指标描述</w:t>
            </w:r>
          </w:p>
        </w:tc>
        <w:tc>
          <w:tcPr>
            <w:tcW w:w="1276" w:type="dxa"/>
            <w:shd w:val="clear" w:color="auto" w:fill="auto"/>
            <w:vAlign w:val="center"/>
          </w:tcPr>
          <w:p w14:paraId="3E4C04D1"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指标值</w:t>
            </w:r>
          </w:p>
        </w:tc>
        <w:tc>
          <w:tcPr>
            <w:tcW w:w="1701" w:type="dxa"/>
            <w:shd w:val="clear" w:color="auto" w:fill="auto"/>
            <w:vAlign w:val="center"/>
          </w:tcPr>
          <w:p w14:paraId="0561A9F5"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指标值确定依据</w:t>
            </w:r>
          </w:p>
        </w:tc>
      </w:tr>
      <w:tr w:rsidR="00910BDE" w:rsidRPr="00BE146A" w14:paraId="67BBB331" w14:textId="77777777" w:rsidTr="007E3434">
        <w:trPr>
          <w:cantSplit/>
          <w:trHeight w:val="369"/>
          <w:jc w:val="center"/>
        </w:trPr>
        <w:tc>
          <w:tcPr>
            <w:tcW w:w="1134" w:type="dxa"/>
            <w:vMerge w:val="restart"/>
            <w:shd w:val="clear" w:color="auto" w:fill="auto"/>
            <w:vAlign w:val="center"/>
          </w:tcPr>
          <w:p w14:paraId="3F12F2E5"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产出指标</w:t>
            </w:r>
          </w:p>
        </w:tc>
        <w:tc>
          <w:tcPr>
            <w:tcW w:w="1134" w:type="dxa"/>
            <w:shd w:val="clear" w:color="auto" w:fill="auto"/>
            <w:vAlign w:val="center"/>
          </w:tcPr>
          <w:p w14:paraId="54FD1601"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数量指标</w:t>
            </w:r>
          </w:p>
        </w:tc>
        <w:tc>
          <w:tcPr>
            <w:tcW w:w="1276" w:type="dxa"/>
            <w:shd w:val="clear" w:color="auto" w:fill="auto"/>
            <w:vAlign w:val="center"/>
          </w:tcPr>
          <w:p w14:paraId="0C4203E6"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治理重点坑塘的污水量</w:t>
            </w:r>
          </w:p>
        </w:tc>
        <w:tc>
          <w:tcPr>
            <w:tcW w:w="2891" w:type="dxa"/>
            <w:shd w:val="clear" w:color="auto" w:fill="auto"/>
            <w:vAlign w:val="center"/>
          </w:tcPr>
          <w:p w14:paraId="5B9C58BB"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治理重点坑塘的污水量</w:t>
            </w:r>
          </w:p>
        </w:tc>
        <w:tc>
          <w:tcPr>
            <w:tcW w:w="1276" w:type="dxa"/>
            <w:shd w:val="clear" w:color="auto" w:fill="auto"/>
            <w:vAlign w:val="center"/>
          </w:tcPr>
          <w:p w14:paraId="1804F765"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≥33000立方米</w:t>
            </w:r>
          </w:p>
        </w:tc>
        <w:tc>
          <w:tcPr>
            <w:tcW w:w="1701" w:type="dxa"/>
            <w:shd w:val="clear" w:color="auto" w:fill="auto"/>
            <w:vAlign w:val="center"/>
          </w:tcPr>
          <w:p w14:paraId="1193A207"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计划标准</w:t>
            </w:r>
          </w:p>
        </w:tc>
      </w:tr>
      <w:tr w:rsidR="00910BDE" w:rsidRPr="00BE146A" w14:paraId="0334BAE0" w14:textId="77777777" w:rsidTr="007E3434">
        <w:trPr>
          <w:cantSplit/>
          <w:trHeight w:val="369"/>
          <w:jc w:val="center"/>
        </w:trPr>
        <w:tc>
          <w:tcPr>
            <w:tcW w:w="1134" w:type="dxa"/>
            <w:vMerge/>
            <w:shd w:val="clear" w:color="auto" w:fill="auto"/>
            <w:vAlign w:val="center"/>
          </w:tcPr>
          <w:p w14:paraId="26D65809" w14:textId="77777777" w:rsidR="00910BDE" w:rsidRPr="00BE146A" w:rsidRDefault="00910BDE" w:rsidP="00804948">
            <w:pPr>
              <w:spacing w:line="300" w:lineRule="exact"/>
              <w:jc w:val="left"/>
              <w:rPr>
                <w:rFonts w:ascii="仿宋_GB2312" w:eastAsia="仿宋_GB2312" w:hAnsi="黑体" w:cs="Times New Roman"/>
                <w:szCs w:val="21"/>
              </w:rPr>
            </w:pPr>
          </w:p>
        </w:tc>
        <w:tc>
          <w:tcPr>
            <w:tcW w:w="1134" w:type="dxa"/>
            <w:shd w:val="clear" w:color="auto" w:fill="auto"/>
            <w:vAlign w:val="center"/>
          </w:tcPr>
          <w:p w14:paraId="07FC2711"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数量指标</w:t>
            </w:r>
          </w:p>
        </w:tc>
        <w:tc>
          <w:tcPr>
            <w:tcW w:w="1276" w:type="dxa"/>
            <w:shd w:val="clear" w:color="auto" w:fill="auto"/>
            <w:vAlign w:val="center"/>
          </w:tcPr>
          <w:p w14:paraId="6F7369D3"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重点坑塘周围设置围网</w:t>
            </w:r>
          </w:p>
        </w:tc>
        <w:tc>
          <w:tcPr>
            <w:tcW w:w="2891" w:type="dxa"/>
            <w:shd w:val="clear" w:color="auto" w:fill="auto"/>
            <w:vAlign w:val="center"/>
          </w:tcPr>
          <w:p w14:paraId="39AFBBC3"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重点坑塘周围设置围网</w:t>
            </w:r>
          </w:p>
        </w:tc>
        <w:tc>
          <w:tcPr>
            <w:tcW w:w="1276" w:type="dxa"/>
            <w:shd w:val="clear" w:color="auto" w:fill="auto"/>
            <w:vAlign w:val="center"/>
          </w:tcPr>
          <w:p w14:paraId="25C30846"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≥775延米</w:t>
            </w:r>
          </w:p>
        </w:tc>
        <w:tc>
          <w:tcPr>
            <w:tcW w:w="1701" w:type="dxa"/>
            <w:shd w:val="clear" w:color="auto" w:fill="auto"/>
            <w:vAlign w:val="center"/>
          </w:tcPr>
          <w:p w14:paraId="46213681"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计划标准</w:t>
            </w:r>
          </w:p>
        </w:tc>
      </w:tr>
      <w:tr w:rsidR="00910BDE" w:rsidRPr="00BE146A" w14:paraId="40C006C1" w14:textId="77777777" w:rsidTr="007E3434">
        <w:trPr>
          <w:cantSplit/>
          <w:trHeight w:val="369"/>
          <w:jc w:val="center"/>
        </w:trPr>
        <w:tc>
          <w:tcPr>
            <w:tcW w:w="1134" w:type="dxa"/>
            <w:vMerge/>
            <w:shd w:val="clear" w:color="auto" w:fill="auto"/>
            <w:vAlign w:val="center"/>
          </w:tcPr>
          <w:p w14:paraId="18F1C5D8" w14:textId="77777777" w:rsidR="00910BDE" w:rsidRPr="00BE146A" w:rsidRDefault="00910BDE" w:rsidP="00804948">
            <w:pPr>
              <w:spacing w:line="300" w:lineRule="exact"/>
              <w:jc w:val="left"/>
              <w:rPr>
                <w:rFonts w:ascii="仿宋_GB2312" w:eastAsia="仿宋_GB2312" w:hAnsi="黑体" w:cs="Times New Roman"/>
                <w:szCs w:val="21"/>
              </w:rPr>
            </w:pPr>
          </w:p>
        </w:tc>
        <w:tc>
          <w:tcPr>
            <w:tcW w:w="1134" w:type="dxa"/>
            <w:shd w:val="clear" w:color="auto" w:fill="auto"/>
            <w:vAlign w:val="center"/>
          </w:tcPr>
          <w:p w14:paraId="0E3FB83B"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数量指标</w:t>
            </w:r>
          </w:p>
        </w:tc>
        <w:tc>
          <w:tcPr>
            <w:tcW w:w="1276" w:type="dxa"/>
            <w:shd w:val="clear" w:color="auto" w:fill="auto"/>
            <w:vAlign w:val="center"/>
          </w:tcPr>
          <w:p w14:paraId="3D8B61DC"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填埋土方</w:t>
            </w:r>
          </w:p>
        </w:tc>
        <w:tc>
          <w:tcPr>
            <w:tcW w:w="2891" w:type="dxa"/>
            <w:shd w:val="clear" w:color="auto" w:fill="auto"/>
            <w:vAlign w:val="center"/>
          </w:tcPr>
          <w:p w14:paraId="27361821"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填埋土方数量</w:t>
            </w:r>
          </w:p>
        </w:tc>
        <w:tc>
          <w:tcPr>
            <w:tcW w:w="1276" w:type="dxa"/>
            <w:shd w:val="clear" w:color="auto" w:fill="auto"/>
            <w:vAlign w:val="center"/>
          </w:tcPr>
          <w:p w14:paraId="61487058"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≥2000方</w:t>
            </w:r>
          </w:p>
        </w:tc>
        <w:tc>
          <w:tcPr>
            <w:tcW w:w="1701" w:type="dxa"/>
            <w:shd w:val="clear" w:color="auto" w:fill="auto"/>
            <w:vAlign w:val="center"/>
          </w:tcPr>
          <w:p w14:paraId="330ACF50"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计划标准</w:t>
            </w:r>
          </w:p>
        </w:tc>
      </w:tr>
      <w:tr w:rsidR="00910BDE" w:rsidRPr="00BE146A" w14:paraId="0EACFE97" w14:textId="77777777" w:rsidTr="007E3434">
        <w:trPr>
          <w:cantSplit/>
          <w:trHeight w:val="369"/>
          <w:jc w:val="center"/>
        </w:trPr>
        <w:tc>
          <w:tcPr>
            <w:tcW w:w="1134" w:type="dxa"/>
            <w:vMerge/>
            <w:shd w:val="clear" w:color="auto" w:fill="auto"/>
            <w:vAlign w:val="center"/>
          </w:tcPr>
          <w:p w14:paraId="21CFFA06" w14:textId="77777777" w:rsidR="00910BDE" w:rsidRPr="00BE146A" w:rsidRDefault="00910BDE" w:rsidP="00804948">
            <w:pPr>
              <w:spacing w:line="300" w:lineRule="exact"/>
              <w:jc w:val="left"/>
              <w:rPr>
                <w:rFonts w:ascii="仿宋_GB2312" w:eastAsia="仿宋_GB2312" w:hAnsi="黑体" w:cs="Times New Roman"/>
                <w:szCs w:val="21"/>
              </w:rPr>
            </w:pPr>
          </w:p>
        </w:tc>
        <w:tc>
          <w:tcPr>
            <w:tcW w:w="1134" w:type="dxa"/>
            <w:shd w:val="clear" w:color="auto" w:fill="auto"/>
            <w:vAlign w:val="center"/>
          </w:tcPr>
          <w:p w14:paraId="42B77ED6"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数量指标</w:t>
            </w:r>
          </w:p>
        </w:tc>
        <w:tc>
          <w:tcPr>
            <w:tcW w:w="1276" w:type="dxa"/>
            <w:shd w:val="clear" w:color="auto" w:fill="auto"/>
            <w:vAlign w:val="center"/>
          </w:tcPr>
          <w:p w14:paraId="1489BC99"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清理重点坑塘的垃圾数量</w:t>
            </w:r>
          </w:p>
        </w:tc>
        <w:tc>
          <w:tcPr>
            <w:tcW w:w="2891" w:type="dxa"/>
            <w:shd w:val="clear" w:color="auto" w:fill="auto"/>
            <w:vAlign w:val="center"/>
          </w:tcPr>
          <w:p w14:paraId="0314FFCB"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清理重点坑塘的垃圾数量</w:t>
            </w:r>
          </w:p>
        </w:tc>
        <w:tc>
          <w:tcPr>
            <w:tcW w:w="1276" w:type="dxa"/>
            <w:shd w:val="clear" w:color="auto" w:fill="auto"/>
            <w:vAlign w:val="center"/>
          </w:tcPr>
          <w:p w14:paraId="57A5C9CA"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≥1500方</w:t>
            </w:r>
          </w:p>
        </w:tc>
        <w:tc>
          <w:tcPr>
            <w:tcW w:w="1701" w:type="dxa"/>
            <w:shd w:val="clear" w:color="auto" w:fill="auto"/>
            <w:vAlign w:val="center"/>
          </w:tcPr>
          <w:p w14:paraId="0E3B2953"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计划标准</w:t>
            </w:r>
          </w:p>
        </w:tc>
      </w:tr>
      <w:tr w:rsidR="00910BDE" w:rsidRPr="00BE146A" w14:paraId="49AFAE53" w14:textId="77777777" w:rsidTr="007E3434">
        <w:trPr>
          <w:cantSplit/>
          <w:trHeight w:val="369"/>
          <w:jc w:val="center"/>
        </w:trPr>
        <w:tc>
          <w:tcPr>
            <w:tcW w:w="1134" w:type="dxa"/>
            <w:vMerge/>
            <w:shd w:val="clear" w:color="auto" w:fill="auto"/>
            <w:vAlign w:val="center"/>
          </w:tcPr>
          <w:p w14:paraId="1DAFAB7E" w14:textId="77777777" w:rsidR="00910BDE" w:rsidRPr="00BE146A" w:rsidRDefault="00910BDE" w:rsidP="00804948">
            <w:pPr>
              <w:spacing w:line="300" w:lineRule="exact"/>
              <w:jc w:val="left"/>
              <w:rPr>
                <w:rFonts w:ascii="仿宋_GB2312" w:eastAsia="仿宋_GB2312" w:hAnsi="黑体" w:cs="Times New Roman"/>
                <w:szCs w:val="21"/>
              </w:rPr>
            </w:pPr>
          </w:p>
        </w:tc>
        <w:tc>
          <w:tcPr>
            <w:tcW w:w="1134" w:type="dxa"/>
            <w:shd w:val="clear" w:color="auto" w:fill="auto"/>
            <w:vAlign w:val="center"/>
          </w:tcPr>
          <w:p w14:paraId="7752C2EF"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质量指标</w:t>
            </w:r>
          </w:p>
        </w:tc>
        <w:tc>
          <w:tcPr>
            <w:tcW w:w="1276" w:type="dxa"/>
            <w:shd w:val="clear" w:color="auto" w:fill="auto"/>
            <w:vAlign w:val="center"/>
          </w:tcPr>
          <w:p w14:paraId="3D0D3393"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验收合格率</w:t>
            </w:r>
          </w:p>
        </w:tc>
        <w:tc>
          <w:tcPr>
            <w:tcW w:w="2891" w:type="dxa"/>
            <w:shd w:val="clear" w:color="auto" w:fill="auto"/>
            <w:vAlign w:val="center"/>
          </w:tcPr>
          <w:p w14:paraId="3E8065D8"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通过验收的工程量占全部工程量的比率</w:t>
            </w:r>
          </w:p>
        </w:tc>
        <w:tc>
          <w:tcPr>
            <w:tcW w:w="1276" w:type="dxa"/>
            <w:shd w:val="clear" w:color="auto" w:fill="auto"/>
            <w:vAlign w:val="center"/>
          </w:tcPr>
          <w:p w14:paraId="5ECFE855"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100%</w:t>
            </w:r>
          </w:p>
        </w:tc>
        <w:tc>
          <w:tcPr>
            <w:tcW w:w="1701" w:type="dxa"/>
            <w:shd w:val="clear" w:color="auto" w:fill="auto"/>
            <w:vAlign w:val="center"/>
          </w:tcPr>
          <w:p w14:paraId="6910EF0D"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计划标准</w:t>
            </w:r>
          </w:p>
        </w:tc>
      </w:tr>
      <w:tr w:rsidR="00910BDE" w:rsidRPr="00BE146A" w14:paraId="3FE774CF" w14:textId="77777777" w:rsidTr="007E3434">
        <w:trPr>
          <w:cantSplit/>
          <w:trHeight w:val="369"/>
          <w:jc w:val="center"/>
        </w:trPr>
        <w:tc>
          <w:tcPr>
            <w:tcW w:w="1134" w:type="dxa"/>
            <w:vMerge/>
            <w:shd w:val="clear" w:color="auto" w:fill="auto"/>
            <w:vAlign w:val="center"/>
          </w:tcPr>
          <w:p w14:paraId="73BF6F81" w14:textId="77777777" w:rsidR="00910BDE" w:rsidRPr="00BE146A" w:rsidRDefault="00910BDE" w:rsidP="00804948">
            <w:pPr>
              <w:spacing w:line="300" w:lineRule="exact"/>
              <w:jc w:val="left"/>
              <w:rPr>
                <w:rFonts w:ascii="仿宋_GB2312" w:eastAsia="仿宋_GB2312" w:hAnsi="黑体" w:cs="Times New Roman"/>
                <w:szCs w:val="21"/>
              </w:rPr>
            </w:pPr>
          </w:p>
        </w:tc>
        <w:tc>
          <w:tcPr>
            <w:tcW w:w="1134" w:type="dxa"/>
            <w:shd w:val="clear" w:color="auto" w:fill="auto"/>
            <w:vAlign w:val="center"/>
          </w:tcPr>
          <w:p w14:paraId="1225A166"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时效指标</w:t>
            </w:r>
          </w:p>
        </w:tc>
        <w:tc>
          <w:tcPr>
            <w:tcW w:w="1276" w:type="dxa"/>
            <w:shd w:val="clear" w:color="auto" w:fill="auto"/>
            <w:vAlign w:val="center"/>
          </w:tcPr>
          <w:p w14:paraId="48AD9182"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工程按期完成时间</w:t>
            </w:r>
          </w:p>
        </w:tc>
        <w:tc>
          <w:tcPr>
            <w:tcW w:w="2891" w:type="dxa"/>
            <w:shd w:val="clear" w:color="auto" w:fill="auto"/>
            <w:vAlign w:val="center"/>
          </w:tcPr>
          <w:p w14:paraId="45B3FEB2"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工程完工时间</w:t>
            </w:r>
          </w:p>
        </w:tc>
        <w:tc>
          <w:tcPr>
            <w:tcW w:w="1276" w:type="dxa"/>
            <w:shd w:val="clear" w:color="auto" w:fill="auto"/>
            <w:vAlign w:val="center"/>
          </w:tcPr>
          <w:p w14:paraId="253EBDAB"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≤10月</w:t>
            </w:r>
          </w:p>
        </w:tc>
        <w:tc>
          <w:tcPr>
            <w:tcW w:w="1701" w:type="dxa"/>
            <w:shd w:val="clear" w:color="auto" w:fill="auto"/>
            <w:vAlign w:val="center"/>
          </w:tcPr>
          <w:p w14:paraId="72FF1C24"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计划标准</w:t>
            </w:r>
          </w:p>
        </w:tc>
      </w:tr>
      <w:tr w:rsidR="00910BDE" w:rsidRPr="00BE146A" w14:paraId="499461B0" w14:textId="77777777" w:rsidTr="007E3434">
        <w:trPr>
          <w:cantSplit/>
          <w:trHeight w:val="369"/>
          <w:jc w:val="center"/>
        </w:trPr>
        <w:tc>
          <w:tcPr>
            <w:tcW w:w="1134" w:type="dxa"/>
            <w:vMerge/>
            <w:shd w:val="clear" w:color="auto" w:fill="auto"/>
            <w:vAlign w:val="center"/>
          </w:tcPr>
          <w:p w14:paraId="2D78FA0C" w14:textId="77777777" w:rsidR="00910BDE" w:rsidRPr="00BE146A" w:rsidRDefault="00910BDE" w:rsidP="00804948">
            <w:pPr>
              <w:spacing w:line="300" w:lineRule="exact"/>
              <w:jc w:val="left"/>
              <w:rPr>
                <w:rFonts w:ascii="仿宋_GB2312" w:eastAsia="仿宋_GB2312" w:hAnsi="黑体" w:cs="Times New Roman"/>
                <w:szCs w:val="21"/>
              </w:rPr>
            </w:pPr>
          </w:p>
        </w:tc>
        <w:tc>
          <w:tcPr>
            <w:tcW w:w="1134" w:type="dxa"/>
            <w:shd w:val="clear" w:color="auto" w:fill="auto"/>
            <w:vAlign w:val="center"/>
          </w:tcPr>
          <w:p w14:paraId="151D77D4"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成本指标</w:t>
            </w:r>
          </w:p>
        </w:tc>
        <w:tc>
          <w:tcPr>
            <w:tcW w:w="1276" w:type="dxa"/>
            <w:shd w:val="clear" w:color="auto" w:fill="auto"/>
            <w:vAlign w:val="center"/>
          </w:tcPr>
          <w:p w14:paraId="268AAED9"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成本控制金额</w:t>
            </w:r>
          </w:p>
        </w:tc>
        <w:tc>
          <w:tcPr>
            <w:tcW w:w="2891" w:type="dxa"/>
            <w:shd w:val="clear" w:color="auto" w:fill="auto"/>
            <w:vAlign w:val="center"/>
          </w:tcPr>
          <w:p w14:paraId="31628277"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项目预算控制在财政拨款之内</w:t>
            </w:r>
          </w:p>
        </w:tc>
        <w:tc>
          <w:tcPr>
            <w:tcW w:w="1276" w:type="dxa"/>
            <w:shd w:val="clear" w:color="auto" w:fill="auto"/>
            <w:vAlign w:val="center"/>
          </w:tcPr>
          <w:p w14:paraId="2B33DB96"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≤128万元</w:t>
            </w:r>
          </w:p>
        </w:tc>
        <w:tc>
          <w:tcPr>
            <w:tcW w:w="1701" w:type="dxa"/>
            <w:shd w:val="clear" w:color="auto" w:fill="auto"/>
            <w:vAlign w:val="center"/>
          </w:tcPr>
          <w:p w14:paraId="7F7BC07C"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计划标准</w:t>
            </w:r>
          </w:p>
        </w:tc>
      </w:tr>
      <w:tr w:rsidR="00910BDE" w:rsidRPr="00BE146A" w14:paraId="223E6703" w14:textId="77777777" w:rsidTr="007E3434">
        <w:trPr>
          <w:cantSplit/>
          <w:trHeight w:val="369"/>
          <w:jc w:val="center"/>
        </w:trPr>
        <w:tc>
          <w:tcPr>
            <w:tcW w:w="1134" w:type="dxa"/>
            <w:shd w:val="clear" w:color="auto" w:fill="auto"/>
            <w:vAlign w:val="center"/>
          </w:tcPr>
          <w:p w14:paraId="5C747487"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效果指标</w:t>
            </w:r>
          </w:p>
        </w:tc>
        <w:tc>
          <w:tcPr>
            <w:tcW w:w="1134" w:type="dxa"/>
            <w:shd w:val="clear" w:color="auto" w:fill="auto"/>
            <w:vAlign w:val="center"/>
          </w:tcPr>
          <w:p w14:paraId="7AA745D7"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生态效益指标</w:t>
            </w:r>
          </w:p>
        </w:tc>
        <w:tc>
          <w:tcPr>
            <w:tcW w:w="1276" w:type="dxa"/>
            <w:shd w:val="clear" w:color="auto" w:fill="auto"/>
            <w:vAlign w:val="center"/>
          </w:tcPr>
          <w:p w14:paraId="7E2F5166"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治理覆盖率</w:t>
            </w:r>
          </w:p>
        </w:tc>
        <w:tc>
          <w:tcPr>
            <w:tcW w:w="2891" w:type="dxa"/>
            <w:shd w:val="clear" w:color="auto" w:fill="auto"/>
            <w:vAlign w:val="center"/>
          </w:tcPr>
          <w:p w14:paraId="78529F7A"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有效改善我镇重点坑塘的水质及其周边环境</w:t>
            </w:r>
          </w:p>
        </w:tc>
        <w:tc>
          <w:tcPr>
            <w:tcW w:w="1276" w:type="dxa"/>
            <w:shd w:val="clear" w:color="auto" w:fill="auto"/>
            <w:vAlign w:val="center"/>
          </w:tcPr>
          <w:p w14:paraId="14BCFB0B"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100%</w:t>
            </w:r>
          </w:p>
        </w:tc>
        <w:tc>
          <w:tcPr>
            <w:tcW w:w="1701" w:type="dxa"/>
            <w:shd w:val="clear" w:color="auto" w:fill="auto"/>
            <w:vAlign w:val="center"/>
          </w:tcPr>
          <w:p w14:paraId="30F781E1"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计划标准</w:t>
            </w:r>
          </w:p>
        </w:tc>
      </w:tr>
      <w:tr w:rsidR="00910BDE" w:rsidRPr="00BE146A" w14:paraId="4DFFB250" w14:textId="77777777" w:rsidTr="007E3434">
        <w:trPr>
          <w:cantSplit/>
          <w:trHeight w:val="369"/>
          <w:jc w:val="center"/>
        </w:trPr>
        <w:tc>
          <w:tcPr>
            <w:tcW w:w="1134" w:type="dxa"/>
            <w:shd w:val="clear" w:color="auto" w:fill="auto"/>
            <w:vAlign w:val="center"/>
          </w:tcPr>
          <w:p w14:paraId="4F02A280"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满意度指标</w:t>
            </w:r>
          </w:p>
        </w:tc>
        <w:tc>
          <w:tcPr>
            <w:tcW w:w="1134" w:type="dxa"/>
            <w:shd w:val="clear" w:color="auto" w:fill="auto"/>
            <w:vAlign w:val="center"/>
          </w:tcPr>
          <w:p w14:paraId="3320DC1F"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服务对象满意度指标</w:t>
            </w:r>
          </w:p>
        </w:tc>
        <w:tc>
          <w:tcPr>
            <w:tcW w:w="1276" w:type="dxa"/>
            <w:shd w:val="clear" w:color="auto" w:fill="auto"/>
            <w:vAlign w:val="center"/>
          </w:tcPr>
          <w:p w14:paraId="0EA96004"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公众满意度</w:t>
            </w:r>
          </w:p>
        </w:tc>
        <w:tc>
          <w:tcPr>
            <w:tcW w:w="2891" w:type="dxa"/>
            <w:shd w:val="clear" w:color="auto" w:fill="auto"/>
            <w:vAlign w:val="center"/>
          </w:tcPr>
          <w:p w14:paraId="12D52943"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公众满意及比较满意人数占参加调查总人数的比率</w:t>
            </w:r>
          </w:p>
        </w:tc>
        <w:tc>
          <w:tcPr>
            <w:tcW w:w="1276" w:type="dxa"/>
            <w:shd w:val="clear" w:color="auto" w:fill="auto"/>
            <w:vAlign w:val="center"/>
          </w:tcPr>
          <w:p w14:paraId="169C9E79"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≥90%</w:t>
            </w:r>
          </w:p>
        </w:tc>
        <w:tc>
          <w:tcPr>
            <w:tcW w:w="1701" w:type="dxa"/>
            <w:shd w:val="clear" w:color="auto" w:fill="auto"/>
            <w:vAlign w:val="center"/>
          </w:tcPr>
          <w:p w14:paraId="1178451A" w14:textId="77777777" w:rsidR="00910BDE" w:rsidRPr="00BE146A" w:rsidRDefault="00910BDE" w:rsidP="00804948">
            <w:pPr>
              <w:spacing w:line="300" w:lineRule="exact"/>
              <w:jc w:val="left"/>
              <w:rPr>
                <w:rFonts w:ascii="仿宋_GB2312" w:eastAsia="仿宋_GB2312" w:hAnsi="黑体" w:cs="Times New Roman"/>
                <w:szCs w:val="21"/>
              </w:rPr>
            </w:pPr>
            <w:r w:rsidRPr="00BE146A">
              <w:rPr>
                <w:rFonts w:ascii="仿宋_GB2312" w:eastAsia="仿宋_GB2312" w:hAnsi="黑体" w:cs="Times New Roman" w:hint="eastAsia"/>
                <w:szCs w:val="21"/>
              </w:rPr>
              <w:t>计划标准</w:t>
            </w:r>
          </w:p>
        </w:tc>
      </w:tr>
    </w:tbl>
    <w:p w14:paraId="656885EB" w14:textId="77777777" w:rsidR="00910BDE" w:rsidRPr="00804948" w:rsidRDefault="00910BDE" w:rsidP="00804948">
      <w:pPr>
        <w:spacing w:line="300" w:lineRule="exact"/>
        <w:jc w:val="left"/>
        <w:rPr>
          <w:rFonts w:ascii="仿宋_GB2312" w:eastAsia="仿宋_GB2312" w:hAnsi="黑体" w:cs="Times New Roman"/>
          <w:szCs w:val="21"/>
        </w:rPr>
        <w:sectPr w:rsidR="00910BDE" w:rsidRPr="00804948" w:rsidSect="00EB210B">
          <w:pgSz w:w="16839" w:h="11907" w:orient="landscape"/>
          <w:pgMar w:top="1304" w:right="1984" w:bottom="1304" w:left="1134" w:header="851" w:footer="992" w:gutter="0"/>
          <w:cols w:space="425"/>
          <w:docGrid w:type="lines" w:linePitch="312"/>
        </w:sectPr>
      </w:pPr>
    </w:p>
    <w:p w14:paraId="75E686EC" w14:textId="77777777" w:rsidR="00910BDE" w:rsidRPr="00804948" w:rsidRDefault="00910BDE" w:rsidP="00804948">
      <w:pPr>
        <w:spacing w:line="300" w:lineRule="exact"/>
        <w:jc w:val="left"/>
        <w:rPr>
          <w:rFonts w:ascii="仿宋_GB2312" w:eastAsia="仿宋_GB2312" w:hAnsi="黑体" w:cs="Times New Roman"/>
          <w:szCs w:val="21"/>
        </w:rPr>
      </w:pPr>
    </w:p>
    <w:p w14:paraId="27D303EC"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67、宗教维稳资金绩效目标表</w:t>
      </w:r>
      <w:r w:rsidRPr="00804948">
        <w:rPr>
          <w:rFonts w:ascii="仿宋_GB2312" w:eastAsia="仿宋_GB2312" w:hAnsi="黑体" w:cs="Times New Roman"/>
          <w:szCs w:val="21"/>
        </w:rPr>
        <w:fldChar w:fldCharType="begin"/>
      </w:r>
      <w:r w:rsidRPr="00804948">
        <w:rPr>
          <w:rFonts w:ascii="仿宋_GB2312" w:eastAsia="仿宋_GB2312" w:hAnsi="黑体" w:cs="Times New Roman"/>
          <w:szCs w:val="21"/>
        </w:rPr>
        <w:instrText xml:space="preserve"> </w:instrText>
      </w:r>
      <w:r w:rsidRPr="00804948">
        <w:rPr>
          <w:rFonts w:ascii="仿宋_GB2312" w:eastAsia="仿宋_GB2312" w:hAnsi="黑体" w:cs="Times New Roman" w:hint="eastAsia"/>
          <w:szCs w:val="21"/>
        </w:rPr>
        <w:instrText xml:space="preserve">TC </w:instrText>
      </w:r>
      <w:bookmarkStart w:id="69" w:name="_Toc30173454"/>
      <w:r w:rsidRPr="00804948">
        <w:rPr>
          <w:rFonts w:ascii="仿宋_GB2312" w:eastAsia="仿宋_GB2312" w:hAnsi="黑体" w:cs="Times New Roman" w:hint="eastAsia"/>
          <w:szCs w:val="21"/>
        </w:rPr>
        <w:instrText>67、宗教维稳资金绩效目标表</w:instrText>
      </w:r>
      <w:bookmarkEnd w:id="69"/>
      <w:r w:rsidRPr="00804948">
        <w:rPr>
          <w:rFonts w:ascii="仿宋_GB2312" w:eastAsia="仿宋_GB2312" w:hAnsi="黑体" w:cs="Times New Roman" w:hint="eastAsia"/>
          <w:szCs w:val="21"/>
        </w:rPr>
        <w:instrText xml:space="preserve"> \f C \l 1</w:instrText>
      </w:r>
      <w:r w:rsidRPr="00804948">
        <w:rPr>
          <w:rFonts w:ascii="仿宋_GB2312" w:eastAsia="仿宋_GB2312" w:hAnsi="黑体" w:cs="Times New Roman"/>
          <w:szCs w:val="21"/>
        </w:rPr>
        <w:instrText xml:space="preserve"> </w:instrText>
      </w:r>
      <w:r w:rsidRPr="00804948">
        <w:rPr>
          <w:rFonts w:ascii="仿宋_GB2312" w:eastAsia="仿宋_GB2312" w:hAnsi="黑体" w:cs="Times New Roman"/>
          <w:szCs w:val="21"/>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10BDE" w:rsidRPr="00804948" w14:paraId="456DB09F" w14:textId="77777777" w:rsidTr="007E3434">
        <w:trPr>
          <w:trHeight w:val="369"/>
          <w:jc w:val="center"/>
        </w:trPr>
        <w:tc>
          <w:tcPr>
            <w:tcW w:w="1134" w:type="dxa"/>
            <w:tcBorders>
              <w:bottom w:val="nil"/>
            </w:tcBorders>
            <w:shd w:val="clear" w:color="auto" w:fill="auto"/>
            <w:vAlign w:val="center"/>
          </w:tcPr>
          <w:p w14:paraId="7CCA9B4C"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绩效目标</w:t>
            </w:r>
          </w:p>
        </w:tc>
        <w:tc>
          <w:tcPr>
            <w:tcW w:w="8278" w:type="dxa"/>
            <w:tcBorders>
              <w:bottom w:val="nil"/>
            </w:tcBorders>
            <w:shd w:val="clear" w:color="auto" w:fill="auto"/>
            <w:vAlign w:val="center"/>
          </w:tcPr>
          <w:p w14:paraId="03B4AD6C"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1、拆除阿文标识80处，因部分已经自行安装新的标识需重新制作65处进行安装。对大悲寺、清真寺、基督教活石堂、基督教沐恩堂、天主教、正觉念佛堂、敬业精舍进行慰问。项目完成后能有效维护我镇宗教稳定，规范宗教活动。</w:t>
            </w:r>
          </w:p>
        </w:tc>
      </w:tr>
    </w:tbl>
    <w:p w14:paraId="1C1D99EF" w14:textId="1F205891" w:rsidR="00910BDE" w:rsidRPr="00804948" w:rsidRDefault="00910BDE" w:rsidP="00804948">
      <w:pPr>
        <w:spacing w:line="300" w:lineRule="exact"/>
        <w:jc w:val="left"/>
        <w:rPr>
          <w:rFonts w:ascii="仿宋_GB2312" w:eastAsia="仿宋_GB2312" w:hAnsi="黑体" w:cs="Times New Roman"/>
          <w:szCs w:val="21"/>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10BDE" w:rsidRPr="00804948" w14:paraId="6873001A" w14:textId="77777777" w:rsidTr="007E3434">
        <w:trPr>
          <w:cantSplit/>
          <w:trHeight w:val="397"/>
          <w:tblHeader/>
          <w:jc w:val="center"/>
        </w:trPr>
        <w:tc>
          <w:tcPr>
            <w:tcW w:w="1134" w:type="dxa"/>
            <w:shd w:val="clear" w:color="auto" w:fill="auto"/>
            <w:vAlign w:val="center"/>
          </w:tcPr>
          <w:p w14:paraId="36A714F4"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一级指标</w:t>
            </w:r>
          </w:p>
        </w:tc>
        <w:tc>
          <w:tcPr>
            <w:tcW w:w="1134" w:type="dxa"/>
            <w:shd w:val="clear" w:color="auto" w:fill="auto"/>
            <w:vAlign w:val="center"/>
          </w:tcPr>
          <w:p w14:paraId="42DBB825"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二级指标</w:t>
            </w:r>
          </w:p>
        </w:tc>
        <w:tc>
          <w:tcPr>
            <w:tcW w:w="1276" w:type="dxa"/>
            <w:shd w:val="clear" w:color="auto" w:fill="auto"/>
            <w:vAlign w:val="center"/>
          </w:tcPr>
          <w:p w14:paraId="023445AD"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三级指标</w:t>
            </w:r>
          </w:p>
        </w:tc>
        <w:tc>
          <w:tcPr>
            <w:tcW w:w="2891" w:type="dxa"/>
            <w:shd w:val="clear" w:color="auto" w:fill="auto"/>
            <w:vAlign w:val="center"/>
          </w:tcPr>
          <w:p w14:paraId="2A61B658"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绩效指标描述</w:t>
            </w:r>
          </w:p>
        </w:tc>
        <w:tc>
          <w:tcPr>
            <w:tcW w:w="1276" w:type="dxa"/>
            <w:shd w:val="clear" w:color="auto" w:fill="auto"/>
            <w:vAlign w:val="center"/>
          </w:tcPr>
          <w:p w14:paraId="019D262A"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指标值</w:t>
            </w:r>
          </w:p>
        </w:tc>
        <w:tc>
          <w:tcPr>
            <w:tcW w:w="1701" w:type="dxa"/>
            <w:shd w:val="clear" w:color="auto" w:fill="auto"/>
            <w:vAlign w:val="center"/>
          </w:tcPr>
          <w:p w14:paraId="04CDDBB9"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指标值确定依据</w:t>
            </w:r>
          </w:p>
        </w:tc>
      </w:tr>
      <w:tr w:rsidR="00910BDE" w:rsidRPr="00804948" w14:paraId="5E068ED5" w14:textId="77777777" w:rsidTr="007E3434">
        <w:trPr>
          <w:cantSplit/>
          <w:trHeight w:val="369"/>
          <w:jc w:val="center"/>
        </w:trPr>
        <w:tc>
          <w:tcPr>
            <w:tcW w:w="1134" w:type="dxa"/>
            <w:vMerge w:val="restart"/>
            <w:shd w:val="clear" w:color="auto" w:fill="auto"/>
            <w:vAlign w:val="center"/>
          </w:tcPr>
          <w:p w14:paraId="1ED7DE1D"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产出指标</w:t>
            </w:r>
          </w:p>
        </w:tc>
        <w:tc>
          <w:tcPr>
            <w:tcW w:w="1134" w:type="dxa"/>
            <w:shd w:val="clear" w:color="auto" w:fill="auto"/>
            <w:vAlign w:val="center"/>
          </w:tcPr>
          <w:p w14:paraId="5A70D201"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数量指标</w:t>
            </w:r>
          </w:p>
        </w:tc>
        <w:tc>
          <w:tcPr>
            <w:tcW w:w="1276" w:type="dxa"/>
            <w:shd w:val="clear" w:color="auto" w:fill="auto"/>
            <w:vAlign w:val="center"/>
          </w:tcPr>
          <w:p w14:paraId="3535578A"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重新安装的广告牌（处）</w:t>
            </w:r>
          </w:p>
        </w:tc>
        <w:tc>
          <w:tcPr>
            <w:tcW w:w="2891" w:type="dxa"/>
            <w:shd w:val="clear" w:color="auto" w:fill="auto"/>
            <w:vAlign w:val="center"/>
          </w:tcPr>
          <w:p w14:paraId="5A6C278B"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重新安装广告牌的处数</w:t>
            </w:r>
          </w:p>
        </w:tc>
        <w:tc>
          <w:tcPr>
            <w:tcW w:w="1276" w:type="dxa"/>
            <w:shd w:val="clear" w:color="auto" w:fill="auto"/>
            <w:vAlign w:val="center"/>
          </w:tcPr>
          <w:p w14:paraId="0235D43E"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≥65处</w:t>
            </w:r>
          </w:p>
        </w:tc>
        <w:tc>
          <w:tcPr>
            <w:tcW w:w="1701" w:type="dxa"/>
            <w:shd w:val="clear" w:color="auto" w:fill="auto"/>
            <w:vAlign w:val="center"/>
          </w:tcPr>
          <w:p w14:paraId="661C12B5"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计划标准</w:t>
            </w:r>
          </w:p>
        </w:tc>
      </w:tr>
      <w:tr w:rsidR="00910BDE" w:rsidRPr="00804948" w14:paraId="4C26A2C2" w14:textId="77777777" w:rsidTr="007E3434">
        <w:trPr>
          <w:cantSplit/>
          <w:trHeight w:val="369"/>
          <w:jc w:val="center"/>
        </w:trPr>
        <w:tc>
          <w:tcPr>
            <w:tcW w:w="1134" w:type="dxa"/>
            <w:vMerge/>
            <w:shd w:val="clear" w:color="auto" w:fill="auto"/>
            <w:vAlign w:val="center"/>
          </w:tcPr>
          <w:p w14:paraId="3CA2737F" w14:textId="77777777" w:rsidR="00910BDE" w:rsidRPr="00804948" w:rsidRDefault="00910BDE" w:rsidP="00804948">
            <w:pPr>
              <w:spacing w:line="300" w:lineRule="exact"/>
              <w:jc w:val="left"/>
              <w:rPr>
                <w:rFonts w:ascii="仿宋_GB2312" w:eastAsia="仿宋_GB2312" w:hAnsi="黑体" w:cs="Times New Roman"/>
                <w:szCs w:val="21"/>
              </w:rPr>
            </w:pPr>
          </w:p>
        </w:tc>
        <w:tc>
          <w:tcPr>
            <w:tcW w:w="1134" w:type="dxa"/>
            <w:shd w:val="clear" w:color="auto" w:fill="auto"/>
            <w:vAlign w:val="center"/>
          </w:tcPr>
          <w:p w14:paraId="3F359B1D"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数量指标</w:t>
            </w:r>
          </w:p>
        </w:tc>
        <w:tc>
          <w:tcPr>
            <w:tcW w:w="1276" w:type="dxa"/>
            <w:shd w:val="clear" w:color="auto" w:fill="auto"/>
            <w:vAlign w:val="center"/>
          </w:tcPr>
          <w:p w14:paraId="068C886C"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拆除阿文标识（处）</w:t>
            </w:r>
          </w:p>
        </w:tc>
        <w:tc>
          <w:tcPr>
            <w:tcW w:w="2891" w:type="dxa"/>
            <w:shd w:val="clear" w:color="auto" w:fill="auto"/>
            <w:vAlign w:val="center"/>
          </w:tcPr>
          <w:p w14:paraId="585A4564"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拆除阿文标识的处数</w:t>
            </w:r>
          </w:p>
        </w:tc>
        <w:tc>
          <w:tcPr>
            <w:tcW w:w="1276" w:type="dxa"/>
            <w:shd w:val="clear" w:color="auto" w:fill="auto"/>
            <w:vAlign w:val="center"/>
          </w:tcPr>
          <w:p w14:paraId="1A24E2F9"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≥80处</w:t>
            </w:r>
          </w:p>
        </w:tc>
        <w:tc>
          <w:tcPr>
            <w:tcW w:w="1701" w:type="dxa"/>
            <w:shd w:val="clear" w:color="auto" w:fill="auto"/>
            <w:vAlign w:val="center"/>
          </w:tcPr>
          <w:p w14:paraId="1424358A"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计划标准</w:t>
            </w:r>
          </w:p>
        </w:tc>
      </w:tr>
      <w:tr w:rsidR="00910BDE" w:rsidRPr="00804948" w14:paraId="5E04F112" w14:textId="77777777" w:rsidTr="007E3434">
        <w:trPr>
          <w:cantSplit/>
          <w:trHeight w:val="369"/>
          <w:jc w:val="center"/>
        </w:trPr>
        <w:tc>
          <w:tcPr>
            <w:tcW w:w="1134" w:type="dxa"/>
            <w:vMerge/>
            <w:shd w:val="clear" w:color="auto" w:fill="auto"/>
            <w:vAlign w:val="center"/>
          </w:tcPr>
          <w:p w14:paraId="013ECC17" w14:textId="77777777" w:rsidR="00910BDE" w:rsidRPr="00804948" w:rsidRDefault="00910BDE" w:rsidP="00804948">
            <w:pPr>
              <w:spacing w:line="300" w:lineRule="exact"/>
              <w:jc w:val="left"/>
              <w:rPr>
                <w:rFonts w:ascii="仿宋_GB2312" w:eastAsia="仿宋_GB2312" w:hAnsi="黑体" w:cs="Times New Roman"/>
                <w:szCs w:val="21"/>
              </w:rPr>
            </w:pPr>
          </w:p>
        </w:tc>
        <w:tc>
          <w:tcPr>
            <w:tcW w:w="1134" w:type="dxa"/>
            <w:shd w:val="clear" w:color="auto" w:fill="auto"/>
            <w:vAlign w:val="center"/>
          </w:tcPr>
          <w:p w14:paraId="61283923"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数量指标</w:t>
            </w:r>
          </w:p>
        </w:tc>
        <w:tc>
          <w:tcPr>
            <w:tcW w:w="1276" w:type="dxa"/>
            <w:shd w:val="clear" w:color="auto" w:fill="auto"/>
            <w:vAlign w:val="center"/>
          </w:tcPr>
          <w:p w14:paraId="5F24E90D"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慰问宗教场所的数量（个）</w:t>
            </w:r>
          </w:p>
        </w:tc>
        <w:tc>
          <w:tcPr>
            <w:tcW w:w="2891" w:type="dxa"/>
            <w:shd w:val="clear" w:color="auto" w:fill="auto"/>
            <w:vAlign w:val="center"/>
          </w:tcPr>
          <w:p w14:paraId="260D8E43"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重要节日期间慰问我镇宗教场所的数量</w:t>
            </w:r>
          </w:p>
        </w:tc>
        <w:tc>
          <w:tcPr>
            <w:tcW w:w="1276" w:type="dxa"/>
            <w:shd w:val="clear" w:color="auto" w:fill="auto"/>
            <w:vAlign w:val="center"/>
          </w:tcPr>
          <w:p w14:paraId="71176173"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≥7个</w:t>
            </w:r>
          </w:p>
        </w:tc>
        <w:tc>
          <w:tcPr>
            <w:tcW w:w="1701" w:type="dxa"/>
            <w:shd w:val="clear" w:color="auto" w:fill="auto"/>
            <w:vAlign w:val="center"/>
          </w:tcPr>
          <w:p w14:paraId="29027310"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计划标准</w:t>
            </w:r>
          </w:p>
        </w:tc>
      </w:tr>
      <w:tr w:rsidR="00910BDE" w:rsidRPr="00804948" w14:paraId="44E58F9F" w14:textId="77777777" w:rsidTr="007E3434">
        <w:trPr>
          <w:cantSplit/>
          <w:trHeight w:val="369"/>
          <w:jc w:val="center"/>
        </w:trPr>
        <w:tc>
          <w:tcPr>
            <w:tcW w:w="1134" w:type="dxa"/>
            <w:shd w:val="clear" w:color="auto" w:fill="auto"/>
            <w:vAlign w:val="center"/>
          </w:tcPr>
          <w:p w14:paraId="7EA12B95"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效果指标</w:t>
            </w:r>
          </w:p>
        </w:tc>
        <w:tc>
          <w:tcPr>
            <w:tcW w:w="1134" w:type="dxa"/>
            <w:shd w:val="clear" w:color="auto" w:fill="auto"/>
            <w:vAlign w:val="center"/>
          </w:tcPr>
          <w:p w14:paraId="0811F07D"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社会效益指标</w:t>
            </w:r>
          </w:p>
        </w:tc>
        <w:tc>
          <w:tcPr>
            <w:tcW w:w="1276" w:type="dxa"/>
            <w:shd w:val="clear" w:color="auto" w:fill="auto"/>
            <w:vAlign w:val="center"/>
          </w:tcPr>
          <w:p w14:paraId="33439A8B"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宗教人士上访事件发生率</w:t>
            </w:r>
          </w:p>
        </w:tc>
        <w:tc>
          <w:tcPr>
            <w:tcW w:w="2891" w:type="dxa"/>
            <w:shd w:val="clear" w:color="auto" w:fill="auto"/>
            <w:vAlign w:val="center"/>
          </w:tcPr>
          <w:p w14:paraId="438C83A3"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宗教人士上访事件占全部上访事件的比率</w:t>
            </w:r>
          </w:p>
        </w:tc>
        <w:tc>
          <w:tcPr>
            <w:tcW w:w="1276" w:type="dxa"/>
            <w:shd w:val="clear" w:color="auto" w:fill="auto"/>
            <w:vAlign w:val="center"/>
          </w:tcPr>
          <w:p w14:paraId="00A2E673"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szCs w:val="21"/>
              </w:rPr>
              <w:t>0%</w:t>
            </w:r>
          </w:p>
        </w:tc>
        <w:tc>
          <w:tcPr>
            <w:tcW w:w="1701" w:type="dxa"/>
            <w:shd w:val="clear" w:color="auto" w:fill="auto"/>
            <w:vAlign w:val="center"/>
          </w:tcPr>
          <w:p w14:paraId="046F8247"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计划标准</w:t>
            </w:r>
          </w:p>
        </w:tc>
      </w:tr>
      <w:tr w:rsidR="00910BDE" w:rsidRPr="00804948" w14:paraId="60A0675D" w14:textId="77777777" w:rsidTr="007E3434">
        <w:trPr>
          <w:cantSplit/>
          <w:trHeight w:val="369"/>
          <w:jc w:val="center"/>
        </w:trPr>
        <w:tc>
          <w:tcPr>
            <w:tcW w:w="1134" w:type="dxa"/>
            <w:shd w:val="clear" w:color="auto" w:fill="auto"/>
            <w:vAlign w:val="center"/>
          </w:tcPr>
          <w:p w14:paraId="35C3A415"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满意度指标</w:t>
            </w:r>
          </w:p>
        </w:tc>
        <w:tc>
          <w:tcPr>
            <w:tcW w:w="1134" w:type="dxa"/>
            <w:shd w:val="clear" w:color="auto" w:fill="auto"/>
            <w:vAlign w:val="center"/>
          </w:tcPr>
          <w:p w14:paraId="2D7A81A3"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服务对象满意度指标</w:t>
            </w:r>
          </w:p>
        </w:tc>
        <w:tc>
          <w:tcPr>
            <w:tcW w:w="1276" w:type="dxa"/>
            <w:shd w:val="clear" w:color="auto" w:fill="auto"/>
            <w:vAlign w:val="center"/>
          </w:tcPr>
          <w:p w14:paraId="4FCC130B"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受益对象满意度(%)</w:t>
            </w:r>
          </w:p>
        </w:tc>
        <w:tc>
          <w:tcPr>
            <w:tcW w:w="2891" w:type="dxa"/>
            <w:shd w:val="clear" w:color="auto" w:fill="auto"/>
            <w:vAlign w:val="center"/>
          </w:tcPr>
          <w:p w14:paraId="63037C1D"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通过问卷调查，满意和较满意的受益对象占全部调研对象的比率</w:t>
            </w:r>
          </w:p>
        </w:tc>
        <w:tc>
          <w:tcPr>
            <w:tcW w:w="1276" w:type="dxa"/>
            <w:shd w:val="clear" w:color="auto" w:fill="auto"/>
            <w:vAlign w:val="center"/>
          </w:tcPr>
          <w:p w14:paraId="17BD4CB0"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≥90%</w:t>
            </w:r>
          </w:p>
        </w:tc>
        <w:tc>
          <w:tcPr>
            <w:tcW w:w="1701" w:type="dxa"/>
            <w:shd w:val="clear" w:color="auto" w:fill="auto"/>
            <w:vAlign w:val="center"/>
          </w:tcPr>
          <w:p w14:paraId="5433C1D8" w14:textId="77777777" w:rsidR="00910BDE" w:rsidRPr="00804948" w:rsidRDefault="00910BDE" w:rsidP="00804948">
            <w:pPr>
              <w:spacing w:line="300" w:lineRule="exact"/>
              <w:jc w:val="left"/>
              <w:rPr>
                <w:rFonts w:ascii="仿宋_GB2312" w:eastAsia="仿宋_GB2312" w:hAnsi="黑体" w:cs="Times New Roman"/>
                <w:szCs w:val="21"/>
              </w:rPr>
            </w:pPr>
            <w:r w:rsidRPr="00804948">
              <w:rPr>
                <w:rFonts w:ascii="仿宋_GB2312" w:eastAsia="仿宋_GB2312" w:hAnsi="黑体" w:cs="Times New Roman" w:hint="eastAsia"/>
                <w:szCs w:val="21"/>
              </w:rPr>
              <w:t>计划标准</w:t>
            </w:r>
          </w:p>
        </w:tc>
      </w:tr>
    </w:tbl>
    <w:p w14:paraId="2FB85B64" w14:textId="77777777" w:rsidR="00671ADF" w:rsidRPr="00072071" w:rsidRDefault="00671ADF" w:rsidP="00671ADF">
      <w:pPr>
        <w:ind w:firstLineChars="200" w:firstLine="640"/>
        <w:rPr>
          <w:rFonts w:ascii="仿宋_GB2312" w:eastAsia="仿宋_GB2312" w:hAnsi="黑体" w:cs="Times New Roman"/>
          <w:color w:val="000000" w:themeColor="text1"/>
          <w:sz w:val="32"/>
          <w:szCs w:val="32"/>
        </w:rPr>
      </w:pPr>
    </w:p>
    <w:p w14:paraId="4E96E3BE" w14:textId="77777777" w:rsidR="00F66032" w:rsidRPr="00925753" w:rsidRDefault="00F66032" w:rsidP="000B6A65">
      <w:pPr>
        <w:ind w:firstLineChars="200" w:firstLine="640"/>
        <w:rPr>
          <w:rFonts w:ascii="黑体" w:eastAsia="黑体" w:hAnsi="黑体" w:cs="Times New Roman"/>
          <w:sz w:val="32"/>
          <w:szCs w:val="32"/>
        </w:rPr>
      </w:pPr>
      <w:r w:rsidRPr="00925753">
        <w:rPr>
          <w:rFonts w:ascii="黑体" w:eastAsia="黑体" w:hAnsi="黑体" w:cs="Times New Roman" w:hint="eastAsia"/>
          <w:sz w:val="32"/>
          <w:szCs w:val="32"/>
        </w:rPr>
        <w:t>六、政府采购预算情况</w:t>
      </w:r>
    </w:p>
    <w:p w14:paraId="0DABD6C1" w14:textId="053C3B4E" w:rsidR="00A72D2E" w:rsidRPr="00804948" w:rsidRDefault="003C3A51" w:rsidP="00D013EB">
      <w:pPr>
        <w:ind w:firstLineChars="200" w:firstLine="640"/>
        <w:rPr>
          <w:rFonts w:ascii="仿宋_GB2312" w:eastAsia="仿宋_GB2312" w:hAnsi="Times New Roman" w:cs="Times New Roman"/>
          <w:sz w:val="32"/>
          <w:szCs w:val="32"/>
        </w:rPr>
      </w:pPr>
      <w:bookmarkStart w:id="70" w:name="_Toc471398468"/>
      <w:r w:rsidRPr="00804948">
        <w:rPr>
          <w:rFonts w:ascii="仿宋_GB2312" w:eastAsia="仿宋_GB2312" w:hAnsi="Times New Roman" w:cs="Times New Roman" w:hint="eastAsia"/>
          <w:sz w:val="32"/>
          <w:szCs w:val="32"/>
        </w:rPr>
        <w:t>20</w:t>
      </w:r>
      <w:r w:rsidR="007C159D" w:rsidRPr="00804948">
        <w:rPr>
          <w:rFonts w:ascii="仿宋_GB2312" w:eastAsia="仿宋_GB2312" w:hAnsi="Times New Roman" w:cs="Times New Roman"/>
          <w:sz w:val="32"/>
          <w:szCs w:val="32"/>
        </w:rPr>
        <w:t>20</w:t>
      </w:r>
      <w:r w:rsidR="00A72D2E" w:rsidRPr="00804948">
        <w:rPr>
          <w:rFonts w:ascii="仿宋_GB2312" w:eastAsia="仿宋_GB2312" w:hAnsi="Times New Roman" w:cs="Times New Roman" w:hint="eastAsia"/>
          <w:sz w:val="32"/>
          <w:szCs w:val="32"/>
        </w:rPr>
        <w:t>年，我</w:t>
      </w:r>
      <w:r w:rsidR="00A44217" w:rsidRPr="00804948">
        <w:rPr>
          <w:rFonts w:ascii="仿宋_GB2312" w:eastAsia="仿宋_GB2312" w:hAnsi="Times New Roman" w:cs="Times New Roman" w:hint="eastAsia"/>
          <w:sz w:val="32"/>
          <w:szCs w:val="32"/>
        </w:rPr>
        <w:t>部门</w:t>
      </w:r>
      <w:r w:rsidR="00B75216" w:rsidRPr="00804948">
        <w:rPr>
          <w:rFonts w:ascii="仿宋_GB2312" w:eastAsia="仿宋_GB2312" w:hAnsi="Times New Roman" w:cs="Times New Roman" w:hint="eastAsia"/>
          <w:sz w:val="32"/>
          <w:szCs w:val="32"/>
        </w:rPr>
        <w:t>安排</w:t>
      </w:r>
      <w:r w:rsidR="00A72D2E" w:rsidRPr="00804948">
        <w:rPr>
          <w:rFonts w:ascii="仿宋_GB2312" w:eastAsia="仿宋_GB2312" w:hAnsi="Times New Roman" w:cs="Times New Roman" w:hint="eastAsia"/>
          <w:sz w:val="32"/>
          <w:szCs w:val="32"/>
        </w:rPr>
        <w:t>政府采购预算</w:t>
      </w:r>
      <w:r w:rsidR="00804948" w:rsidRPr="00804948">
        <w:rPr>
          <w:rFonts w:ascii="仿宋_GB2312" w:eastAsia="仿宋_GB2312" w:hAnsi="Times New Roman" w:cs="Times New Roman" w:hint="eastAsia"/>
          <w:sz w:val="32"/>
          <w:szCs w:val="32"/>
        </w:rPr>
        <w:t>9</w:t>
      </w:r>
      <w:r w:rsidR="00804948" w:rsidRPr="00804948">
        <w:rPr>
          <w:rFonts w:ascii="仿宋_GB2312" w:eastAsia="仿宋_GB2312" w:hAnsi="Times New Roman" w:cs="Times New Roman"/>
          <w:sz w:val="32"/>
          <w:szCs w:val="32"/>
        </w:rPr>
        <w:t>756.45</w:t>
      </w:r>
      <w:r w:rsidR="00B75216" w:rsidRPr="00804948">
        <w:rPr>
          <w:rFonts w:ascii="仿宋_GB2312" w:eastAsia="仿宋_GB2312" w:hAnsi="Times New Roman" w:cs="Times New Roman" w:hint="eastAsia"/>
          <w:sz w:val="32"/>
          <w:szCs w:val="32"/>
        </w:rPr>
        <w:t>万元。具体内容见下表。</w:t>
      </w:r>
    </w:p>
    <w:bookmarkEnd w:id="70"/>
    <w:p w14:paraId="4201B6BB" w14:textId="77777777" w:rsidR="00BE146A" w:rsidRPr="00BE146A" w:rsidRDefault="00BE146A" w:rsidP="00BE146A">
      <w:pPr>
        <w:ind w:firstLineChars="200" w:firstLine="640"/>
        <w:jc w:val="center"/>
        <w:outlineLvl w:val="0"/>
        <w:rPr>
          <w:rFonts w:ascii="仿宋_GB2312" w:eastAsia="仿宋_GB2312" w:hAnsi="宋体"/>
          <w:sz w:val="32"/>
        </w:rPr>
      </w:pPr>
      <w:r w:rsidRPr="00BE146A">
        <w:rPr>
          <w:rFonts w:ascii="仿宋_GB2312" w:eastAsia="仿宋_GB2312" w:hint="eastAsia"/>
          <w:sz w:val="32"/>
        </w:rPr>
        <w:lastRenderedPageBreak/>
        <w:t>部门政府采购预算</w:t>
      </w:r>
      <w:r w:rsidRPr="00BE146A">
        <w:rPr>
          <w:rFonts w:ascii="仿宋_GB2312" w:eastAsia="仿宋_GB2312" w:hint="eastAsia"/>
          <w:sz w:val="32"/>
        </w:rPr>
        <w:fldChar w:fldCharType="begin"/>
      </w:r>
      <w:r w:rsidRPr="00BE146A">
        <w:rPr>
          <w:rFonts w:ascii="仿宋_GB2312" w:eastAsia="仿宋_GB2312" w:hint="eastAsia"/>
          <w:sz w:val="32"/>
        </w:rPr>
        <w:instrText xml:space="preserve"> TC </w:instrText>
      </w:r>
      <w:bookmarkStart w:id="71" w:name="_Toc24646807"/>
      <w:r w:rsidRPr="00BE146A">
        <w:rPr>
          <w:rFonts w:ascii="仿宋_GB2312" w:eastAsia="仿宋_GB2312" w:hint="eastAsia"/>
          <w:sz w:val="32"/>
        </w:rPr>
        <w:instrText>部门政府采购预算</w:instrText>
      </w:r>
      <w:bookmarkEnd w:id="71"/>
      <w:r w:rsidRPr="00BE146A">
        <w:rPr>
          <w:rFonts w:ascii="仿宋_GB2312" w:eastAsia="仿宋_GB2312" w:hint="eastAsia"/>
          <w:sz w:val="32"/>
        </w:rPr>
        <w:instrText xml:space="preserve"> \f A \l 1 </w:instrText>
      </w:r>
      <w:r w:rsidRPr="00BE146A">
        <w:rPr>
          <w:rFonts w:ascii="仿宋_GB2312" w:eastAsia="仿宋_GB2312" w:hint="eastAsia"/>
          <w:sz w:val="32"/>
        </w:rPr>
        <w:fldChar w:fldCharType="end"/>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4"/>
        <w:gridCol w:w="1134"/>
        <w:gridCol w:w="1531"/>
        <w:gridCol w:w="1531"/>
        <w:gridCol w:w="709"/>
        <w:gridCol w:w="907"/>
        <w:gridCol w:w="907"/>
        <w:gridCol w:w="1134"/>
        <w:gridCol w:w="1134"/>
        <w:gridCol w:w="1134"/>
        <w:gridCol w:w="1134"/>
        <w:gridCol w:w="1134"/>
        <w:gridCol w:w="1134"/>
      </w:tblGrid>
      <w:tr w:rsidR="00BE146A" w:rsidRPr="00BE146A" w14:paraId="040E85CB" w14:textId="77777777" w:rsidTr="007E3434">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14:paraId="56CC02F1" w14:textId="77777777" w:rsidR="00BE146A" w:rsidRPr="00BE146A" w:rsidRDefault="00BE146A" w:rsidP="007E3434">
            <w:pPr>
              <w:spacing w:line="300" w:lineRule="exact"/>
              <w:jc w:val="left"/>
              <w:rPr>
                <w:rFonts w:ascii="仿宋_GB2312" w:eastAsia="仿宋_GB2312"/>
                <w:sz w:val="24"/>
              </w:rPr>
            </w:pPr>
            <w:r w:rsidRPr="00BE146A">
              <w:rPr>
                <w:rFonts w:ascii="仿宋_GB2312" w:eastAsia="仿宋_GB2312" w:hint="eastAsia"/>
                <w:sz w:val="24"/>
              </w:rPr>
              <w:t>951霸州市胜芳镇</w:t>
            </w:r>
          </w:p>
        </w:tc>
        <w:tc>
          <w:tcPr>
            <w:tcW w:w="6804" w:type="dxa"/>
            <w:gridSpan w:val="6"/>
            <w:tcBorders>
              <w:top w:val="single" w:sz="6" w:space="0" w:color="FFFFFF"/>
              <w:left w:val="single" w:sz="6" w:space="0" w:color="FFFFFF"/>
              <w:right w:val="single" w:sz="6" w:space="0" w:color="FFFFFF"/>
            </w:tcBorders>
            <w:shd w:val="clear" w:color="auto" w:fill="auto"/>
            <w:vAlign w:val="center"/>
          </w:tcPr>
          <w:p w14:paraId="6B99BDAD" w14:textId="77777777" w:rsidR="00BE146A" w:rsidRPr="00BE146A" w:rsidRDefault="00BE146A" w:rsidP="007E3434">
            <w:pPr>
              <w:spacing w:line="300" w:lineRule="exact"/>
              <w:jc w:val="right"/>
              <w:rPr>
                <w:rFonts w:ascii="仿宋_GB2312" w:eastAsia="仿宋_GB2312"/>
                <w:sz w:val="24"/>
              </w:rPr>
            </w:pPr>
            <w:r w:rsidRPr="00BE146A">
              <w:rPr>
                <w:rFonts w:ascii="仿宋_GB2312" w:eastAsia="仿宋_GB2312" w:hint="eastAsia"/>
                <w:sz w:val="24"/>
              </w:rPr>
              <w:t>单位：万元</w:t>
            </w:r>
          </w:p>
        </w:tc>
      </w:tr>
      <w:tr w:rsidR="00BE146A" w:rsidRPr="00BE146A" w14:paraId="76B7AA64" w14:textId="77777777" w:rsidTr="007E3434">
        <w:trPr>
          <w:cantSplit/>
          <w:tblHeader/>
          <w:jc w:val="center"/>
        </w:trPr>
        <w:tc>
          <w:tcPr>
            <w:tcW w:w="3118" w:type="dxa"/>
            <w:gridSpan w:val="2"/>
            <w:shd w:val="clear" w:color="auto" w:fill="auto"/>
            <w:vAlign w:val="center"/>
          </w:tcPr>
          <w:p w14:paraId="3C2F7E9C" w14:textId="77777777" w:rsidR="00BE146A" w:rsidRPr="00BE146A" w:rsidRDefault="00BE146A" w:rsidP="007E3434">
            <w:pPr>
              <w:spacing w:line="300" w:lineRule="exact"/>
              <w:jc w:val="center"/>
              <w:rPr>
                <w:rFonts w:ascii="仿宋_GB2312" w:eastAsia="仿宋_GB2312"/>
                <w:b/>
              </w:rPr>
            </w:pPr>
            <w:r w:rsidRPr="00BE146A">
              <w:rPr>
                <w:rFonts w:ascii="仿宋_GB2312" w:eastAsia="仿宋_GB2312" w:hint="eastAsia"/>
                <w:b/>
              </w:rPr>
              <w:t>政府采购项目来源</w:t>
            </w:r>
          </w:p>
        </w:tc>
        <w:tc>
          <w:tcPr>
            <w:tcW w:w="1531" w:type="dxa"/>
            <w:vMerge w:val="restart"/>
            <w:shd w:val="clear" w:color="auto" w:fill="auto"/>
            <w:vAlign w:val="center"/>
          </w:tcPr>
          <w:p w14:paraId="0518F38D" w14:textId="77777777" w:rsidR="00BE146A" w:rsidRPr="00BE146A" w:rsidRDefault="00BE146A" w:rsidP="007E3434">
            <w:pPr>
              <w:spacing w:line="300" w:lineRule="exact"/>
              <w:jc w:val="center"/>
              <w:rPr>
                <w:rFonts w:ascii="仿宋_GB2312" w:eastAsia="仿宋_GB2312"/>
                <w:b/>
              </w:rPr>
            </w:pPr>
            <w:r w:rsidRPr="00BE146A">
              <w:rPr>
                <w:rFonts w:ascii="仿宋_GB2312" w:eastAsia="仿宋_GB2312" w:hint="eastAsia"/>
                <w:b/>
              </w:rPr>
              <w:t>采购物品名称</w:t>
            </w:r>
          </w:p>
        </w:tc>
        <w:tc>
          <w:tcPr>
            <w:tcW w:w="1531" w:type="dxa"/>
            <w:vMerge w:val="restart"/>
            <w:shd w:val="clear" w:color="auto" w:fill="auto"/>
            <w:vAlign w:val="center"/>
          </w:tcPr>
          <w:p w14:paraId="294429A3" w14:textId="77777777" w:rsidR="00BE146A" w:rsidRPr="00BE146A" w:rsidRDefault="00BE146A" w:rsidP="007E3434">
            <w:pPr>
              <w:spacing w:line="300" w:lineRule="exact"/>
              <w:jc w:val="center"/>
              <w:rPr>
                <w:rFonts w:ascii="仿宋_GB2312" w:eastAsia="仿宋_GB2312"/>
                <w:b/>
              </w:rPr>
            </w:pPr>
            <w:r w:rsidRPr="00BE146A">
              <w:rPr>
                <w:rFonts w:ascii="仿宋_GB2312" w:eastAsia="仿宋_GB2312" w:hint="eastAsia"/>
                <w:b/>
              </w:rPr>
              <w:t>政府采购目录序号</w:t>
            </w:r>
          </w:p>
        </w:tc>
        <w:tc>
          <w:tcPr>
            <w:tcW w:w="709" w:type="dxa"/>
            <w:vMerge w:val="restart"/>
            <w:shd w:val="clear" w:color="auto" w:fill="auto"/>
            <w:vAlign w:val="center"/>
          </w:tcPr>
          <w:p w14:paraId="36FE1BA5" w14:textId="77777777" w:rsidR="00BE146A" w:rsidRPr="00BE146A" w:rsidRDefault="00BE146A" w:rsidP="007E3434">
            <w:pPr>
              <w:spacing w:line="300" w:lineRule="exact"/>
              <w:jc w:val="center"/>
              <w:rPr>
                <w:rFonts w:ascii="仿宋_GB2312" w:eastAsia="仿宋_GB2312"/>
                <w:b/>
              </w:rPr>
            </w:pPr>
            <w:r w:rsidRPr="00BE146A">
              <w:rPr>
                <w:rFonts w:ascii="仿宋_GB2312" w:eastAsia="仿宋_GB2312" w:hint="eastAsia"/>
                <w:b/>
              </w:rPr>
              <w:t>计量  单位</w:t>
            </w:r>
          </w:p>
        </w:tc>
        <w:tc>
          <w:tcPr>
            <w:tcW w:w="907" w:type="dxa"/>
            <w:vMerge w:val="restart"/>
            <w:shd w:val="clear" w:color="auto" w:fill="auto"/>
            <w:vAlign w:val="center"/>
          </w:tcPr>
          <w:p w14:paraId="4D776314" w14:textId="77777777" w:rsidR="00BE146A" w:rsidRPr="00BE146A" w:rsidRDefault="00BE146A" w:rsidP="007E3434">
            <w:pPr>
              <w:spacing w:line="300" w:lineRule="exact"/>
              <w:jc w:val="center"/>
              <w:rPr>
                <w:rFonts w:ascii="仿宋_GB2312" w:eastAsia="仿宋_GB2312"/>
                <w:b/>
              </w:rPr>
            </w:pPr>
            <w:r w:rsidRPr="00BE146A">
              <w:rPr>
                <w:rFonts w:ascii="仿宋_GB2312" w:eastAsia="仿宋_GB2312" w:hint="eastAsia"/>
                <w:b/>
              </w:rPr>
              <w:t>数量</w:t>
            </w:r>
          </w:p>
        </w:tc>
        <w:tc>
          <w:tcPr>
            <w:tcW w:w="907" w:type="dxa"/>
            <w:vMerge w:val="restart"/>
            <w:shd w:val="clear" w:color="auto" w:fill="auto"/>
            <w:vAlign w:val="center"/>
          </w:tcPr>
          <w:p w14:paraId="7820E3CF" w14:textId="77777777" w:rsidR="00BE146A" w:rsidRPr="00BE146A" w:rsidRDefault="00BE146A" w:rsidP="007E3434">
            <w:pPr>
              <w:spacing w:line="300" w:lineRule="exact"/>
              <w:jc w:val="center"/>
              <w:rPr>
                <w:rFonts w:ascii="仿宋_GB2312" w:eastAsia="仿宋_GB2312"/>
                <w:b/>
              </w:rPr>
            </w:pPr>
            <w:r w:rsidRPr="00BE146A">
              <w:rPr>
                <w:rFonts w:ascii="仿宋_GB2312" w:eastAsia="仿宋_GB2312" w:hint="eastAsia"/>
                <w:b/>
              </w:rPr>
              <w:t>单价</w:t>
            </w:r>
          </w:p>
        </w:tc>
        <w:tc>
          <w:tcPr>
            <w:tcW w:w="6804" w:type="dxa"/>
            <w:gridSpan w:val="6"/>
            <w:shd w:val="clear" w:color="auto" w:fill="auto"/>
            <w:vAlign w:val="center"/>
          </w:tcPr>
          <w:p w14:paraId="20D06B78" w14:textId="77777777" w:rsidR="00BE146A" w:rsidRPr="00BE146A" w:rsidRDefault="00BE146A" w:rsidP="007E3434">
            <w:pPr>
              <w:spacing w:line="300" w:lineRule="exact"/>
              <w:jc w:val="center"/>
              <w:rPr>
                <w:rFonts w:ascii="仿宋_GB2312" w:eastAsia="仿宋_GB2312"/>
                <w:b/>
              </w:rPr>
            </w:pPr>
            <w:r w:rsidRPr="00BE146A">
              <w:rPr>
                <w:rFonts w:ascii="仿宋_GB2312" w:eastAsia="仿宋_GB2312" w:hint="eastAsia"/>
                <w:b/>
              </w:rPr>
              <w:t>政府采购金额（当年部门预算安排资金）</w:t>
            </w:r>
          </w:p>
        </w:tc>
      </w:tr>
      <w:tr w:rsidR="00BE146A" w:rsidRPr="00BE146A" w14:paraId="3831B578" w14:textId="77777777" w:rsidTr="007E3434">
        <w:trPr>
          <w:cantSplit/>
          <w:tblHeader/>
          <w:jc w:val="center"/>
        </w:trPr>
        <w:tc>
          <w:tcPr>
            <w:tcW w:w="1984" w:type="dxa"/>
            <w:shd w:val="clear" w:color="auto" w:fill="auto"/>
            <w:vAlign w:val="center"/>
          </w:tcPr>
          <w:p w14:paraId="7F10A952" w14:textId="77777777" w:rsidR="00BE146A" w:rsidRPr="00BE146A" w:rsidRDefault="00BE146A" w:rsidP="007E3434">
            <w:pPr>
              <w:spacing w:line="300" w:lineRule="exact"/>
              <w:jc w:val="center"/>
              <w:rPr>
                <w:rFonts w:ascii="仿宋_GB2312" w:eastAsia="仿宋_GB2312"/>
                <w:b/>
              </w:rPr>
            </w:pPr>
            <w:r w:rsidRPr="00BE146A">
              <w:rPr>
                <w:rFonts w:ascii="仿宋_GB2312" w:eastAsia="仿宋_GB2312" w:hint="eastAsia"/>
                <w:b/>
              </w:rPr>
              <w:t>项目名称</w:t>
            </w:r>
          </w:p>
        </w:tc>
        <w:tc>
          <w:tcPr>
            <w:tcW w:w="1134" w:type="dxa"/>
            <w:shd w:val="clear" w:color="auto" w:fill="auto"/>
            <w:vAlign w:val="center"/>
          </w:tcPr>
          <w:p w14:paraId="3D3CBDAE" w14:textId="77777777" w:rsidR="00BE146A" w:rsidRPr="00BE146A" w:rsidRDefault="00BE146A" w:rsidP="007E3434">
            <w:pPr>
              <w:spacing w:line="300" w:lineRule="exact"/>
              <w:jc w:val="center"/>
              <w:rPr>
                <w:rFonts w:ascii="仿宋_GB2312" w:eastAsia="仿宋_GB2312"/>
                <w:b/>
              </w:rPr>
            </w:pPr>
            <w:r w:rsidRPr="00BE146A">
              <w:rPr>
                <w:rFonts w:ascii="仿宋_GB2312" w:eastAsia="仿宋_GB2312" w:hint="eastAsia"/>
                <w:b/>
              </w:rPr>
              <w:t>预算资金</w:t>
            </w:r>
          </w:p>
        </w:tc>
        <w:tc>
          <w:tcPr>
            <w:tcW w:w="1531" w:type="dxa"/>
            <w:vMerge/>
            <w:shd w:val="clear" w:color="auto" w:fill="auto"/>
            <w:vAlign w:val="center"/>
          </w:tcPr>
          <w:p w14:paraId="5E457EAC" w14:textId="77777777" w:rsidR="00BE146A" w:rsidRPr="00BE146A" w:rsidRDefault="00BE146A" w:rsidP="007E3434">
            <w:pPr>
              <w:spacing w:line="300" w:lineRule="exact"/>
              <w:jc w:val="left"/>
              <w:outlineLvl w:val="0"/>
              <w:rPr>
                <w:rFonts w:ascii="仿宋_GB2312" w:eastAsia="仿宋_GB2312"/>
                <w:sz w:val="28"/>
              </w:rPr>
            </w:pPr>
          </w:p>
        </w:tc>
        <w:tc>
          <w:tcPr>
            <w:tcW w:w="1531" w:type="dxa"/>
            <w:vMerge/>
            <w:shd w:val="clear" w:color="auto" w:fill="auto"/>
            <w:vAlign w:val="center"/>
          </w:tcPr>
          <w:p w14:paraId="2B196ABF" w14:textId="77777777" w:rsidR="00BE146A" w:rsidRPr="00BE146A" w:rsidRDefault="00BE146A" w:rsidP="007E3434">
            <w:pPr>
              <w:spacing w:line="300" w:lineRule="exact"/>
              <w:jc w:val="left"/>
              <w:outlineLvl w:val="0"/>
              <w:rPr>
                <w:rFonts w:ascii="仿宋_GB2312" w:eastAsia="仿宋_GB2312"/>
                <w:sz w:val="28"/>
              </w:rPr>
            </w:pPr>
          </w:p>
        </w:tc>
        <w:tc>
          <w:tcPr>
            <w:tcW w:w="709" w:type="dxa"/>
            <w:vMerge/>
            <w:shd w:val="clear" w:color="auto" w:fill="auto"/>
            <w:vAlign w:val="center"/>
          </w:tcPr>
          <w:p w14:paraId="0920E833" w14:textId="77777777" w:rsidR="00BE146A" w:rsidRPr="00BE146A" w:rsidRDefault="00BE146A" w:rsidP="007E3434">
            <w:pPr>
              <w:spacing w:line="300" w:lineRule="exact"/>
              <w:jc w:val="left"/>
              <w:outlineLvl w:val="0"/>
              <w:rPr>
                <w:rFonts w:ascii="仿宋_GB2312" w:eastAsia="仿宋_GB2312"/>
                <w:sz w:val="28"/>
              </w:rPr>
            </w:pPr>
          </w:p>
        </w:tc>
        <w:tc>
          <w:tcPr>
            <w:tcW w:w="907" w:type="dxa"/>
            <w:vMerge/>
            <w:shd w:val="clear" w:color="auto" w:fill="auto"/>
            <w:vAlign w:val="center"/>
          </w:tcPr>
          <w:p w14:paraId="4E789297" w14:textId="77777777" w:rsidR="00BE146A" w:rsidRPr="00BE146A" w:rsidRDefault="00BE146A" w:rsidP="007E3434">
            <w:pPr>
              <w:spacing w:line="300" w:lineRule="exact"/>
              <w:jc w:val="left"/>
              <w:outlineLvl w:val="0"/>
              <w:rPr>
                <w:rFonts w:ascii="仿宋_GB2312" w:eastAsia="仿宋_GB2312"/>
                <w:sz w:val="28"/>
              </w:rPr>
            </w:pPr>
          </w:p>
        </w:tc>
        <w:tc>
          <w:tcPr>
            <w:tcW w:w="907" w:type="dxa"/>
            <w:vMerge/>
            <w:shd w:val="clear" w:color="auto" w:fill="auto"/>
            <w:vAlign w:val="center"/>
          </w:tcPr>
          <w:p w14:paraId="029C8F30" w14:textId="77777777" w:rsidR="00BE146A" w:rsidRPr="00BE146A" w:rsidRDefault="00BE146A" w:rsidP="007E3434">
            <w:pPr>
              <w:spacing w:line="300" w:lineRule="exact"/>
              <w:jc w:val="left"/>
              <w:outlineLvl w:val="0"/>
              <w:rPr>
                <w:rFonts w:ascii="仿宋_GB2312" w:eastAsia="仿宋_GB2312"/>
                <w:sz w:val="28"/>
              </w:rPr>
            </w:pPr>
          </w:p>
        </w:tc>
        <w:tc>
          <w:tcPr>
            <w:tcW w:w="1134" w:type="dxa"/>
            <w:shd w:val="clear" w:color="auto" w:fill="auto"/>
            <w:vAlign w:val="center"/>
          </w:tcPr>
          <w:p w14:paraId="4B2DE03B" w14:textId="77777777" w:rsidR="00BE146A" w:rsidRPr="00BE146A" w:rsidRDefault="00BE146A" w:rsidP="007E3434">
            <w:pPr>
              <w:spacing w:line="300" w:lineRule="exact"/>
              <w:jc w:val="center"/>
              <w:rPr>
                <w:rFonts w:ascii="仿宋_GB2312" w:eastAsia="仿宋_GB2312"/>
                <w:b/>
              </w:rPr>
            </w:pPr>
            <w:r w:rsidRPr="00BE146A">
              <w:rPr>
                <w:rFonts w:ascii="仿宋_GB2312" w:eastAsia="仿宋_GB2312" w:hint="eastAsia"/>
                <w:b/>
              </w:rPr>
              <w:t>合计</w:t>
            </w:r>
          </w:p>
        </w:tc>
        <w:tc>
          <w:tcPr>
            <w:tcW w:w="1134" w:type="dxa"/>
            <w:shd w:val="clear" w:color="auto" w:fill="auto"/>
            <w:vAlign w:val="center"/>
          </w:tcPr>
          <w:p w14:paraId="3A000F54" w14:textId="77777777" w:rsidR="00BE146A" w:rsidRPr="00BE146A" w:rsidRDefault="00BE146A" w:rsidP="007E3434">
            <w:pPr>
              <w:spacing w:line="300" w:lineRule="exact"/>
              <w:jc w:val="center"/>
              <w:rPr>
                <w:rFonts w:ascii="仿宋_GB2312" w:eastAsia="仿宋_GB2312"/>
                <w:b/>
              </w:rPr>
            </w:pPr>
            <w:r w:rsidRPr="00BE146A">
              <w:rPr>
                <w:rFonts w:ascii="仿宋_GB2312" w:eastAsia="仿宋_GB2312" w:hint="eastAsia"/>
                <w:b/>
              </w:rPr>
              <w:t>一般公共预算拨款</w:t>
            </w:r>
          </w:p>
        </w:tc>
        <w:tc>
          <w:tcPr>
            <w:tcW w:w="1134" w:type="dxa"/>
            <w:shd w:val="clear" w:color="auto" w:fill="auto"/>
            <w:vAlign w:val="center"/>
          </w:tcPr>
          <w:p w14:paraId="2F58D678" w14:textId="77777777" w:rsidR="00BE146A" w:rsidRPr="00BE146A" w:rsidRDefault="00BE146A" w:rsidP="007E3434">
            <w:pPr>
              <w:spacing w:line="300" w:lineRule="exact"/>
              <w:jc w:val="center"/>
              <w:rPr>
                <w:rFonts w:ascii="仿宋_GB2312" w:eastAsia="仿宋_GB2312"/>
                <w:b/>
              </w:rPr>
            </w:pPr>
            <w:r w:rsidRPr="00BE146A">
              <w:rPr>
                <w:rFonts w:ascii="仿宋_GB2312" w:eastAsia="仿宋_GB2312" w:hint="eastAsia"/>
                <w:b/>
              </w:rPr>
              <w:t>基金预算拨款</w:t>
            </w:r>
          </w:p>
        </w:tc>
        <w:tc>
          <w:tcPr>
            <w:tcW w:w="1134" w:type="dxa"/>
            <w:shd w:val="clear" w:color="auto" w:fill="auto"/>
            <w:vAlign w:val="center"/>
          </w:tcPr>
          <w:p w14:paraId="7E2881F9" w14:textId="77777777" w:rsidR="00BE146A" w:rsidRPr="00BE146A" w:rsidRDefault="00BE146A" w:rsidP="007E3434">
            <w:pPr>
              <w:spacing w:line="300" w:lineRule="exact"/>
              <w:jc w:val="center"/>
              <w:rPr>
                <w:rFonts w:ascii="仿宋_GB2312" w:eastAsia="仿宋_GB2312"/>
                <w:b/>
              </w:rPr>
            </w:pPr>
            <w:r w:rsidRPr="00BE146A">
              <w:rPr>
                <w:rFonts w:ascii="仿宋_GB2312" w:eastAsia="仿宋_GB2312" w:hint="eastAsia"/>
                <w:b/>
              </w:rPr>
              <w:t>国有资本经营预算拨款</w:t>
            </w:r>
          </w:p>
        </w:tc>
        <w:tc>
          <w:tcPr>
            <w:tcW w:w="1134" w:type="dxa"/>
            <w:shd w:val="clear" w:color="auto" w:fill="auto"/>
            <w:vAlign w:val="center"/>
          </w:tcPr>
          <w:p w14:paraId="730F1920" w14:textId="77777777" w:rsidR="00BE146A" w:rsidRPr="00BE146A" w:rsidRDefault="00BE146A" w:rsidP="007E3434">
            <w:pPr>
              <w:spacing w:line="300" w:lineRule="exact"/>
              <w:jc w:val="center"/>
              <w:rPr>
                <w:rFonts w:ascii="仿宋_GB2312" w:eastAsia="仿宋_GB2312"/>
                <w:b/>
              </w:rPr>
            </w:pPr>
            <w:r w:rsidRPr="00BE146A">
              <w:rPr>
                <w:rFonts w:ascii="仿宋_GB2312" w:eastAsia="仿宋_GB2312" w:hint="eastAsia"/>
                <w:b/>
              </w:rPr>
              <w:t>财政专户核拨</w:t>
            </w:r>
          </w:p>
        </w:tc>
        <w:tc>
          <w:tcPr>
            <w:tcW w:w="1134" w:type="dxa"/>
            <w:shd w:val="clear" w:color="auto" w:fill="auto"/>
            <w:vAlign w:val="center"/>
          </w:tcPr>
          <w:p w14:paraId="2543E194" w14:textId="77777777" w:rsidR="00BE146A" w:rsidRPr="00BE146A" w:rsidRDefault="00BE146A" w:rsidP="007E3434">
            <w:pPr>
              <w:spacing w:line="300" w:lineRule="exact"/>
              <w:jc w:val="center"/>
              <w:rPr>
                <w:rFonts w:ascii="仿宋_GB2312" w:eastAsia="仿宋_GB2312"/>
                <w:b/>
              </w:rPr>
            </w:pPr>
            <w:r w:rsidRPr="00BE146A">
              <w:rPr>
                <w:rFonts w:ascii="仿宋_GB2312" w:eastAsia="仿宋_GB2312" w:hint="eastAsia"/>
                <w:b/>
              </w:rPr>
              <w:t>其他来源收入</w:t>
            </w:r>
          </w:p>
        </w:tc>
      </w:tr>
      <w:tr w:rsidR="00BE146A" w:rsidRPr="00BE146A" w14:paraId="4678A24A" w14:textId="77777777" w:rsidTr="007E3434">
        <w:trPr>
          <w:cantSplit/>
          <w:jc w:val="center"/>
        </w:trPr>
        <w:tc>
          <w:tcPr>
            <w:tcW w:w="1984" w:type="dxa"/>
            <w:shd w:val="clear" w:color="auto" w:fill="auto"/>
            <w:vAlign w:val="center"/>
          </w:tcPr>
          <w:p w14:paraId="660B9A1A" w14:textId="77777777" w:rsidR="00BE146A" w:rsidRPr="00BE146A" w:rsidRDefault="00BE146A" w:rsidP="007E3434">
            <w:pPr>
              <w:spacing w:line="300" w:lineRule="exact"/>
              <w:jc w:val="center"/>
              <w:rPr>
                <w:rFonts w:ascii="仿宋_GB2312" w:eastAsia="仿宋_GB2312"/>
                <w:b/>
              </w:rPr>
            </w:pPr>
            <w:r w:rsidRPr="00BE146A">
              <w:rPr>
                <w:rFonts w:ascii="仿宋_GB2312" w:eastAsia="仿宋_GB2312" w:hint="eastAsia"/>
                <w:b/>
              </w:rPr>
              <w:t>霸州市胜芳镇人民政府小计</w:t>
            </w:r>
          </w:p>
        </w:tc>
        <w:tc>
          <w:tcPr>
            <w:tcW w:w="1134" w:type="dxa"/>
            <w:shd w:val="clear" w:color="auto" w:fill="auto"/>
            <w:vAlign w:val="center"/>
          </w:tcPr>
          <w:p w14:paraId="6623CBA8" w14:textId="77777777" w:rsidR="00BE146A" w:rsidRPr="00BE146A" w:rsidRDefault="00BE146A" w:rsidP="007E3434">
            <w:pPr>
              <w:spacing w:line="300" w:lineRule="exact"/>
              <w:jc w:val="right"/>
              <w:rPr>
                <w:rFonts w:ascii="仿宋_GB2312" w:eastAsia="仿宋_GB2312"/>
                <w:b/>
              </w:rPr>
            </w:pPr>
          </w:p>
        </w:tc>
        <w:tc>
          <w:tcPr>
            <w:tcW w:w="1531" w:type="dxa"/>
            <w:shd w:val="clear" w:color="auto" w:fill="auto"/>
            <w:vAlign w:val="center"/>
          </w:tcPr>
          <w:p w14:paraId="0648E1AC" w14:textId="77777777" w:rsidR="00BE146A" w:rsidRPr="00BE146A" w:rsidRDefault="00BE146A" w:rsidP="007E3434">
            <w:pPr>
              <w:spacing w:line="300" w:lineRule="exact"/>
              <w:jc w:val="left"/>
              <w:rPr>
                <w:rFonts w:ascii="仿宋_GB2312" w:eastAsia="仿宋_GB2312"/>
                <w:b/>
              </w:rPr>
            </w:pPr>
          </w:p>
        </w:tc>
        <w:tc>
          <w:tcPr>
            <w:tcW w:w="1531" w:type="dxa"/>
            <w:shd w:val="clear" w:color="auto" w:fill="auto"/>
            <w:vAlign w:val="center"/>
          </w:tcPr>
          <w:p w14:paraId="35063DB4" w14:textId="77777777" w:rsidR="00BE146A" w:rsidRPr="00BE146A" w:rsidRDefault="00BE146A" w:rsidP="007E3434">
            <w:pPr>
              <w:spacing w:line="300" w:lineRule="exact"/>
              <w:jc w:val="left"/>
              <w:rPr>
                <w:rFonts w:ascii="仿宋_GB2312" w:eastAsia="仿宋_GB2312"/>
                <w:b/>
              </w:rPr>
            </w:pPr>
          </w:p>
        </w:tc>
        <w:tc>
          <w:tcPr>
            <w:tcW w:w="709" w:type="dxa"/>
            <w:shd w:val="clear" w:color="auto" w:fill="auto"/>
            <w:vAlign w:val="center"/>
          </w:tcPr>
          <w:p w14:paraId="4B7A0166" w14:textId="77777777" w:rsidR="00BE146A" w:rsidRPr="00BE146A" w:rsidRDefault="00BE146A" w:rsidP="007E3434">
            <w:pPr>
              <w:spacing w:line="300" w:lineRule="exact"/>
              <w:jc w:val="center"/>
              <w:rPr>
                <w:rFonts w:ascii="仿宋_GB2312" w:eastAsia="仿宋_GB2312"/>
                <w:b/>
              </w:rPr>
            </w:pPr>
          </w:p>
        </w:tc>
        <w:tc>
          <w:tcPr>
            <w:tcW w:w="907" w:type="dxa"/>
            <w:shd w:val="clear" w:color="auto" w:fill="auto"/>
            <w:vAlign w:val="center"/>
          </w:tcPr>
          <w:p w14:paraId="22948C2F" w14:textId="77777777" w:rsidR="00BE146A" w:rsidRPr="00BE146A" w:rsidRDefault="00BE146A" w:rsidP="007E3434">
            <w:pPr>
              <w:spacing w:line="300" w:lineRule="exact"/>
              <w:jc w:val="right"/>
              <w:rPr>
                <w:rFonts w:ascii="仿宋_GB2312" w:eastAsia="仿宋_GB2312"/>
                <w:b/>
              </w:rPr>
            </w:pPr>
          </w:p>
        </w:tc>
        <w:tc>
          <w:tcPr>
            <w:tcW w:w="907" w:type="dxa"/>
            <w:shd w:val="clear" w:color="auto" w:fill="auto"/>
            <w:vAlign w:val="center"/>
          </w:tcPr>
          <w:p w14:paraId="37D2B0A8" w14:textId="77777777" w:rsidR="00BE146A" w:rsidRPr="00BE146A" w:rsidRDefault="00BE146A" w:rsidP="007E3434">
            <w:pPr>
              <w:spacing w:line="300" w:lineRule="exact"/>
              <w:jc w:val="right"/>
              <w:rPr>
                <w:rFonts w:ascii="仿宋_GB2312" w:eastAsia="仿宋_GB2312"/>
                <w:b/>
              </w:rPr>
            </w:pPr>
          </w:p>
        </w:tc>
        <w:tc>
          <w:tcPr>
            <w:tcW w:w="1134" w:type="dxa"/>
            <w:shd w:val="clear" w:color="auto" w:fill="auto"/>
            <w:vAlign w:val="center"/>
          </w:tcPr>
          <w:p w14:paraId="28CFDEBF" w14:textId="77777777" w:rsidR="00BE146A" w:rsidRPr="00BE146A" w:rsidRDefault="00BE146A" w:rsidP="007E3434">
            <w:pPr>
              <w:spacing w:line="300" w:lineRule="exact"/>
              <w:jc w:val="right"/>
              <w:rPr>
                <w:rFonts w:ascii="仿宋_GB2312" w:eastAsia="仿宋_GB2312"/>
                <w:b/>
              </w:rPr>
            </w:pPr>
            <w:r w:rsidRPr="00BE146A">
              <w:rPr>
                <w:rFonts w:ascii="仿宋_GB2312" w:eastAsia="仿宋_GB2312" w:hint="eastAsia"/>
                <w:b/>
              </w:rPr>
              <w:t>9756.45</w:t>
            </w:r>
          </w:p>
        </w:tc>
        <w:tc>
          <w:tcPr>
            <w:tcW w:w="1134" w:type="dxa"/>
            <w:shd w:val="clear" w:color="auto" w:fill="auto"/>
            <w:vAlign w:val="center"/>
          </w:tcPr>
          <w:p w14:paraId="49A10454" w14:textId="77777777" w:rsidR="00BE146A" w:rsidRPr="00BE146A" w:rsidRDefault="00BE146A" w:rsidP="007E3434">
            <w:pPr>
              <w:spacing w:line="300" w:lineRule="exact"/>
              <w:jc w:val="right"/>
              <w:rPr>
                <w:rFonts w:ascii="仿宋_GB2312" w:eastAsia="仿宋_GB2312"/>
                <w:b/>
              </w:rPr>
            </w:pPr>
            <w:r w:rsidRPr="00BE146A">
              <w:rPr>
                <w:rFonts w:ascii="仿宋_GB2312" w:eastAsia="仿宋_GB2312" w:hint="eastAsia"/>
                <w:b/>
              </w:rPr>
              <w:t>8930.25</w:t>
            </w:r>
          </w:p>
        </w:tc>
        <w:tc>
          <w:tcPr>
            <w:tcW w:w="1134" w:type="dxa"/>
            <w:shd w:val="clear" w:color="auto" w:fill="auto"/>
            <w:vAlign w:val="center"/>
          </w:tcPr>
          <w:p w14:paraId="412FD42C" w14:textId="77777777" w:rsidR="00BE146A" w:rsidRPr="00BE146A" w:rsidRDefault="00BE146A" w:rsidP="007E3434">
            <w:pPr>
              <w:spacing w:line="300" w:lineRule="exact"/>
              <w:jc w:val="right"/>
              <w:rPr>
                <w:rFonts w:ascii="仿宋_GB2312" w:eastAsia="仿宋_GB2312"/>
                <w:b/>
              </w:rPr>
            </w:pPr>
            <w:r w:rsidRPr="00BE146A">
              <w:rPr>
                <w:rFonts w:ascii="仿宋_GB2312" w:eastAsia="仿宋_GB2312" w:hint="eastAsia"/>
                <w:b/>
              </w:rPr>
              <w:t>826.20</w:t>
            </w:r>
          </w:p>
        </w:tc>
        <w:tc>
          <w:tcPr>
            <w:tcW w:w="1134" w:type="dxa"/>
            <w:shd w:val="clear" w:color="auto" w:fill="auto"/>
            <w:vAlign w:val="center"/>
          </w:tcPr>
          <w:p w14:paraId="62EB64AA" w14:textId="77777777" w:rsidR="00BE146A" w:rsidRPr="00BE146A" w:rsidRDefault="00BE146A" w:rsidP="007E3434">
            <w:pPr>
              <w:spacing w:line="300" w:lineRule="exact"/>
              <w:jc w:val="right"/>
              <w:rPr>
                <w:rFonts w:ascii="仿宋_GB2312" w:eastAsia="仿宋_GB2312"/>
                <w:b/>
              </w:rPr>
            </w:pPr>
          </w:p>
        </w:tc>
        <w:tc>
          <w:tcPr>
            <w:tcW w:w="1134" w:type="dxa"/>
            <w:shd w:val="clear" w:color="auto" w:fill="auto"/>
            <w:vAlign w:val="center"/>
          </w:tcPr>
          <w:p w14:paraId="7B81AEF0" w14:textId="77777777" w:rsidR="00BE146A" w:rsidRPr="00BE146A" w:rsidRDefault="00BE146A" w:rsidP="007E3434">
            <w:pPr>
              <w:spacing w:line="300" w:lineRule="exact"/>
              <w:jc w:val="right"/>
              <w:rPr>
                <w:rFonts w:ascii="仿宋_GB2312" w:eastAsia="仿宋_GB2312"/>
                <w:b/>
              </w:rPr>
            </w:pPr>
          </w:p>
        </w:tc>
        <w:tc>
          <w:tcPr>
            <w:tcW w:w="1134" w:type="dxa"/>
            <w:shd w:val="clear" w:color="auto" w:fill="auto"/>
            <w:vAlign w:val="center"/>
          </w:tcPr>
          <w:p w14:paraId="39211D95" w14:textId="77777777" w:rsidR="00BE146A" w:rsidRPr="00BE146A" w:rsidRDefault="00BE146A" w:rsidP="007E3434">
            <w:pPr>
              <w:spacing w:line="300" w:lineRule="exact"/>
              <w:jc w:val="right"/>
              <w:rPr>
                <w:rFonts w:ascii="仿宋_GB2312" w:eastAsia="仿宋_GB2312"/>
                <w:b/>
              </w:rPr>
            </w:pPr>
          </w:p>
        </w:tc>
      </w:tr>
      <w:tr w:rsidR="00BE146A" w:rsidRPr="00BE146A" w14:paraId="752ED2BA" w14:textId="77777777" w:rsidTr="007E3434">
        <w:trPr>
          <w:cantSplit/>
          <w:jc w:val="center"/>
        </w:trPr>
        <w:tc>
          <w:tcPr>
            <w:tcW w:w="1984" w:type="dxa"/>
            <w:shd w:val="clear" w:color="auto" w:fill="auto"/>
            <w:vAlign w:val="center"/>
          </w:tcPr>
          <w:p w14:paraId="1CF6BD76"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办公楼维修工程资金</w:t>
            </w:r>
          </w:p>
        </w:tc>
        <w:tc>
          <w:tcPr>
            <w:tcW w:w="1134" w:type="dxa"/>
            <w:shd w:val="clear" w:color="auto" w:fill="auto"/>
            <w:vAlign w:val="center"/>
          </w:tcPr>
          <w:p w14:paraId="40CF23C5"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18.00</w:t>
            </w:r>
          </w:p>
        </w:tc>
        <w:tc>
          <w:tcPr>
            <w:tcW w:w="1531" w:type="dxa"/>
            <w:shd w:val="clear" w:color="auto" w:fill="auto"/>
            <w:vAlign w:val="center"/>
          </w:tcPr>
          <w:p w14:paraId="659C167A"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办公用房施工</w:t>
            </w:r>
          </w:p>
        </w:tc>
        <w:tc>
          <w:tcPr>
            <w:tcW w:w="1531" w:type="dxa"/>
            <w:shd w:val="clear" w:color="auto" w:fill="auto"/>
            <w:vAlign w:val="center"/>
          </w:tcPr>
          <w:p w14:paraId="30174553"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B010401</w:t>
            </w:r>
          </w:p>
        </w:tc>
        <w:tc>
          <w:tcPr>
            <w:tcW w:w="709" w:type="dxa"/>
            <w:shd w:val="clear" w:color="auto" w:fill="auto"/>
            <w:vAlign w:val="center"/>
          </w:tcPr>
          <w:p w14:paraId="07CB566D"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1EBF3BD6"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296748F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18.00</w:t>
            </w:r>
          </w:p>
        </w:tc>
        <w:tc>
          <w:tcPr>
            <w:tcW w:w="1134" w:type="dxa"/>
            <w:shd w:val="clear" w:color="auto" w:fill="auto"/>
            <w:vAlign w:val="center"/>
          </w:tcPr>
          <w:p w14:paraId="7A67563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18.00</w:t>
            </w:r>
          </w:p>
        </w:tc>
        <w:tc>
          <w:tcPr>
            <w:tcW w:w="1134" w:type="dxa"/>
            <w:shd w:val="clear" w:color="auto" w:fill="auto"/>
            <w:vAlign w:val="center"/>
          </w:tcPr>
          <w:p w14:paraId="6962788E"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18.00</w:t>
            </w:r>
          </w:p>
        </w:tc>
        <w:tc>
          <w:tcPr>
            <w:tcW w:w="1134" w:type="dxa"/>
            <w:shd w:val="clear" w:color="auto" w:fill="auto"/>
            <w:vAlign w:val="center"/>
          </w:tcPr>
          <w:p w14:paraId="01B7C904"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2A74160"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6583A5B7"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67943E8" w14:textId="77777777" w:rsidR="00BE146A" w:rsidRPr="00BE146A" w:rsidRDefault="00BE146A" w:rsidP="007E3434">
            <w:pPr>
              <w:spacing w:line="300" w:lineRule="exact"/>
              <w:jc w:val="right"/>
              <w:rPr>
                <w:rFonts w:ascii="仿宋_GB2312" w:eastAsia="仿宋_GB2312"/>
              </w:rPr>
            </w:pPr>
          </w:p>
        </w:tc>
      </w:tr>
      <w:tr w:rsidR="00BE146A" w:rsidRPr="00BE146A" w14:paraId="2F67489D" w14:textId="77777777" w:rsidTr="007E3434">
        <w:trPr>
          <w:cantSplit/>
          <w:jc w:val="center"/>
        </w:trPr>
        <w:tc>
          <w:tcPr>
            <w:tcW w:w="1984" w:type="dxa"/>
            <w:shd w:val="clear" w:color="auto" w:fill="auto"/>
            <w:vAlign w:val="center"/>
          </w:tcPr>
          <w:p w14:paraId="2057134C"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政府院内道路翻修资金</w:t>
            </w:r>
          </w:p>
        </w:tc>
        <w:tc>
          <w:tcPr>
            <w:tcW w:w="1134" w:type="dxa"/>
            <w:shd w:val="clear" w:color="auto" w:fill="auto"/>
            <w:vAlign w:val="center"/>
          </w:tcPr>
          <w:p w14:paraId="478C0979"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87.88</w:t>
            </w:r>
          </w:p>
        </w:tc>
        <w:tc>
          <w:tcPr>
            <w:tcW w:w="1531" w:type="dxa"/>
            <w:shd w:val="clear" w:color="auto" w:fill="auto"/>
            <w:vAlign w:val="center"/>
          </w:tcPr>
          <w:p w14:paraId="62545001"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其他建筑物、构筑物修缮</w:t>
            </w:r>
          </w:p>
        </w:tc>
        <w:tc>
          <w:tcPr>
            <w:tcW w:w="1531" w:type="dxa"/>
            <w:shd w:val="clear" w:color="auto" w:fill="auto"/>
            <w:vAlign w:val="center"/>
          </w:tcPr>
          <w:p w14:paraId="578E2987"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B0899</w:t>
            </w:r>
          </w:p>
        </w:tc>
        <w:tc>
          <w:tcPr>
            <w:tcW w:w="709" w:type="dxa"/>
            <w:shd w:val="clear" w:color="auto" w:fill="auto"/>
            <w:vAlign w:val="center"/>
          </w:tcPr>
          <w:p w14:paraId="03DC00DB"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2A1978BF"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2E3A1127"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87.88</w:t>
            </w:r>
          </w:p>
        </w:tc>
        <w:tc>
          <w:tcPr>
            <w:tcW w:w="1134" w:type="dxa"/>
            <w:shd w:val="clear" w:color="auto" w:fill="auto"/>
            <w:vAlign w:val="center"/>
          </w:tcPr>
          <w:p w14:paraId="04B0CFE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87.88</w:t>
            </w:r>
          </w:p>
        </w:tc>
        <w:tc>
          <w:tcPr>
            <w:tcW w:w="1134" w:type="dxa"/>
            <w:shd w:val="clear" w:color="auto" w:fill="auto"/>
            <w:vAlign w:val="center"/>
          </w:tcPr>
          <w:p w14:paraId="0E237B87"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87.88</w:t>
            </w:r>
          </w:p>
        </w:tc>
        <w:tc>
          <w:tcPr>
            <w:tcW w:w="1134" w:type="dxa"/>
            <w:shd w:val="clear" w:color="auto" w:fill="auto"/>
            <w:vAlign w:val="center"/>
          </w:tcPr>
          <w:p w14:paraId="02469189"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6849DDAE"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4CA3CCB"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D8B2DC3" w14:textId="77777777" w:rsidR="00BE146A" w:rsidRPr="00BE146A" w:rsidRDefault="00BE146A" w:rsidP="007E3434">
            <w:pPr>
              <w:spacing w:line="300" w:lineRule="exact"/>
              <w:jc w:val="right"/>
              <w:rPr>
                <w:rFonts w:ascii="仿宋_GB2312" w:eastAsia="仿宋_GB2312"/>
              </w:rPr>
            </w:pPr>
          </w:p>
        </w:tc>
      </w:tr>
      <w:tr w:rsidR="00BE146A" w:rsidRPr="00BE146A" w14:paraId="6112123A" w14:textId="77777777" w:rsidTr="007E3434">
        <w:trPr>
          <w:cantSplit/>
          <w:jc w:val="center"/>
        </w:trPr>
        <w:tc>
          <w:tcPr>
            <w:tcW w:w="1984" w:type="dxa"/>
            <w:shd w:val="clear" w:color="auto" w:fill="auto"/>
            <w:vAlign w:val="center"/>
          </w:tcPr>
          <w:p w14:paraId="28598069"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政府物业经费</w:t>
            </w:r>
          </w:p>
        </w:tc>
        <w:tc>
          <w:tcPr>
            <w:tcW w:w="1134" w:type="dxa"/>
            <w:shd w:val="clear" w:color="auto" w:fill="auto"/>
            <w:vAlign w:val="center"/>
          </w:tcPr>
          <w:p w14:paraId="0C9FF9A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25.69</w:t>
            </w:r>
          </w:p>
        </w:tc>
        <w:tc>
          <w:tcPr>
            <w:tcW w:w="1531" w:type="dxa"/>
            <w:shd w:val="clear" w:color="auto" w:fill="auto"/>
            <w:vAlign w:val="center"/>
          </w:tcPr>
          <w:p w14:paraId="7039A71A"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物业管理服务</w:t>
            </w:r>
          </w:p>
        </w:tc>
        <w:tc>
          <w:tcPr>
            <w:tcW w:w="1531" w:type="dxa"/>
            <w:shd w:val="clear" w:color="auto" w:fill="auto"/>
            <w:vAlign w:val="center"/>
          </w:tcPr>
          <w:p w14:paraId="6ECC810F"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C1204</w:t>
            </w:r>
          </w:p>
        </w:tc>
        <w:tc>
          <w:tcPr>
            <w:tcW w:w="709" w:type="dxa"/>
            <w:shd w:val="clear" w:color="auto" w:fill="auto"/>
            <w:vAlign w:val="center"/>
          </w:tcPr>
          <w:p w14:paraId="36801CF4"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年</w:t>
            </w:r>
          </w:p>
        </w:tc>
        <w:tc>
          <w:tcPr>
            <w:tcW w:w="907" w:type="dxa"/>
            <w:shd w:val="clear" w:color="auto" w:fill="auto"/>
            <w:vAlign w:val="center"/>
          </w:tcPr>
          <w:p w14:paraId="6BE383E5"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1247DE6E"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25.69</w:t>
            </w:r>
          </w:p>
        </w:tc>
        <w:tc>
          <w:tcPr>
            <w:tcW w:w="1134" w:type="dxa"/>
            <w:shd w:val="clear" w:color="auto" w:fill="auto"/>
            <w:vAlign w:val="center"/>
          </w:tcPr>
          <w:p w14:paraId="6A2CEDB6"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25.69</w:t>
            </w:r>
          </w:p>
        </w:tc>
        <w:tc>
          <w:tcPr>
            <w:tcW w:w="1134" w:type="dxa"/>
            <w:shd w:val="clear" w:color="auto" w:fill="auto"/>
            <w:vAlign w:val="center"/>
          </w:tcPr>
          <w:p w14:paraId="58A85175"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25.69</w:t>
            </w:r>
          </w:p>
        </w:tc>
        <w:tc>
          <w:tcPr>
            <w:tcW w:w="1134" w:type="dxa"/>
            <w:shd w:val="clear" w:color="auto" w:fill="auto"/>
            <w:vAlign w:val="center"/>
          </w:tcPr>
          <w:p w14:paraId="4C49D663"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7B2687C"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25F32B1"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9287B61" w14:textId="77777777" w:rsidR="00BE146A" w:rsidRPr="00BE146A" w:rsidRDefault="00BE146A" w:rsidP="007E3434">
            <w:pPr>
              <w:spacing w:line="300" w:lineRule="exact"/>
              <w:jc w:val="right"/>
              <w:rPr>
                <w:rFonts w:ascii="仿宋_GB2312" w:eastAsia="仿宋_GB2312"/>
              </w:rPr>
            </w:pPr>
          </w:p>
        </w:tc>
      </w:tr>
      <w:tr w:rsidR="00BE146A" w:rsidRPr="00BE146A" w14:paraId="206C8908" w14:textId="77777777" w:rsidTr="007E3434">
        <w:trPr>
          <w:cantSplit/>
          <w:jc w:val="center"/>
        </w:trPr>
        <w:tc>
          <w:tcPr>
            <w:tcW w:w="1984" w:type="dxa"/>
            <w:shd w:val="clear" w:color="auto" w:fill="auto"/>
            <w:vAlign w:val="center"/>
          </w:tcPr>
          <w:p w14:paraId="0D521AAF"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政府院内绿化养护资金</w:t>
            </w:r>
          </w:p>
        </w:tc>
        <w:tc>
          <w:tcPr>
            <w:tcW w:w="1134" w:type="dxa"/>
            <w:shd w:val="clear" w:color="auto" w:fill="auto"/>
            <w:vAlign w:val="center"/>
          </w:tcPr>
          <w:p w14:paraId="21D6565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18.22</w:t>
            </w:r>
          </w:p>
        </w:tc>
        <w:tc>
          <w:tcPr>
            <w:tcW w:w="1531" w:type="dxa"/>
            <w:shd w:val="clear" w:color="auto" w:fill="auto"/>
            <w:vAlign w:val="center"/>
          </w:tcPr>
          <w:p w14:paraId="36BBD666"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园林绿化工程施工</w:t>
            </w:r>
          </w:p>
        </w:tc>
        <w:tc>
          <w:tcPr>
            <w:tcW w:w="1531" w:type="dxa"/>
            <w:shd w:val="clear" w:color="auto" w:fill="auto"/>
            <w:vAlign w:val="center"/>
          </w:tcPr>
          <w:p w14:paraId="5F1CCBC3"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B021502</w:t>
            </w:r>
          </w:p>
        </w:tc>
        <w:tc>
          <w:tcPr>
            <w:tcW w:w="709" w:type="dxa"/>
            <w:shd w:val="clear" w:color="auto" w:fill="auto"/>
            <w:vAlign w:val="center"/>
          </w:tcPr>
          <w:p w14:paraId="6EC1E755"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1FD48C8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18.22</w:t>
            </w:r>
          </w:p>
        </w:tc>
        <w:tc>
          <w:tcPr>
            <w:tcW w:w="907" w:type="dxa"/>
            <w:shd w:val="clear" w:color="auto" w:fill="auto"/>
            <w:vAlign w:val="center"/>
          </w:tcPr>
          <w:p w14:paraId="381F2EF8"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1134" w:type="dxa"/>
            <w:shd w:val="clear" w:color="auto" w:fill="auto"/>
            <w:vAlign w:val="center"/>
          </w:tcPr>
          <w:p w14:paraId="1F59AE79"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18.22</w:t>
            </w:r>
          </w:p>
        </w:tc>
        <w:tc>
          <w:tcPr>
            <w:tcW w:w="1134" w:type="dxa"/>
            <w:shd w:val="clear" w:color="auto" w:fill="auto"/>
            <w:vAlign w:val="center"/>
          </w:tcPr>
          <w:p w14:paraId="4E870B48"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18.22</w:t>
            </w:r>
          </w:p>
        </w:tc>
        <w:tc>
          <w:tcPr>
            <w:tcW w:w="1134" w:type="dxa"/>
            <w:shd w:val="clear" w:color="auto" w:fill="auto"/>
            <w:vAlign w:val="center"/>
          </w:tcPr>
          <w:p w14:paraId="2DC8B342"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791A640"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9A38C5C"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24C9E96" w14:textId="77777777" w:rsidR="00BE146A" w:rsidRPr="00BE146A" w:rsidRDefault="00BE146A" w:rsidP="007E3434">
            <w:pPr>
              <w:spacing w:line="300" w:lineRule="exact"/>
              <w:jc w:val="right"/>
              <w:rPr>
                <w:rFonts w:ascii="仿宋_GB2312" w:eastAsia="仿宋_GB2312"/>
              </w:rPr>
            </w:pPr>
          </w:p>
        </w:tc>
      </w:tr>
      <w:tr w:rsidR="00BE146A" w:rsidRPr="00BE146A" w14:paraId="18598E8D" w14:textId="77777777" w:rsidTr="007E3434">
        <w:trPr>
          <w:cantSplit/>
          <w:jc w:val="center"/>
        </w:trPr>
        <w:tc>
          <w:tcPr>
            <w:tcW w:w="1984" w:type="dxa"/>
            <w:shd w:val="clear" w:color="auto" w:fill="auto"/>
            <w:vAlign w:val="center"/>
          </w:tcPr>
          <w:p w14:paraId="7ED1B5A5"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办公设备购置经费</w:t>
            </w:r>
          </w:p>
        </w:tc>
        <w:tc>
          <w:tcPr>
            <w:tcW w:w="1134" w:type="dxa"/>
            <w:shd w:val="clear" w:color="auto" w:fill="auto"/>
            <w:vAlign w:val="center"/>
          </w:tcPr>
          <w:p w14:paraId="4E326E8E"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10.00</w:t>
            </w:r>
          </w:p>
        </w:tc>
        <w:tc>
          <w:tcPr>
            <w:tcW w:w="1531" w:type="dxa"/>
            <w:shd w:val="clear" w:color="auto" w:fill="auto"/>
            <w:vAlign w:val="center"/>
          </w:tcPr>
          <w:p w14:paraId="7FC821E9"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组合家具</w:t>
            </w:r>
          </w:p>
        </w:tc>
        <w:tc>
          <w:tcPr>
            <w:tcW w:w="1531" w:type="dxa"/>
            <w:shd w:val="clear" w:color="auto" w:fill="auto"/>
            <w:vAlign w:val="center"/>
          </w:tcPr>
          <w:p w14:paraId="3BC9F02A"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A0609</w:t>
            </w:r>
          </w:p>
        </w:tc>
        <w:tc>
          <w:tcPr>
            <w:tcW w:w="709" w:type="dxa"/>
            <w:shd w:val="clear" w:color="auto" w:fill="auto"/>
            <w:vAlign w:val="center"/>
          </w:tcPr>
          <w:p w14:paraId="4D0F534C"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5FFB74DB"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4CBEE52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10.00</w:t>
            </w:r>
          </w:p>
        </w:tc>
        <w:tc>
          <w:tcPr>
            <w:tcW w:w="1134" w:type="dxa"/>
            <w:shd w:val="clear" w:color="auto" w:fill="auto"/>
            <w:vAlign w:val="center"/>
          </w:tcPr>
          <w:p w14:paraId="5268E839"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10.00</w:t>
            </w:r>
          </w:p>
        </w:tc>
        <w:tc>
          <w:tcPr>
            <w:tcW w:w="1134" w:type="dxa"/>
            <w:shd w:val="clear" w:color="auto" w:fill="auto"/>
            <w:vAlign w:val="center"/>
          </w:tcPr>
          <w:p w14:paraId="1DA1A641"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10.00</w:t>
            </w:r>
          </w:p>
        </w:tc>
        <w:tc>
          <w:tcPr>
            <w:tcW w:w="1134" w:type="dxa"/>
            <w:shd w:val="clear" w:color="auto" w:fill="auto"/>
            <w:vAlign w:val="center"/>
          </w:tcPr>
          <w:p w14:paraId="5D73D365"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F81A3FB"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6B7CA94D"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877D600" w14:textId="77777777" w:rsidR="00BE146A" w:rsidRPr="00BE146A" w:rsidRDefault="00BE146A" w:rsidP="007E3434">
            <w:pPr>
              <w:spacing w:line="300" w:lineRule="exact"/>
              <w:jc w:val="right"/>
              <w:rPr>
                <w:rFonts w:ascii="仿宋_GB2312" w:eastAsia="仿宋_GB2312"/>
              </w:rPr>
            </w:pPr>
          </w:p>
        </w:tc>
      </w:tr>
      <w:tr w:rsidR="00BE146A" w:rsidRPr="00BE146A" w14:paraId="16D6D9A0" w14:textId="77777777" w:rsidTr="007E3434">
        <w:trPr>
          <w:cantSplit/>
          <w:jc w:val="center"/>
        </w:trPr>
        <w:tc>
          <w:tcPr>
            <w:tcW w:w="1984" w:type="dxa"/>
            <w:shd w:val="clear" w:color="auto" w:fill="auto"/>
            <w:vAlign w:val="center"/>
          </w:tcPr>
          <w:p w14:paraId="3EBE74D0"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城市环境提升资金</w:t>
            </w:r>
          </w:p>
        </w:tc>
        <w:tc>
          <w:tcPr>
            <w:tcW w:w="1134" w:type="dxa"/>
            <w:shd w:val="clear" w:color="auto" w:fill="auto"/>
            <w:vAlign w:val="center"/>
          </w:tcPr>
          <w:p w14:paraId="2B94353E"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80.00</w:t>
            </w:r>
          </w:p>
        </w:tc>
        <w:tc>
          <w:tcPr>
            <w:tcW w:w="1531" w:type="dxa"/>
            <w:shd w:val="clear" w:color="auto" w:fill="auto"/>
            <w:vAlign w:val="center"/>
          </w:tcPr>
          <w:p w14:paraId="6FCB51A7"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其他公共设施施工</w:t>
            </w:r>
          </w:p>
        </w:tc>
        <w:tc>
          <w:tcPr>
            <w:tcW w:w="1531" w:type="dxa"/>
            <w:shd w:val="clear" w:color="auto" w:fill="auto"/>
            <w:vAlign w:val="center"/>
          </w:tcPr>
          <w:p w14:paraId="66087478"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B021599</w:t>
            </w:r>
          </w:p>
        </w:tc>
        <w:tc>
          <w:tcPr>
            <w:tcW w:w="709" w:type="dxa"/>
            <w:shd w:val="clear" w:color="auto" w:fill="auto"/>
            <w:vAlign w:val="center"/>
          </w:tcPr>
          <w:p w14:paraId="6D6902B9"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709A58F5"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6C53A29E"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80.00</w:t>
            </w:r>
          </w:p>
        </w:tc>
        <w:tc>
          <w:tcPr>
            <w:tcW w:w="1134" w:type="dxa"/>
            <w:shd w:val="clear" w:color="auto" w:fill="auto"/>
            <w:vAlign w:val="center"/>
          </w:tcPr>
          <w:p w14:paraId="5F926BB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80.00</w:t>
            </w:r>
          </w:p>
        </w:tc>
        <w:tc>
          <w:tcPr>
            <w:tcW w:w="1134" w:type="dxa"/>
            <w:shd w:val="clear" w:color="auto" w:fill="auto"/>
            <w:vAlign w:val="center"/>
          </w:tcPr>
          <w:p w14:paraId="0F3BA0CE"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80.00</w:t>
            </w:r>
          </w:p>
        </w:tc>
        <w:tc>
          <w:tcPr>
            <w:tcW w:w="1134" w:type="dxa"/>
            <w:shd w:val="clear" w:color="auto" w:fill="auto"/>
            <w:vAlign w:val="center"/>
          </w:tcPr>
          <w:p w14:paraId="7D94B754"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D4A1012"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D575470"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A4F149F" w14:textId="77777777" w:rsidR="00BE146A" w:rsidRPr="00BE146A" w:rsidRDefault="00BE146A" w:rsidP="007E3434">
            <w:pPr>
              <w:spacing w:line="300" w:lineRule="exact"/>
              <w:jc w:val="right"/>
              <w:rPr>
                <w:rFonts w:ascii="仿宋_GB2312" w:eastAsia="仿宋_GB2312"/>
              </w:rPr>
            </w:pPr>
          </w:p>
        </w:tc>
      </w:tr>
      <w:tr w:rsidR="00BE146A" w:rsidRPr="00BE146A" w14:paraId="2BC4B1B6" w14:textId="77777777" w:rsidTr="007E3434">
        <w:trPr>
          <w:cantSplit/>
          <w:jc w:val="center"/>
        </w:trPr>
        <w:tc>
          <w:tcPr>
            <w:tcW w:w="1984" w:type="dxa"/>
            <w:shd w:val="clear" w:color="auto" w:fill="auto"/>
            <w:vAlign w:val="center"/>
          </w:tcPr>
          <w:p w14:paraId="4B679C00"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宗教维稳资金</w:t>
            </w:r>
          </w:p>
        </w:tc>
        <w:tc>
          <w:tcPr>
            <w:tcW w:w="1134" w:type="dxa"/>
            <w:shd w:val="clear" w:color="auto" w:fill="auto"/>
            <w:vAlign w:val="center"/>
          </w:tcPr>
          <w:p w14:paraId="60D893C6"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12.00</w:t>
            </w:r>
          </w:p>
        </w:tc>
        <w:tc>
          <w:tcPr>
            <w:tcW w:w="1531" w:type="dxa"/>
            <w:shd w:val="clear" w:color="auto" w:fill="auto"/>
            <w:vAlign w:val="center"/>
          </w:tcPr>
          <w:p w14:paraId="6FAA02B8"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拆除工程</w:t>
            </w:r>
          </w:p>
        </w:tc>
        <w:tc>
          <w:tcPr>
            <w:tcW w:w="1531" w:type="dxa"/>
            <w:shd w:val="clear" w:color="auto" w:fill="auto"/>
            <w:vAlign w:val="center"/>
          </w:tcPr>
          <w:p w14:paraId="68374D58"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B0303</w:t>
            </w:r>
          </w:p>
        </w:tc>
        <w:tc>
          <w:tcPr>
            <w:tcW w:w="709" w:type="dxa"/>
            <w:shd w:val="clear" w:color="auto" w:fill="auto"/>
            <w:vAlign w:val="center"/>
          </w:tcPr>
          <w:p w14:paraId="2C9F1697"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6E326EB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1FCEC78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3.00</w:t>
            </w:r>
          </w:p>
        </w:tc>
        <w:tc>
          <w:tcPr>
            <w:tcW w:w="1134" w:type="dxa"/>
            <w:shd w:val="clear" w:color="auto" w:fill="auto"/>
            <w:vAlign w:val="center"/>
          </w:tcPr>
          <w:p w14:paraId="5AC9B73F"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3.00</w:t>
            </w:r>
          </w:p>
        </w:tc>
        <w:tc>
          <w:tcPr>
            <w:tcW w:w="1134" w:type="dxa"/>
            <w:shd w:val="clear" w:color="auto" w:fill="auto"/>
            <w:vAlign w:val="center"/>
          </w:tcPr>
          <w:p w14:paraId="0787DBF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3.00</w:t>
            </w:r>
          </w:p>
        </w:tc>
        <w:tc>
          <w:tcPr>
            <w:tcW w:w="1134" w:type="dxa"/>
            <w:shd w:val="clear" w:color="auto" w:fill="auto"/>
            <w:vAlign w:val="center"/>
          </w:tcPr>
          <w:p w14:paraId="020EFBD6"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3DFF771"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2247476"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B948526" w14:textId="77777777" w:rsidR="00BE146A" w:rsidRPr="00BE146A" w:rsidRDefault="00BE146A" w:rsidP="007E3434">
            <w:pPr>
              <w:spacing w:line="300" w:lineRule="exact"/>
              <w:jc w:val="right"/>
              <w:rPr>
                <w:rFonts w:ascii="仿宋_GB2312" w:eastAsia="仿宋_GB2312"/>
              </w:rPr>
            </w:pPr>
          </w:p>
        </w:tc>
      </w:tr>
      <w:tr w:rsidR="00BE146A" w:rsidRPr="00BE146A" w14:paraId="0FD00520" w14:textId="77777777" w:rsidTr="007E3434">
        <w:trPr>
          <w:cantSplit/>
          <w:jc w:val="center"/>
        </w:trPr>
        <w:tc>
          <w:tcPr>
            <w:tcW w:w="1984" w:type="dxa"/>
            <w:shd w:val="clear" w:color="auto" w:fill="auto"/>
            <w:vAlign w:val="center"/>
          </w:tcPr>
          <w:p w14:paraId="33E261B8"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宗教维稳资金</w:t>
            </w:r>
          </w:p>
        </w:tc>
        <w:tc>
          <w:tcPr>
            <w:tcW w:w="1134" w:type="dxa"/>
            <w:shd w:val="clear" w:color="auto" w:fill="auto"/>
            <w:vAlign w:val="center"/>
          </w:tcPr>
          <w:p w14:paraId="0ECB9814"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12.00</w:t>
            </w:r>
          </w:p>
        </w:tc>
        <w:tc>
          <w:tcPr>
            <w:tcW w:w="1531" w:type="dxa"/>
            <w:shd w:val="clear" w:color="auto" w:fill="auto"/>
            <w:vAlign w:val="center"/>
          </w:tcPr>
          <w:p w14:paraId="3395EEA4"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其他印刷品</w:t>
            </w:r>
          </w:p>
        </w:tc>
        <w:tc>
          <w:tcPr>
            <w:tcW w:w="1531" w:type="dxa"/>
            <w:shd w:val="clear" w:color="auto" w:fill="auto"/>
            <w:vAlign w:val="center"/>
          </w:tcPr>
          <w:p w14:paraId="19F0C5F9"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A080299</w:t>
            </w:r>
          </w:p>
        </w:tc>
        <w:tc>
          <w:tcPr>
            <w:tcW w:w="709" w:type="dxa"/>
            <w:shd w:val="clear" w:color="auto" w:fill="auto"/>
            <w:vAlign w:val="center"/>
          </w:tcPr>
          <w:p w14:paraId="44E7A45E"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05998BD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6E97250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6.00</w:t>
            </w:r>
          </w:p>
        </w:tc>
        <w:tc>
          <w:tcPr>
            <w:tcW w:w="1134" w:type="dxa"/>
            <w:shd w:val="clear" w:color="auto" w:fill="auto"/>
            <w:vAlign w:val="center"/>
          </w:tcPr>
          <w:p w14:paraId="3773660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6.00</w:t>
            </w:r>
          </w:p>
        </w:tc>
        <w:tc>
          <w:tcPr>
            <w:tcW w:w="1134" w:type="dxa"/>
            <w:shd w:val="clear" w:color="auto" w:fill="auto"/>
            <w:vAlign w:val="center"/>
          </w:tcPr>
          <w:p w14:paraId="611E5CFB"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6.00</w:t>
            </w:r>
          </w:p>
        </w:tc>
        <w:tc>
          <w:tcPr>
            <w:tcW w:w="1134" w:type="dxa"/>
            <w:shd w:val="clear" w:color="auto" w:fill="auto"/>
            <w:vAlign w:val="center"/>
          </w:tcPr>
          <w:p w14:paraId="64E1F0BC"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ADD372F"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39AEC94"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972AFD4" w14:textId="77777777" w:rsidR="00BE146A" w:rsidRPr="00BE146A" w:rsidRDefault="00BE146A" w:rsidP="007E3434">
            <w:pPr>
              <w:spacing w:line="300" w:lineRule="exact"/>
              <w:jc w:val="right"/>
              <w:rPr>
                <w:rFonts w:ascii="仿宋_GB2312" w:eastAsia="仿宋_GB2312"/>
              </w:rPr>
            </w:pPr>
          </w:p>
        </w:tc>
      </w:tr>
      <w:tr w:rsidR="00BE146A" w:rsidRPr="00BE146A" w14:paraId="335C20D6" w14:textId="77777777" w:rsidTr="007E3434">
        <w:trPr>
          <w:cantSplit/>
          <w:jc w:val="center"/>
        </w:trPr>
        <w:tc>
          <w:tcPr>
            <w:tcW w:w="1984" w:type="dxa"/>
            <w:shd w:val="clear" w:color="auto" w:fill="auto"/>
            <w:vAlign w:val="center"/>
          </w:tcPr>
          <w:p w14:paraId="3A615D70"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教育教学活动经费</w:t>
            </w:r>
          </w:p>
        </w:tc>
        <w:tc>
          <w:tcPr>
            <w:tcW w:w="1134" w:type="dxa"/>
            <w:shd w:val="clear" w:color="auto" w:fill="auto"/>
            <w:vAlign w:val="center"/>
          </w:tcPr>
          <w:p w14:paraId="444A7019"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8.00</w:t>
            </w:r>
          </w:p>
        </w:tc>
        <w:tc>
          <w:tcPr>
            <w:tcW w:w="1531" w:type="dxa"/>
            <w:shd w:val="clear" w:color="auto" w:fill="auto"/>
            <w:vAlign w:val="center"/>
          </w:tcPr>
          <w:p w14:paraId="76BB43D3"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其他体育设备</w:t>
            </w:r>
          </w:p>
        </w:tc>
        <w:tc>
          <w:tcPr>
            <w:tcW w:w="1531" w:type="dxa"/>
            <w:shd w:val="clear" w:color="auto" w:fill="auto"/>
            <w:vAlign w:val="center"/>
          </w:tcPr>
          <w:p w14:paraId="0925E034"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A033699</w:t>
            </w:r>
          </w:p>
        </w:tc>
        <w:tc>
          <w:tcPr>
            <w:tcW w:w="709" w:type="dxa"/>
            <w:shd w:val="clear" w:color="auto" w:fill="auto"/>
            <w:vAlign w:val="center"/>
          </w:tcPr>
          <w:p w14:paraId="0D16E9C2"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43127A2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36E56A0F"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2.70</w:t>
            </w:r>
          </w:p>
        </w:tc>
        <w:tc>
          <w:tcPr>
            <w:tcW w:w="1134" w:type="dxa"/>
            <w:shd w:val="clear" w:color="auto" w:fill="auto"/>
            <w:vAlign w:val="center"/>
          </w:tcPr>
          <w:p w14:paraId="1A22A24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2.70</w:t>
            </w:r>
          </w:p>
        </w:tc>
        <w:tc>
          <w:tcPr>
            <w:tcW w:w="1134" w:type="dxa"/>
            <w:shd w:val="clear" w:color="auto" w:fill="auto"/>
            <w:vAlign w:val="center"/>
          </w:tcPr>
          <w:p w14:paraId="3DB78B87"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2.70</w:t>
            </w:r>
          </w:p>
        </w:tc>
        <w:tc>
          <w:tcPr>
            <w:tcW w:w="1134" w:type="dxa"/>
            <w:shd w:val="clear" w:color="auto" w:fill="auto"/>
            <w:vAlign w:val="center"/>
          </w:tcPr>
          <w:p w14:paraId="457093CF"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AE336E8"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9BE196E"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CE25ED0" w14:textId="77777777" w:rsidR="00BE146A" w:rsidRPr="00BE146A" w:rsidRDefault="00BE146A" w:rsidP="007E3434">
            <w:pPr>
              <w:spacing w:line="300" w:lineRule="exact"/>
              <w:jc w:val="right"/>
              <w:rPr>
                <w:rFonts w:ascii="仿宋_GB2312" w:eastAsia="仿宋_GB2312"/>
              </w:rPr>
            </w:pPr>
          </w:p>
        </w:tc>
      </w:tr>
      <w:tr w:rsidR="00BE146A" w:rsidRPr="00BE146A" w14:paraId="3CC639A1" w14:textId="77777777" w:rsidTr="007E3434">
        <w:trPr>
          <w:cantSplit/>
          <w:jc w:val="center"/>
        </w:trPr>
        <w:tc>
          <w:tcPr>
            <w:tcW w:w="1984" w:type="dxa"/>
            <w:shd w:val="clear" w:color="auto" w:fill="auto"/>
            <w:vAlign w:val="center"/>
          </w:tcPr>
          <w:p w14:paraId="70649252"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第八中学运动场修建工程资金</w:t>
            </w:r>
          </w:p>
        </w:tc>
        <w:tc>
          <w:tcPr>
            <w:tcW w:w="1134" w:type="dxa"/>
            <w:shd w:val="clear" w:color="auto" w:fill="auto"/>
            <w:vAlign w:val="center"/>
          </w:tcPr>
          <w:p w14:paraId="5D4E5929"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50.00</w:t>
            </w:r>
          </w:p>
        </w:tc>
        <w:tc>
          <w:tcPr>
            <w:tcW w:w="1531" w:type="dxa"/>
            <w:shd w:val="clear" w:color="auto" w:fill="auto"/>
            <w:vAlign w:val="center"/>
          </w:tcPr>
          <w:p w14:paraId="21BF6006"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室外体育和娱乐设施工程施工</w:t>
            </w:r>
          </w:p>
        </w:tc>
        <w:tc>
          <w:tcPr>
            <w:tcW w:w="1531" w:type="dxa"/>
            <w:shd w:val="clear" w:color="auto" w:fill="auto"/>
            <w:vAlign w:val="center"/>
          </w:tcPr>
          <w:p w14:paraId="45D38FC2"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B021501</w:t>
            </w:r>
          </w:p>
        </w:tc>
        <w:tc>
          <w:tcPr>
            <w:tcW w:w="709" w:type="dxa"/>
            <w:shd w:val="clear" w:color="auto" w:fill="auto"/>
            <w:vAlign w:val="center"/>
          </w:tcPr>
          <w:p w14:paraId="603EED8D"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692C1F86"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5CC247B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50.00</w:t>
            </w:r>
          </w:p>
        </w:tc>
        <w:tc>
          <w:tcPr>
            <w:tcW w:w="1134" w:type="dxa"/>
            <w:shd w:val="clear" w:color="auto" w:fill="auto"/>
            <w:vAlign w:val="center"/>
          </w:tcPr>
          <w:p w14:paraId="244566B6"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50.00</w:t>
            </w:r>
          </w:p>
        </w:tc>
        <w:tc>
          <w:tcPr>
            <w:tcW w:w="1134" w:type="dxa"/>
            <w:shd w:val="clear" w:color="auto" w:fill="auto"/>
            <w:vAlign w:val="center"/>
          </w:tcPr>
          <w:p w14:paraId="15820EF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50.00</w:t>
            </w:r>
          </w:p>
        </w:tc>
        <w:tc>
          <w:tcPr>
            <w:tcW w:w="1134" w:type="dxa"/>
            <w:shd w:val="clear" w:color="auto" w:fill="auto"/>
            <w:vAlign w:val="center"/>
          </w:tcPr>
          <w:p w14:paraId="3983D738"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1E44481"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D24D570"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91D1BF5" w14:textId="77777777" w:rsidR="00BE146A" w:rsidRPr="00BE146A" w:rsidRDefault="00BE146A" w:rsidP="007E3434">
            <w:pPr>
              <w:spacing w:line="300" w:lineRule="exact"/>
              <w:jc w:val="right"/>
              <w:rPr>
                <w:rFonts w:ascii="仿宋_GB2312" w:eastAsia="仿宋_GB2312"/>
              </w:rPr>
            </w:pPr>
          </w:p>
        </w:tc>
      </w:tr>
      <w:tr w:rsidR="00BE146A" w:rsidRPr="00BE146A" w14:paraId="59912BDF" w14:textId="77777777" w:rsidTr="007E3434">
        <w:trPr>
          <w:cantSplit/>
          <w:jc w:val="center"/>
        </w:trPr>
        <w:tc>
          <w:tcPr>
            <w:tcW w:w="1984" w:type="dxa"/>
            <w:shd w:val="clear" w:color="auto" w:fill="auto"/>
            <w:vAlign w:val="center"/>
          </w:tcPr>
          <w:p w14:paraId="1B9DB519"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lastRenderedPageBreak/>
              <w:t>城乡垃圾一体化作业运行经费</w:t>
            </w:r>
          </w:p>
        </w:tc>
        <w:tc>
          <w:tcPr>
            <w:tcW w:w="1134" w:type="dxa"/>
            <w:shd w:val="clear" w:color="auto" w:fill="auto"/>
            <w:vAlign w:val="center"/>
          </w:tcPr>
          <w:p w14:paraId="0C39513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5300.00</w:t>
            </w:r>
          </w:p>
        </w:tc>
        <w:tc>
          <w:tcPr>
            <w:tcW w:w="1531" w:type="dxa"/>
            <w:shd w:val="clear" w:color="auto" w:fill="auto"/>
            <w:vAlign w:val="center"/>
          </w:tcPr>
          <w:p w14:paraId="0DEE1369"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其他环保工程施工</w:t>
            </w:r>
          </w:p>
        </w:tc>
        <w:tc>
          <w:tcPr>
            <w:tcW w:w="1531" w:type="dxa"/>
            <w:shd w:val="clear" w:color="auto" w:fill="auto"/>
            <w:vAlign w:val="center"/>
          </w:tcPr>
          <w:p w14:paraId="016B67DC"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B021699</w:t>
            </w:r>
          </w:p>
        </w:tc>
        <w:tc>
          <w:tcPr>
            <w:tcW w:w="709" w:type="dxa"/>
            <w:shd w:val="clear" w:color="auto" w:fill="auto"/>
            <w:vAlign w:val="center"/>
          </w:tcPr>
          <w:p w14:paraId="107C05B1"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00F3159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088F3ED9"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5300.00</w:t>
            </w:r>
          </w:p>
        </w:tc>
        <w:tc>
          <w:tcPr>
            <w:tcW w:w="1134" w:type="dxa"/>
            <w:shd w:val="clear" w:color="auto" w:fill="auto"/>
            <w:vAlign w:val="center"/>
          </w:tcPr>
          <w:p w14:paraId="7A6ABA86"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5300.00</w:t>
            </w:r>
          </w:p>
        </w:tc>
        <w:tc>
          <w:tcPr>
            <w:tcW w:w="1134" w:type="dxa"/>
            <w:shd w:val="clear" w:color="auto" w:fill="auto"/>
            <w:vAlign w:val="center"/>
          </w:tcPr>
          <w:p w14:paraId="6B829067"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5300.00</w:t>
            </w:r>
          </w:p>
        </w:tc>
        <w:tc>
          <w:tcPr>
            <w:tcW w:w="1134" w:type="dxa"/>
            <w:shd w:val="clear" w:color="auto" w:fill="auto"/>
            <w:vAlign w:val="center"/>
          </w:tcPr>
          <w:p w14:paraId="0AEAA4A6"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66BB3710"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73C5AF2"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179D29A" w14:textId="77777777" w:rsidR="00BE146A" w:rsidRPr="00BE146A" w:rsidRDefault="00BE146A" w:rsidP="007E3434">
            <w:pPr>
              <w:spacing w:line="300" w:lineRule="exact"/>
              <w:jc w:val="right"/>
              <w:rPr>
                <w:rFonts w:ascii="仿宋_GB2312" w:eastAsia="仿宋_GB2312"/>
              </w:rPr>
            </w:pPr>
          </w:p>
        </w:tc>
      </w:tr>
      <w:tr w:rsidR="00BE146A" w:rsidRPr="00BE146A" w14:paraId="4ECEDA34" w14:textId="77777777" w:rsidTr="007E3434">
        <w:trPr>
          <w:cantSplit/>
          <w:jc w:val="center"/>
        </w:trPr>
        <w:tc>
          <w:tcPr>
            <w:tcW w:w="1984" w:type="dxa"/>
            <w:shd w:val="clear" w:color="auto" w:fill="auto"/>
            <w:vAlign w:val="center"/>
          </w:tcPr>
          <w:p w14:paraId="314CE041"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胜芳镇区样板路（廊大路提升改造）便道、绿化工程（政府债）</w:t>
            </w:r>
          </w:p>
        </w:tc>
        <w:tc>
          <w:tcPr>
            <w:tcW w:w="1134" w:type="dxa"/>
            <w:shd w:val="clear" w:color="auto" w:fill="auto"/>
            <w:vAlign w:val="center"/>
          </w:tcPr>
          <w:p w14:paraId="6D43FA1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83.65</w:t>
            </w:r>
          </w:p>
        </w:tc>
        <w:tc>
          <w:tcPr>
            <w:tcW w:w="1531" w:type="dxa"/>
            <w:shd w:val="clear" w:color="auto" w:fill="auto"/>
            <w:vAlign w:val="center"/>
          </w:tcPr>
          <w:p w14:paraId="63DD8A49"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园林绿化工程施工</w:t>
            </w:r>
          </w:p>
        </w:tc>
        <w:tc>
          <w:tcPr>
            <w:tcW w:w="1531" w:type="dxa"/>
            <w:shd w:val="clear" w:color="auto" w:fill="auto"/>
            <w:vAlign w:val="center"/>
          </w:tcPr>
          <w:p w14:paraId="450EF533"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B021502</w:t>
            </w:r>
          </w:p>
        </w:tc>
        <w:tc>
          <w:tcPr>
            <w:tcW w:w="709" w:type="dxa"/>
            <w:shd w:val="clear" w:color="auto" w:fill="auto"/>
            <w:vAlign w:val="center"/>
          </w:tcPr>
          <w:p w14:paraId="69E187D5"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0C24DC36"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7D20B15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83.65</w:t>
            </w:r>
          </w:p>
        </w:tc>
        <w:tc>
          <w:tcPr>
            <w:tcW w:w="1134" w:type="dxa"/>
            <w:shd w:val="clear" w:color="auto" w:fill="auto"/>
            <w:vAlign w:val="center"/>
          </w:tcPr>
          <w:p w14:paraId="6A3F8F59"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83.65</w:t>
            </w:r>
          </w:p>
        </w:tc>
        <w:tc>
          <w:tcPr>
            <w:tcW w:w="1134" w:type="dxa"/>
            <w:shd w:val="clear" w:color="auto" w:fill="auto"/>
            <w:vAlign w:val="center"/>
          </w:tcPr>
          <w:p w14:paraId="236B2D37"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61B24F5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83.65</w:t>
            </w:r>
          </w:p>
        </w:tc>
        <w:tc>
          <w:tcPr>
            <w:tcW w:w="1134" w:type="dxa"/>
            <w:shd w:val="clear" w:color="auto" w:fill="auto"/>
            <w:vAlign w:val="center"/>
          </w:tcPr>
          <w:p w14:paraId="109A13C6"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1F546A2"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9A37511" w14:textId="77777777" w:rsidR="00BE146A" w:rsidRPr="00BE146A" w:rsidRDefault="00BE146A" w:rsidP="007E3434">
            <w:pPr>
              <w:spacing w:line="300" w:lineRule="exact"/>
              <w:jc w:val="right"/>
              <w:rPr>
                <w:rFonts w:ascii="仿宋_GB2312" w:eastAsia="仿宋_GB2312"/>
              </w:rPr>
            </w:pPr>
          </w:p>
        </w:tc>
      </w:tr>
      <w:tr w:rsidR="00BE146A" w:rsidRPr="00BE146A" w14:paraId="7416615A" w14:textId="77777777" w:rsidTr="007E3434">
        <w:trPr>
          <w:cantSplit/>
          <w:jc w:val="center"/>
        </w:trPr>
        <w:tc>
          <w:tcPr>
            <w:tcW w:w="1984" w:type="dxa"/>
            <w:shd w:val="clear" w:color="auto" w:fill="auto"/>
            <w:vAlign w:val="center"/>
          </w:tcPr>
          <w:p w14:paraId="7095E33D"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胜芳中亭堤亮化工程（政府债）</w:t>
            </w:r>
          </w:p>
        </w:tc>
        <w:tc>
          <w:tcPr>
            <w:tcW w:w="1134" w:type="dxa"/>
            <w:shd w:val="clear" w:color="auto" w:fill="auto"/>
            <w:vAlign w:val="center"/>
          </w:tcPr>
          <w:p w14:paraId="413BA00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17.11</w:t>
            </w:r>
          </w:p>
        </w:tc>
        <w:tc>
          <w:tcPr>
            <w:tcW w:w="1531" w:type="dxa"/>
            <w:shd w:val="clear" w:color="auto" w:fill="auto"/>
            <w:vAlign w:val="center"/>
          </w:tcPr>
          <w:p w14:paraId="27764884"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装修工程</w:t>
            </w:r>
          </w:p>
        </w:tc>
        <w:tc>
          <w:tcPr>
            <w:tcW w:w="1531" w:type="dxa"/>
            <w:shd w:val="clear" w:color="auto" w:fill="auto"/>
            <w:vAlign w:val="center"/>
          </w:tcPr>
          <w:p w14:paraId="7FC8B6FB"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B07</w:t>
            </w:r>
          </w:p>
        </w:tc>
        <w:tc>
          <w:tcPr>
            <w:tcW w:w="709" w:type="dxa"/>
            <w:shd w:val="clear" w:color="auto" w:fill="auto"/>
            <w:vAlign w:val="center"/>
          </w:tcPr>
          <w:p w14:paraId="5220C2E1"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4DE109C7"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4D41018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17.11</w:t>
            </w:r>
          </w:p>
        </w:tc>
        <w:tc>
          <w:tcPr>
            <w:tcW w:w="1134" w:type="dxa"/>
            <w:shd w:val="clear" w:color="auto" w:fill="auto"/>
            <w:vAlign w:val="center"/>
          </w:tcPr>
          <w:p w14:paraId="51E4FAB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17.11</w:t>
            </w:r>
          </w:p>
        </w:tc>
        <w:tc>
          <w:tcPr>
            <w:tcW w:w="1134" w:type="dxa"/>
            <w:shd w:val="clear" w:color="auto" w:fill="auto"/>
            <w:vAlign w:val="center"/>
          </w:tcPr>
          <w:p w14:paraId="587290A0"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E231DA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17.11</w:t>
            </w:r>
          </w:p>
        </w:tc>
        <w:tc>
          <w:tcPr>
            <w:tcW w:w="1134" w:type="dxa"/>
            <w:shd w:val="clear" w:color="auto" w:fill="auto"/>
            <w:vAlign w:val="center"/>
          </w:tcPr>
          <w:p w14:paraId="64361744"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A2765FF"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4809665" w14:textId="77777777" w:rsidR="00BE146A" w:rsidRPr="00BE146A" w:rsidRDefault="00BE146A" w:rsidP="007E3434">
            <w:pPr>
              <w:spacing w:line="300" w:lineRule="exact"/>
              <w:jc w:val="right"/>
              <w:rPr>
                <w:rFonts w:ascii="仿宋_GB2312" w:eastAsia="仿宋_GB2312"/>
              </w:rPr>
            </w:pPr>
          </w:p>
        </w:tc>
      </w:tr>
      <w:tr w:rsidR="00BE146A" w:rsidRPr="00BE146A" w14:paraId="4537F172" w14:textId="77777777" w:rsidTr="007E3434">
        <w:trPr>
          <w:cantSplit/>
          <w:jc w:val="center"/>
        </w:trPr>
        <w:tc>
          <w:tcPr>
            <w:tcW w:w="1984" w:type="dxa"/>
            <w:shd w:val="clear" w:color="auto" w:fill="auto"/>
            <w:vAlign w:val="center"/>
          </w:tcPr>
          <w:p w14:paraId="19A1B089"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（市政处）市政维修维护经费</w:t>
            </w:r>
          </w:p>
        </w:tc>
        <w:tc>
          <w:tcPr>
            <w:tcW w:w="1134" w:type="dxa"/>
            <w:shd w:val="clear" w:color="auto" w:fill="auto"/>
            <w:vAlign w:val="center"/>
          </w:tcPr>
          <w:p w14:paraId="6AFE2E8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77.08</w:t>
            </w:r>
          </w:p>
        </w:tc>
        <w:tc>
          <w:tcPr>
            <w:tcW w:w="1531" w:type="dxa"/>
            <w:shd w:val="clear" w:color="auto" w:fill="auto"/>
            <w:vAlign w:val="center"/>
          </w:tcPr>
          <w:p w14:paraId="344C5BDF"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其他市政工程施工</w:t>
            </w:r>
          </w:p>
        </w:tc>
        <w:tc>
          <w:tcPr>
            <w:tcW w:w="1531" w:type="dxa"/>
            <w:shd w:val="clear" w:color="auto" w:fill="auto"/>
            <w:vAlign w:val="center"/>
          </w:tcPr>
          <w:p w14:paraId="706D37AD"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B021399</w:t>
            </w:r>
          </w:p>
        </w:tc>
        <w:tc>
          <w:tcPr>
            <w:tcW w:w="709" w:type="dxa"/>
            <w:shd w:val="clear" w:color="auto" w:fill="auto"/>
            <w:vAlign w:val="center"/>
          </w:tcPr>
          <w:p w14:paraId="28FDD47F"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2CCDCE4D"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6E70225B"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77.08</w:t>
            </w:r>
          </w:p>
        </w:tc>
        <w:tc>
          <w:tcPr>
            <w:tcW w:w="1134" w:type="dxa"/>
            <w:shd w:val="clear" w:color="auto" w:fill="auto"/>
            <w:vAlign w:val="center"/>
          </w:tcPr>
          <w:p w14:paraId="5EE2FAB6"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77.08</w:t>
            </w:r>
          </w:p>
        </w:tc>
        <w:tc>
          <w:tcPr>
            <w:tcW w:w="1134" w:type="dxa"/>
            <w:shd w:val="clear" w:color="auto" w:fill="auto"/>
            <w:vAlign w:val="center"/>
          </w:tcPr>
          <w:p w14:paraId="44B9097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77.08</w:t>
            </w:r>
          </w:p>
        </w:tc>
        <w:tc>
          <w:tcPr>
            <w:tcW w:w="1134" w:type="dxa"/>
            <w:shd w:val="clear" w:color="auto" w:fill="auto"/>
            <w:vAlign w:val="center"/>
          </w:tcPr>
          <w:p w14:paraId="09ADAD12"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66D548E7"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F5ABD0E"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7139494" w14:textId="77777777" w:rsidR="00BE146A" w:rsidRPr="00BE146A" w:rsidRDefault="00BE146A" w:rsidP="007E3434">
            <w:pPr>
              <w:spacing w:line="300" w:lineRule="exact"/>
              <w:jc w:val="right"/>
              <w:rPr>
                <w:rFonts w:ascii="仿宋_GB2312" w:eastAsia="仿宋_GB2312"/>
              </w:rPr>
            </w:pPr>
          </w:p>
        </w:tc>
      </w:tr>
      <w:tr w:rsidR="00BE146A" w:rsidRPr="00BE146A" w14:paraId="55C3FE49" w14:textId="77777777" w:rsidTr="007E3434">
        <w:trPr>
          <w:cantSplit/>
          <w:jc w:val="center"/>
        </w:trPr>
        <w:tc>
          <w:tcPr>
            <w:tcW w:w="1984" w:type="dxa"/>
            <w:shd w:val="clear" w:color="auto" w:fill="auto"/>
            <w:vAlign w:val="center"/>
          </w:tcPr>
          <w:p w14:paraId="0E3669AD"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廊大路景观提升改造工程（东侧）便道（政府债）</w:t>
            </w:r>
          </w:p>
        </w:tc>
        <w:tc>
          <w:tcPr>
            <w:tcW w:w="1134" w:type="dxa"/>
            <w:shd w:val="clear" w:color="auto" w:fill="auto"/>
            <w:vAlign w:val="center"/>
          </w:tcPr>
          <w:p w14:paraId="5880BB5B"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16.25</w:t>
            </w:r>
          </w:p>
        </w:tc>
        <w:tc>
          <w:tcPr>
            <w:tcW w:w="1531" w:type="dxa"/>
            <w:shd w:val="clear" w:color="auto" w:fill="auto"/>
            <w:vAlign w:val="center"/>
          </w:tcPr>
          <w:p w14:paraId="5DA08406"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公路工程施工</w:t>
            </w:r>
          </w:p>
        </w:tc>
        <w:tc>
          <w:tcPr>
            <w:tcW w:w="1531" w:type="dxa"/>
            <w:shd w:val="clear" w:color="auto" w:fill="auto"/>
            <w:vAlign w:val="center"/>
          </w:tcPr>
          <w:p w14:paraId="71F5BE95"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B0202</w:t>
            </w:r>
          </w:p>
        </w:tc>
        <w:tc>
          <w:tcPr>
            <w:tcW w:w="709" w:type="dxa"/>
            <w:shd w:val="clear" w:color="auto" w:fill="auto"/>
            <w:vAlign w:val="center"/>
          </w:tcPr>
          <w:p w14:paraId="7B9D4340"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5B29E875"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71C7B43B"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16.25</w:t>
            </w:r>
          </w:p>
        </w:tc>
        <w:tc>
          <w:tcPr>
            <w:tcW w:w="1134" w:type="dxa"/>
            <w:shd w:val="clear" w:color="auto" w:fill="auto"/>
            <w:vAlign w:val="center"/>
          </w:tcPr>
          <w:p w14:paraId="155A329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16.25</w:t>
            </w:r>
          </w:p>
        </w:tc>
        <w:tc>
          <w:tcPr>
            <w:tcW w:w="1134" w:type="dxa"/>
            <w:shd w:val="clear" w:color="auto" w:fill="auto"/>
            <w:vAlign w:val="center"/>
          </w:tcPr>
          <w:p w14:paraId="4052DDAF"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60F69D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16.25</w:t>
            </w:r>
          </w:p>
        </w:tc>
        <w:tc>
          <w:tcPr>
            <w:tcW w:w="1134" w:type="dxa"/>
            <w:shd w:val="clear" w:color="auto" w:fill="auto"/>
            <w:vAlign w:val="center"/>
          </w:tcPr>
          <w:p w14:paraId="585BA907"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F706887"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666EDF8" w14:textId="77777777" w:rsidR="00BE146A" w:rsidRPr="00BE146A" w:rsidRDefault="00BE146A" w:rsidP="007E3434">
            <w:pPr>
              <w:spacing w:line="300" w:lineRule="exact"/>
              <w:jc w:val="right"/>
              <w:rPr>
                <w:rFonts w:ascii="仿宋_GB2312" w:eastAsia="仿宋_GB2312"/>
              </w:rPr>
            </w:pPr>
          </w:p>
        </w:tc>
      </w:tr>
      <w:tr w:rsidR="00BE146A" w:rsidRPr="00BE146A" w14:paraId="5A0EB0DD" w14:textId="77777777" w:rsidTr="007E3434">
        <w:trPr>
          <w:cantSplit/>
          <w:jc w:val="center"/>
        </w:trPr>
        <w:tc>
          <w:tcPr>
            <w:tcW w:w="1984" w:type="dxa"/>
            <w:shd w:val="clear" w:color="auto" w:fill="auto"/>
            <w:vAlign w:val="center"/>
          </w:tcPr>
          <w:p w14:paraId="5AFF2364"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（市政处）泵站维修维护资金</w:t>
            </w:r>
          </w:p>
        </w:tc>
        <w:tc>
          <w:tcPr>
            <w:tcW w:w="1134" w:type="dxa"/>
            <w:shd w:val="clear" w:color="auto" w:fill="auto"/>
            <w:vAlign w:val="center"/>
          </w:tcPr>
          <w:p w14:paraId="08FD8A4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86.60</w:t>
            </w:r>
          </w:p>
        </w:tc>
        <w:tc>
          <w:tcPr>
            <w:tcW w:w="1531" w:type="dxa"/>
            <w:shd w:val="clear" w:color="auto" w:fill="auto"/>
            <w:vAlign w:val="center"/>
          </w:tcPr>
          <w:p w14:paraId="01AD6157"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其他水利工程施工</w:t>
            </w:r>
          </w:p>
        </w:tc>
        <w:tc>
          <w:tcPr>
            <w:tcW w:w="1531" w:type="dxa"/>
            <w:shd w:val="clear" w:color="auto" w:fill="auto"/>
            <w:vAlign w:val="center"/>
          </w:tcPr>
          <w:p w14:paraId="737C00E6"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B020999</w:t>
            </w:r>
          </w:p>
        </w:tc>
        <w:tc>
          <w:tcPr>
            <w:tcW w:w="709" w:type="dxa"/>
            <w:shd w:val="clear" w:color="auto" w:fill="auto"/>
            <w:vAlign w:val="center"/>
          </w:tcPr>
          <w:p w14:paraId="773B5D88"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3B80236B"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3DDB80D6"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86.60</w:t>
            </w:r>
          </w:p>
        </w:tc>
        <w:tc>
          <w:tcPr>
            <w:tcW w:w="1134" w:type="dxa"/>
            <w:shd w:val="clear" w:color="auto" w:fill="auto"/>
            <w:vAlign w:val="center"/>
          </w:tcPr>
          <w:p w14:paraId="28EA57B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86.60</w:t>
            </w:r>
          </w:p>
        </w:tc>
        <w:tc>
          <w:tcPr>
            <w:tcW w:w="1134" w:type="dxa"/>
            <w:shd w:val="clear" w:color="auto" w:fill="auto"/>
            <w:vAlign w:val="center"/>
          </w:tcPr>
          <w:p w14:paraId="4134471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86.60</w:t>
            </w:r>
          </w:p>
        </w:tc>
        <w:tc>
          <w:tcPr>
            <w:tcW w:w="1134" w:type="dxa"/>
            <w:shd w:val="clear" w:color="auto" w:fill="auto"/>
            <w:vAlign w:val="center"/>
          </w:tcPr>
          <w:p w14:paraId="0D9768D7"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49DB7C8"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1A0258F"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67CDB7BD" w14:textId="77777777" w:rsidR="00BE146A" w:rsidRPr="00BE146A" w:rsidRDefault="00BE146A" w:rsidP="007E3434">
            <w:pPr>
              <w:spacing w:line="300" w:lineRule="exact"/>
              <w:jc w:val="right"/>
              <w:rPr>
                <w:rFonts w:ascii="仿宋_GB2312" w:eastAsia="仿宋_GB2312"/>
              </w:rPr>
            </w:pPr>
          </w:p>
        </w:tc>
      </w:tr>
      <w:tr w:rsidR="00BE146A" w:rsidRPr="00BE146A" w14:paraId="79119ECB" w14:textId="77777777" w:rsidTr="007E3434">
        <w:trPr>
          <w:cantSplit/>
          <w:jc w:val="center"/>
        </w:trPr>
        <w:tc>
          <w:tcPr>
            <w:tcW w:w="1984" w:type="dxa"/>
            <w:shd w:val="clear" w:color="auto" w:fill="auto"/>
            <w:vAlign w:val="center"/>
          </w:tcPr>
          <w:p w14:paraId="00A3FB03"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霸州市胜芳芳清道西伸便道工程（政府债）</w:t>
            </w:r>
          </w:p>
        </w:tc>
        <w:tc>
          <w:tcPr>
            <w:tcW w:w="1134" w:type="dxa"/>
            <w:shd w:val="clear" w:color="auto" w:fill="auto"/>
            <w:vAlign w:val="center"/>
          </w:tcPr>
          <w:p w14:paraId="2DE144B5"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13.49</w:t>
            </w:r>
          </w:p>
        </w:tc>
        <w:tc>
          <w:tcPr>
            <w:tcW w:w="1531" w:type="dxa"/>
            <w:shd w:val="clear" w:color="auto" w:fill="auto"/>
            <w:vAlign w:val="center"/>
          </w:tcPr>
          <w:p w14:paraId="3615AA73"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城市道路工程施工</w:t>
            </w:r>
          </w:p>
        </w:tc>
        <w:tc>
          <w:tcPr>
            <w:tcW w:w="1531" w:type="dxa"/>
            <w:shd w:val="clear" w:color="auto" w:fill="auto"/>
            <w:vAlign w:val="center"/>
          </w:tcPr>
          <w:p w14:paraId="7838C2D2"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B0205</w:t>
            </w:r>
          </w:p>
        </w:tc>
        <w:tc>
          <w:tcPr>
            <w:tcW w:w="709" w:type="dxa"/>
            <w:shd w:val="clear" w:color="auto" w:fill="auto"/>
            <w:vAlign w:val="center"/>
          </w:tcPr>
          <w:p w14:paraId="3496EDEC"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1D32457D"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2CA07C37"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13.49</w:t>
            </w:r>
          </w:p>
        </w:tc>
        <w:tc>
          <w:tcPr>
            <w:tcW w:w="1134" w:type="dxa"/>
            <w:shd w:val="clear" w:color="auto" w:fill="auto"/>
            <w:vAlign w:val="center"/>
          </w:tcPr>
          <w:p w14:paraId="23CA1F7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13.49</w:t>
            </w:r>
          </w:p>
        </w:tc>
        <w:tc>
          <w:tcPr>
            <w:tcW w:w="1134" w:type="dxa"/>
            <w:shd w:val="clear" w:color="auto" w:fill="auto"/>
            <w:vAlign w:val="center"/>
          </w:tcPr>
          <w:p w14:paraId="1C264877"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3B6B91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13.49</w:t>
            </w:r>
          </w:p>
        </w:tc>
        <w:tc>
          <w:tcPr>
            <w:tcW w:w="1134" w:type="dxa"/>
            <w:shd w:val="clear" w:color="auto" w:fill="auto"/>
            <w:vAlign w:val="center"/>
          </w:tcPr>
          <w:p w14:paraId="13E7D2F2"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F943FBE"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55E2DD9" w14:textId="77777777" w:rsidR="00BE146A" w:rsidRPr="00BE146A" w:rsidRDefault="00BE146A" w:rsidP="007E3434">
            <w:pPr>
              <w:spacing w:line="300" w:lineRule="exact"/>
              <w:jc w:val="right"/>
              <w:rPr>
                <w:rFonts w:ascii="仿宋_GB2312" w:eastAsia="仿宋_GB2312"/>
              </w:rPr>
            </w:pPr>
          </w:p>
        </w:tc>
      </w:tr>
      <w:tr w:rsidR="00BE146A" w:rsidRPr="00BE146A" w14:paraId="265D8CDB" w14:textId="77777777" w:rsidTr="007E3434">
        <w:trPr>
          <w:cantSplit/>
          <w:jc w:val="center"/>
        </w:trPr>
        <w:tc>
          <w:tcPr>
            <w:tcW w:w="1984" w:type="dxa"/>
            <w:shd w:val="clear" w:color="auto" w:fill="auto"/>
            <w:vAlign w:val="center"/>
          </w:tcPr>
          <w:p w14:paraId="3405BE18"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胜芳楼庄村道路及排水改造工程（政府债）</w:t>
            </w:r>
          </w:p>
        </w:tc>
        <w:tc>
          <w:tcPr>
            <w:tcW w:w="1134" w:type="dxa"/>
            <w:shd w:val="clear" w:color="auto" w:fill="auto"/>
            <w:vAlign w:val="center"/>
          </w:tcPr>
          <w:p w14:paraId="5B5A6B5E"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33.18</w:t>
            </w:r>
          </w:p>
        </w:tc>
        <w:tc>
          <w:tcPr>
            <w:tcW w:w="1531" w:type="dxa"/>
            <w:shd w:val="clear" w:color="auto" w:fill="auto"/>
            <w:vAlign w:val="center"/>
          </w:tcPr>
          <w:p w14:paraId="36D5EE62"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工程排水施工</w:t>
            </w:r>
          </w:p>
        </w:tc>
        <w:tc>
          <w:tcPr>
            <w:tcW w:w="1531" w:type="dxa"/>
            <w:shd w:val="clear" w:color="auto" w:fill="auto"/>
            <w:vAlign w:val="center"/>
          </w:tcPr>
          <w:p w14:paraId="4826FB65"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B0304</w:t>
            </w:r>
          </w:p>
        </w:tc>
        <w:tc>
          <w:tcPr>
            <w:tcW w:w="709" w:type="dxa"/>
            <w:shd w:val="clear" w:color="auto" w:fill="auto"/>
            <w:vAlign w:val="center"/>
          </w:tcPr>
          <w:p w14:paraId="1A872AB5"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4E7E338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5A8A95DB"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33.18</w:t>
            </w:r>
          </w:p>
        </w:tc>
        <w:tc>
          <w:tcPr>
            <w:tcW w:w="1134" w:type="dxa"/>
            <w:shd w:val="clear" w:color="auto" w:fill="auto"/>
            <w:vAlign w:val="center"/>
          </w:tcPr>
          <w:p w14:paraId="11A3E307"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33.18</w:t>
            </w:r>
          </w:p>
        </w:tc>
        <w:tc>
          <w:tcPr>
            <w:tcW w:w="1134" w:type="dxa"/>
            <w:shd w:val="clear" w:color="auto" w:fill="auto"/>
            <w:vAlign w:val="center"/>
          </w:tcPr>
          <w:p w14:paraId="57494FAB"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28241F1"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33.18</w:t>
            </w:r>
          </w:p>
        </w:tc>
        <w:tc>
          <w:tcPr>
            <w:tcW w:w="1134" w:type="dxa"/>
            <w:shd w:val="clear" w:color="auto" w:fill="auto"/>
            <w:vAlign w:val="center"/>
          </w:tcPr>
          <w:p w14:paraId="4A2886D4"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FC94969"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812052E" w14:textId="77777777" w:rsidR="00BE146A" w:rsidRPr="00BE146A" w:rsidRDefault="00BE146A" w:rsidP="007E3434">
            <w:pPr>
              <w:spacing w:line="300" w:lineRule="exact"/>
              <w:jc w:val="right"/>
              <w:rPr>
                <w:rFonts w:ascii="仿宋_GB2312" w:eastAsia="仿宋_GB2312"/>
              </w:rPr>
            </w:pPr>
          </w:p>
        </w:tc>
      </w:tr>
      <w:tr w:rsidR="00BE146A" w:rsidRPr="00BE146A" w14:paraId="2CD0283E" w14:textId="77777777" w:rsidTr="007E3434">
        <w:trPr>
          <w:cantSplit/>
          <w:jc w:val="center"/>
        </w:trPr>
        <w:tc>
          <w:tcPr>
            <w:tcW w:w="1984" w:type="dxa"/>
            <w:shd w:val="clear" w:color="auto" w:fill="auto"/>
            <w:vAlign w:val="center"/>
          </w:tcPr>
          <w:p w14:paraId="6DF16A8C"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农村道路养护经费</w:t>
            </w:r>
          </w:p>
        </w:tc>
        <w:tc>
          <w:tcPr>
            <w:tcW w:w="1134" w:type="dxa"/>
            <w:shd w:val="clear" w:color="auto" w:fill="auto"/>
            <w:vAlign w:val="center"/>
          </w:tcPr>
          <w:p w14:paraId="61917784"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10.00</w:t>
            </w:r>
          </w:p>
        </w:tc>
        <w:tc>
          <w:tcPr>
            <w:tcW w:w="1531" w:type="dxa"/>
            <w:shd w:val="clear" w:color="auto" w:fill="auto"/>
            <w:vAlign w:val="center"/>
          </w:tcPr>
          <w:p w14:paraId="24A2EA22"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公路工程施工</w:t>
            </w:r>
          </w:p>
        </w:tc>
        <w:tc>
          <w:tcPr>
            <w:tcW w:w="1531" w:type="dxa"/>
            <w:shd w:val="clear" w:color="auto" w:fill="auto"/>
            <w:vAlign w:val="center"/>
          </w:tcPr>
          <w:p w14:paraId="18FCD267"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B0202</w:t>
            </w:r>
          </w:p>
        </w:tc>
        <w:tc>
          <w:tcPr>
            <w:tcW w:w="709" w:type="dxa"/>
            <w:shd w:val="clear" w:color="auto" w:fill="auto"/>
            <w:vAlign w:val="center"/>
          </w:tcPr>
          <w:p w14:paraId="362067CD"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143AE7A9"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32D5FD1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10.00</w:t>
            </w:r>
          </w:p>
        </w:tc>
        <w:tc>
          <w:tcPr>
            <w:tcW w:w="1134" w:type="dxa"/>
            <w:shd w:val="clear" w:color="auto" w:fill="auto"/>
            <w:vAlign w:val="center"/>
          </w:tcPr>
          <w:p w14:paraId="565BF649"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10.00</w:t>
            </w:r>
          </w:p>
        </w:tc>
        <w:tc>
          <w:tcPr>
            <w:tcW w:w="1134" w:type="dxa"/>
            <w:shd w:val="clear" w:color="auto" w:fill="auto"/>
            <w:vAlign w:val="center"/>
          </w:tcPr>
          <w:p w14:paraId="21042391"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10.00</w:t>
            </w:r>
          </w:p>
        </w:tc>
        <w:tc>
          <w:tcPr>
            <w:tcW w:w="1134" w:type="dxa"/>
            <w:shd w:val="clear" w:color="auto" w:fill="auto"/>
            <w:vAlign w:val="center"/>
          </w:tcPr>
          <w:p w14:paraId="36D52B5F"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AEDB01B"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B89D86B"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2406E30" w14:textId="77777777" w:rsidR="00BE146A" w:rsidRPr="00BE146A" w:rsidRDefault="00BE146A" w:rsidP="007E3434">
            <w:pPr>
              <w:spacing w:line="300" w:lineRule="exact"/>
              <w:jc w:val="right"/>
              <w:rPr>
                <w:rFonts w:ascii="仿宋_GB2312" w:eastAsia="仿宋_GB2312"/>
              </w:rPr>
            </w:pPr>
          </w:p>
        </w:tc>
      </w:tr>
      <w:tr w:rsidR="00BE146A" w:rsidRPr="00BE146A" w14:paraId="0EBD6E3B" w14:textId="77777777" w:rsidTr="007E3434">
        <w:trPr>
          <w:cantSplit/>
          <w:jc w:val="center"/>
        </w:trPr>
        <w:tc>
          <w:tcPr>
            <w:tcW w:w="1984" w:type="dxa"/>
            <w:shd w:val="clear" w:color="auto" w:fill="auto"/>
            <w:vAlign w:val="center"/>
          </w:tcPr>
          <w:p w14:paraId="48A48F4A"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lastRenderedPageBreak/>
              <w:t>霸州市胜芳污水处理厂便道工程（政府债）</w:t>
            </w:r>
          </w:p>
        </w:tc>
        <w:tc>
          <w:tcPr>
            <w:tcW w:w="1134" w:type="dxa"/>
            <w:shd w:val="clear" w:color="auto" w:fill="auto"/>
            <w:vAlign w:val="center"/>
          </w:tcPr>
          <w:p w14:paraId="6C19EFA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25.12</w:t>
            </w:r>
          </w:p>
        </w:tc>
        <w:tc>
          <w:tcPr>
            <w:tcW w:w="1531" w:type="dxa"/>
            <w:shd w:val="clear" w:color="auto" w:fill="auto"/>
            <w:vAlign w:val="center"/>
          </w:tcPr>
          <w:p w14:paraId="3A0B0D51"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公路工程施工</w:t>
            </w:r>
          </w:p>
        </w:tc>
        <w:tc>
          <w:tcPr>
            <w:tcW w:w="1531" w:type="dxa"/>
            <w:shd w:val="clear" w:color="auto" w:fill="auto"/>
            <w:vAlign w:val="center"/>
          </w:tcPr>
          <w:p w14:paraId="550AB2D1"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B0202</w:t>
            </w:r>
          </w:p>
        </w:tc>
        <w:tc>
          <w:tcPr>
            <w:tcW w:w="709" w:type="dxa"/>
            <w:shd w:val="clear" w:color="auto" w:fill="auto"/>
            <w:vAlign w:val="center"/>
          </w:tcPr>
          <w:p w14:paraId="167AE654"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03E2D54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301D819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25.12</w:t>
            </w:r>
          </w:p>
        </w:tc>
        <w:tc>
          <w:tcPr>
            <w:tcW w:w="1134" w:type="dxa"/>
            <w:shd w:val="clear" w:color="auto" w:fill="auto"/>
            <w:vAlign w:val="center"/>
          </w:tcPr>
          <w:p w14:paraId="7701C53D"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25.12</w:t>
            </w:r>
          </w:p>
        </w:tc>
        <w:tc>
          <w:tcPr>
            <w:tcW w:w="1134" w:type="dxa"/>
            <w:shd w:val="clear" w:color="auto" w:fill="auto"/>
            <w:vAlign w:val="center"/>
          </w:tcPr>
          <w:p w14:paraId="19F89C44"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18F8DC7"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25.12</w:t>
            </w:r>
          </w:p>
        </w:tc>
        <w:tc>
          <w:tcPr>
            <w:tcW w:w="1134" w:type="dxa"/>
            <w:shd w:val="clear" w:color="auto" w:fill="auto"/>
            <w:vAlign w:val="center"/>
          </w:tcPr>
          <w:p w14:paraId="2B3F0A86"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C837AA4"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B04B5C0" w14:textId="77777777" w:rsidR="00BE146A" w:rsidRPr="00BE146A" w:rsidRDefault="00BE146A" w:rsidP="007E3434">
            <w:pPr>
              <w:spacing w:line="300" w:lineRule="exact"/>
              <w:jc w:val="right"/>
              <w:rPr>
                <w:rFonts w:ascii="仿宋_GB2312" w:eastAsia="仿宋_GB2312"/>
              </w:rPr>
            </w:pPr>
          </w:p>
        </w:tc>
      </w:tr>
      <w:tr w:rsidR="00BE146A" w:rsidRPr="00BE146A" w14:paraId="559C5703" w14:textId="77777777" w:rsidTr="007E3434">
        <w:trPr>
          <w:cantSplit/>
          <w:jc w:val="center"/>
        </w:trPr>
        <w:tc>
          <w:tcPr>
            <w:tcW w:w="1984" w:type="dxa"/>
            <w:shd w:val="clear" w:color="auto" w:fill="auto"/>
            <w:vAlign w:val="center"/>
          </w:tcPr>
          <w:p w14:paraId="143A7AFE"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（亮化办）路灯维修维护经费</w:t>
            </w:r>
          </w:p>
        </w:tc>
        <w:tc>
          <w:tcPr>
            <w:tcW w:w="1134" w:type="dxa"/>
            <w:shd w:val="clear" w:color="auto" w:fill="auto"/>
            <w:vAlign w:val="center"/>
          </w:tcPr>
          <w:p w14:paraId="228D2689"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259.45</w:t>
            </w:r>
          </w:p>
        </w:tc>
        <w:tc>
          <w:tcPr>
            <w:tcW w:w="1531" w:type="dxa"/>
            <w:shd w:val="clear" w:color="auto" w:fill="auto"/>
            <w:vAlign w:val="center"/>
          </w:tcPr>
          <w:p w14:paraId="1C0C1B75"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其他建筑物、构筑物修缮</w:t>
            </w:r>
          </w:p>
        </w:tc>
        <w:tc>
          <w:tcPr>
            <w:tcW w:w="1531" w:type="dxa"/>
            <w:shd w:val="clear" w:color="auto" w:fill="auto"/>
            <w:vAlign w:val="center"/>
          </w:tcPr>
          <w:p w14:paraId="17860823"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B0899</w:t>
            </w:r>
          </w:p>
        </w:tc>
        <w:tc>
          <w:tcPr>
            <w:tcW w:w="709" w:type="dxa"/>
            <w:shd w:val="clear" w:color="auto" w:fill="auto"/>
            <w:vAlign w:val="center"/>
          </w:tcPr>
          <w:p w14:paraId="0BF2D5C6"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7DFFC319"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57ECA2C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259.45</w:t>
            </w:r>
          </w:p>
        </w:tc>
        <w:tc>
          <w:tcPr>
            <w:tcW w:w="1134" w:type="dxa"/>
            <w:shd w:val="clear" w:color="auto" w:fill="auto"/>
            <w:vAlign w:val="center"/>
          </w:tcPr>
          <w:p w14:paraId="2C2E4ABF"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259.45</w:t>
            </w:r>
          </w:p>
        </w:tc>
        <w:tc>
          <w:tcPr>
            <w:tcW w:w="1134" w:type="dxa"/>
            <w:shd w:val="clear" w:color="auto" w:fill="auto"/>
            <w:vAlign w:val="center"/>
          </w:tcPr>
          <w:p w14:paraId="06F644AD"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259.45</w:t>
            </w:r>
          </w:p>
        </w:tc>
        <w:tc>
          <w:tcPr>
            <w:tcW w:w="1134" w:type="dxa"/>
            <w:shd w:val="clear" w:color="auto" w:fill="auto"/>
            <w:vAlign w:val="center"/>
          </w:tcPr>
          <w:p w14:paraId="30B558AC"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8177E53"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85606B2"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74BE4FC" w14:textId="77777777" w:rsidR="00BE146A" w:rsidRPr="00BE146A" w:rsidRDefault="00BE146A" w:rsidP="007E3434">
            <w:pPr>
              <w:spacing w:line="300" w:lineRule="exact"/>
              <w:jc w:val="right"/>
              <w:rPr>
                <w:rFonts w:ascii="仿宋_GB2312" w:eastAsia="仿宋_GB2312"/>
              </w:rPr>
            </w:pPr>
          </w:p>
        </w:tc>
      </w:tr>
      <w:tr w:rsidR="00BE146A" w:rsidRPr="00BE146A" w14:paraId="1EBF7B47" w14:textId="77777777" w:rsidTr="007E3434">
        <w:trPr>
          <w:cantSplit/>
          <w:jc w:val="center"/>
        </w:trPr>
        <w:tc>
          <w:tcPr>
            <w:tcW w:w="1984" w:type="dxa"/>
            <w:shd w:val="clear" w:color="auto" w:fill="auto"/>
            <w:vAlign w:val="center"/>
          </w:tcPr>
          <w:p w14:paraId="69C2E228"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北二环雨水泵站及附属设计费（政府债）</w:t>
            </w:r>
          </w:p>
        </w:tc>
        <w:tc>
          <w:tcPr>
            <w:tcW w:w="1134" w:type="dxa"/>
            <w:shd w:val="clear" w:color="auto" w:fill="auto"/>
            <w:vAlign w:val="center"/>
          </w:tcPr>
          <w:p w14:paraId="746B1117"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19.61</w:t>
            </w:r>
          </w:p>
        </w:tc>
        <w:tc>
          <w:tcPr>
            <w:tcW w:w="1531" w:type="dxa"/>
            <w:shd w:val="clear" w:color="auto" w:fill="auto"/>
            <w:vAlign w:val="center"/>
          </w:tcPr>
          <w:p w14:paraId="4A7B8329"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设计前咨询服务</w:t>
            </w:r>
          </w:p>
        </w:tc>
        <w:tc>
          <w:tcPr>
            <w:tcW w:w="1531" w:type="dxa"/>
            <w:shd w:val="clear" w:color="auto" w:fill="auto"/>
            <w:vAlign w:val="center"/>
          </w:tcPr>
          <w:p w14:paraId="7F6393A2"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C1001</w:t>
            </w:r>
          </w:p>
        </w:tc>
        <w:tc>
          <w:tcPr>
            <w:tcW w:w="709" w:type="dxa"/>
            <w:shd w:val="clear" w:color="auto" w:fill="auto"/>
            <w:vAlign w:val="center"/>
          </w:tcPr>
          <w:p w14:paraId="2A23A297"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342154B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7DBB0255"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19.61</w:t>
            </w:r>
          </w:p>
        </w:tc>
        <w:tc>
          <w:tcPr>
            <w:tcW w:w="1134" w:type="dxa"/>
            <w:shd w:val="clear" w:color="auto" w:fill="auto"/>
            <w:vAlign w:val="center"/>
          </w:tcPr>
          <w:p w14:paraId="0A5576A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19.61</w:t>
            </w:r>
          </w:p>
        </w:tc>
        <w:tc>
          <w:tcPr>
            <w:tcW w:w="1134" w:type="dxa"/>
            <w:shd w:val="clear" w:color="auto" w:fill="auto"/>
            <w:vAlign w:val="center"/>
          </w:tcPr>
          <w:p w14:paraId="0BB4F328"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7E0F1E4"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19.61</w:t>
            </w:r>
          </w:p>
        </w:tc>
        <w:tc>
          <w:tcPr>
            <w:tcW w:w="1134" w:type="dxa"/>
            <w:shd w:val="clear" w:color="auto" w:fill="auto"/>
            <w:vAlign w:val="center"/>
          </w:tcPr>
          <w:p w14:paraId="4BAC7FAF"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3AB3DD5"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B6FE560" w14:textId="77777777" w:rsidR="00BE146A" w:rsidRPr="00BE146A" w:rsidRDefault="00BE146A" w:rsidP="007E3434">
            <w:pPr>
              <w:spacing w:line="300" w:lineRule="exact"/>
              <w:jc w:val="right"/>
              <w:rPr>
                <w:rFonts w:ascii="仿宋_GB2312" w:eastAsia="仿宋_GB2312"/>
              </w:rPr>
            </w:pPr>
          </w:p>
        </w:tc>
      </w:tr>
      <w:tr w:rsidR="00BE146A" w:rsidRPr="00BE146A" w14:paraId="401DF6DB" w14:textId="77777777" w:rsidTr="007E3434">
        <w:trPr>
          <w:cantSplit/>
          <w:jc w:val="center"/>
        </w:trPr>
        <w:tc>
          <w:tcPr>
            <w:tcW w:w="1984" w:type="dxa"/>
            <w:shd w:val="clear" w:color="auto" w:fill="auto"/>
            <w:vAlign w:val="center"/>
          </w:tcPr>
          <w:p w14:paraId="32E91FBF"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石沟干渠生态砾石床湿地水体净化工程运行维护经费</w:t>
            </w:r>
          </w:p>
        </w:tc>
        <w:tc>
          <w:tcPr>
            <w:tcW w:w="1134" w:type="dxa"/>
            <w:shd w:val="clear" w:color="auto" w:fill="auto"/>
            <w:vAlign w:val="center"/>
          </w:tcPr>
          <w:p w14:paraId="3473AAC5"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247.82</w:t>
            </w:r>
          </w:p>
        </w:tc>
        <w:tc>
          <w:tcPr>
            <w:tcW w:w="1531" w:type="dxa"/>
            <w:shd w:val="clear" w:color="auto" w:fill="auto"/>
            <w:vAlign w:val="center"/>
          </w:tcPr>
          <w:p w14:paraId="546B0CE0"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污水处理工程施工</w:t>
            </w:r>
          </w:p>
        </w:tc>
        <w:tc>
          <w:tcPr>
            <w:tcW w:w="1531" w:type="dxa"/>
            <w:shd w:val="clear" w:color="auto" w:fill="auto"/>
            <w:vAlign w:val="center"/>
          </w:tcPr>
          <w:p w14:paraId="29D9C7E4"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B021601</w:t>
            </w:r>
          </w:p>
        </w:tc>
        <w:tc>
          <w:tcPr>
            <w:tcW w:w="709" w:type="dxa"/>
            <w:shd w:val="clear" w:color="auto" w:fill="auto"/>
            <w:vAlign w:val="center"/>
          </w:tcPr>
          <w:p w14:paraId="22D6397E"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0F684B14"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2F14E98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247.82</w:t>
            </w:r>
          </w:p>
        </w:tc>
        <w:tc>
          <w:tcPr>
            <w:tcW w:w="1134" w:type="dxa"/>
            <w:shd w:val="clear" w:color="auto" w:fill="auto"/>
            <w:vAlign w:val="center"/>
          </w:tcPr>
          <w:p w14:paraId="504EA5E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247.82</w:t>
            </w:r>
          </w:p>
        </w:tc>
        <w:tc>
          <w:tcPr>
            <w:tcW w:w="1134" w:type="dxa"/>
            <w:shd w:val="clear" w:color="auto" w:fill="auto"/>
            <w:vAlign w:val="center"/>
          </w:tcPr>
          <w:p w14:paraId="74402114"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247.82</w:t>
            </w:r>
          </w:p>
        </w:tc>
        <w:tc>
          <w:tcPr>
            <w:tcW w:w="1134" w:type="dxa"/>
            <w:shd w:val="clear" w:color="auto" w:fill="auto"/>
            <w:vAlign w:val="center"/>
          </w:tcPr>
          <w:p w14:paraId="5B41EE01"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B549261"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68049F0"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2A14697" w14:textId="77777777" w:rsidR="00BE146A" w:rsidRPr="00BE146A" w:rsidRDefault="00BE146A" w:rsidP="007E3434">
            <w:pPr>
              <w:spacing w:line="300" w:lineRule="exact"/>
              <w:jc w:val="right"/>
              <w:rPr>
                <w:rFonts w:ascii="仿宋_GB2312" w:eastAsia="仿宋_GB2312"/>
              </w:rPr>
            </w:pPr>
          </w:p>
        </w:tc>
      </w:tr>
      <w:tr w:rsidR="00BE146A" w:rsidRPr="00BE146A" w14:paraId="3BAD55D0" w14:textId="77777777" w:rsidTr="007E3434">
        <w:trPr>
          <w:cantSplit/>
          <w:jc w:val="center"/>
        </w:trPr>
        <w:tc>
          <w:tcPr>
            <w:tcW w:w="1984" w:type="dxa"/>
            <w:shd w:val="clear" w:color="auto" w:fill="auto"/>
            <w:vAlign w:val="center"/>
          </w:tcPr>
          <w:p w14:paraId="58940DE4"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廊大路边沟改造工程（政府债）</w:t>
            </w:r>
          </w:p>
        </w:tc>
        <w:tc>
          <w:tcPr>
            <w:tcW w:w="1134" w:type="dxa"/>
            <w:shd w:val="clear" w:color="auto" w:fill="auto"/>
            <w:vAlign w:val="center"/>
          </w:tcPr>
          <w:p w14:paraId="42E5D7F8"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108.45</w:t>
            </w:r>
          </w:p>
        </w:tc>
        <w:tc>
          <w:tcPr>
            <w:tcW w:w="1531" w:type="dxa"/>
            <w:shd w:val="clear" w:color="auto" w:fill="auto"/>
            <w:vAlign w:val="center"/>
          </w:tcPr>
          <w:p w14:paraId="069B0D67"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公路工程施工</w:t>
            </w:r>
          </w:p>
        </w:tc>
        <w:tc>
          <w:tcPr>
            <w:tcW w:w="1531" w:type="dxa"/>
            <w:shd w:val="clear" w:color="auto" w:fill="auto"/>
            <w:vAlign w:val="center"/>
          </w:tcPr>
          <w:p w14:paraId="055DE6C3"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B0202</w:t>
            </w:r>
          </w:p>
        </w:tc>
        <w:tc>
          <w:tcPr>
            <w:tcW w:w="709" w:type="dxa"/>
            <w:shd w:val="clear" w:color="auto" w:fill="auto"/>
            <w:vAlign w:val="center"/>
          </w:tcPr>
          <w:p w14:paraId="7E6A7F1C"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569B3ED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1CC5DCA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108.45</w:t>
            </w:r>
          </w:p>
        </w:tc>
        <w:tc>
          <w:tcPr>
            <w:tcW w:w="1134" w:type="dxa"/>
            <w:shd w:val="clear" w:color="auto" w:fill="auto"/>
            <w:vAlign w:val="center"/>
          </w:tcPr>
          <w:p w14:paraId="6DADB3E6"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108.45</w:t>
            </w:r>
          </w:p>
        </w:tc>
        <w:tc>
          <w:tcPr>
            <w:tcW w:w="1134" w:type="dxa"/>
            <w:shd w:val="clear" w:color="auto" w:fill="auto"/>
            <w:vAlign w:val="center"/>
          </w:tcPr>
          <w:p w14:paraId="3BDB6D39"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6BFA087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108.45</w:t>
            </w:r>
          </w:p>
        </w:tc>
        <w:tc>
          <w:tcPr>
            <w:tcW w:w="1134" w:type="dxa"/>
            <w:shd w:val="clear" w:color="auto" w:fill="auto"/>
            <w:vAlign w:val="center"/>
          </w:tcPr>
          <w:p w14:paraId="722462A6"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8E95FD4"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C0E4D04" w14:textId="77777777" w:rsidR="00BE146A" w:rsidRPr="00BE146A" w:rsidRDefault="00BE146A" w:rsidP="007E3434">
            <w:pPr>
              <w:spacing w:line="300" w:lineRule="exact"/>
              <w:jc w:val="right"/>
              <w:rPr>
                <w:rFonts w:ascii="仿宋_GB2312" w:eastAsia="仿宋_GB2312"/>
              </w:rPr>
            </w:pPr>
          </w:p>
        </w:tc>
      </w:tr>
      <w:tr w:rsidR="00BE146A" w:rsidRPr="00BE146A" w14:paraId="66AE2028" w14:textId="77777777" w:rsidTr="007E3434">
        <w:trPr>
          <w:cantSplit/>
          <w:jc w:val="center"/>
        </w:trPr>
        <w:tc>
          <w:tcPr>
            <w:tcW w:w="1984" w:type="dxa"/>
            <w:shd w:val="clear" w:color="auto" w:fill="auto"/>
            <w:vAlign w:val="center"/>
          </w:tcPr>
          <w:p w14:paraId="03C1F1B8"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霸州市胜富路便道工程（政府债）</w:t>
            </w:r>
          </w:p>
        </w:tc>
        <w:tc>
          <w:tcPr>
            <w:tcW w:w="1134" w:type="dxa"/>
            <w:shd w:val="clear" w:color="auto" w:fill="auto"/>
            <w:vAlign w:val="center"/>
          </w:tcPr>
          <w:p w14:paraId="4262DB9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8.16</w:t>
            </w:r>
          </w:p>
        </w:tc>
        <w:tc>
          <w:tcPr>
            <w:tcW w:w="1531" w:type="dxa"/>
            <w:shd w:val="clear" w:color="auto" w:fill="auto"/>
            <w:vAlign w:val="center"/>
          </w:tcPr>
          <w:p w14:paraId="658DF43C"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城市道路工程施工</w:t>
            </w:r>
          </w:p>
        </w:tc>
        <w:tc>
          <w:tcPr>
            <w:tcW w:w="1531" w:type="dxa"/>
            <w:shd w:val="clear" w:color="auto" w:fill="auto"/>
            <w:vAlign w:val="center"/>
          </w:tcPr>
          <w:p w14:paraId="11DF823C"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B0205</w:t>
            </w:r>
          </w:p>
        </w:tc>
        <w:tc>
          <w:tcPr>
            <w:tcW w:w="709" w:type="dxa"/>
            <w:shd w:val="clear" w:color="auto" w:fill="auto"/>
            <w:vAlign w:val="center"/>
          </w:tcPr>
          <w:p w14:paraId="4693E282"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32655D3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75B68FA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8.16</w:t>
            </w:r>
          </w:p>
        </w:tc>
        <w:tc>
          <w:tcPr>
            <w:tcW w:w="1134" w:type="dxa"/>
            <w:shd w:val="clear" w:color="auto" w:fill="auto"/>
            <w:vAlign w:val="center"/>
          </w:tcPr>
          <w:p w14:paraId="77B0DC3E"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8.16</w:t>
            </w:r>
          </w:p>
        </w:tc>
        <w:tc>
          <w:tcPr>
            <w:tcW w:w="1134" w:type="dxa"/>
            <w:shd w:val="clear" w:color="auto" w:fill="auto"/>
            <w:vAlign w:val="center"/>
          </w:tcPr>
          <w:p w14:paraId="56FE1EBF"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6DEE78B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8.16</w:t>
            </w:r>
          </w:p>
        </w:tc>
        <w:tc>
          <w:tcPr>
            <w:tcW w:w="1134" w:type="dxa"/>
            <w:shd w:val="clear" w:color="auto" w:fill="auto"/>
            <w:vAlign w:val="center"/>
          </w:tcPr>
          <w:p w14:paraId="709959C5"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615C663"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C68AC7D" w14:textId="77777777" w:rsidR="00BE146A" w:rsidRPr="00BE146A" w:rsidRDefault="00BE146A" w:rsidP="007E3434">
            <w:pPr>
              <w:spacing w:line="300" w:lineRule="exact"/>
              <w:jc w:val="right"/>
              <w:rPr>
                <w:rFonts w:ascii="仿宋_GB2312" w:eastAsia="仿宋_GB2312"/>
              </w:rPr>
            </w:pPr>
          </w:p>
        </w:tc>
      </w:tr>
      <w:tr w:rsidR="00BE146A" w:rsidRPr="00BE146A" w14:paraId="3C1E1638" w14:textId="77777777" w:rsidTr="007E3434">
        <w:trPr>
          <w:cantSplit/>
          <w:jc w:val="center"/>
        </w:trPr>
        <w:tc>
          <w:tcPr>
            <w:tcW w:w="1984" w:type="dxa"/>
            <w:shd w:val="clear" w:color="auto" w:fill="auto"/>
            <w:vAlign w:val="center"/>
          </w:tcPr>
          <w:p w14:paraId="41149C30"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（市政处）护栏维护维修经费</w:t>
            </w:r>
          </w:p>
        </w:tc>
        <w:tc>
          <w:tcPr>
            <w:tcW w:w="1134" w:type="dxa"/>
            <w:shd w:val="clear" w:color="auto" w:fill="auto"/>
            <w:vAlign w:val="center"/>
          </w:tcPr>
          <w:p w14:paraId="4EB8A85D"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13.75</w:t>
            </w:r>
          </w:p>
        </w:tc>
        <w:tc>
          <w:tcPr>
            <w:tcW w:w="1531" w:type="dxa"/>
            <w:shd w:val="clear" w:color="auto" w:fill="auto"/>
            <w:vAlign w:val="center"/>
          </w:tcPr>
          <w:p w14:paraId="1D1FEA34"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其他市政工程施工</w:t>
            </w:r>
          </w:p>
        </w:tc>
        <w:tc>
          <w:tcPr>
            <w:tcW w:w="1531" w:type="dxa"/>
            <w:shd w:val="clear" w:color="auto" w:fill="auto"/>
            <w:vAlign w:val="center"/>
          </w:tcPr>
          <w:p w14:paraId="6C688E60"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B021399</w:t>
            </w:r>
          </w:p>
        </w:tc>
        <w:tc>
          <w:tcPr>
            <w:tcW w:w="709" w:type="dxa"/>
            <w:shd w:val="clear" w:color="auto" w:fill="auto"/>
            <w:vAlign w:val="center"/>
          </w:tcPr>
          <w:p w14:paraId="022AEFA4"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4438164F"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13.75</w:t>
            </w:r>
          </w:p>
        </w:tc>
        <w:tc>
          <w:tcPr>
            <w:tcW w:w="907" w:type="dxa"/>
            <w:shd w:val="clear" w:color="auto" w:fill="auto"/>
            <w:vAlign w:val="center"/>
          </w:tcPr>
          <w:p w14:paraId="36BCA33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1134" w:type="dxa"/>
            <w:shd w:val="clear" w:color="auto" w:fill="auto"/>
            <w:vAlign w:val="center"/>
          </w:tcPr>
          <w:p w14:paraId="7DCEC055"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13.75</w:t>
            </w:r>
          </w:p>
        </w:tc>
        <w:tc>
          <w:tcPr>
            <w:tcW w:w="1134" w:type="dxa"/>
            <w:shd w:val="clear" w:color="auto" w:fill="auto"/>
            <w:vAlign w:val="center"/>
          </w:tcPr>
          <w:p w14:paraId="7FB57C07"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13.75</w:t>
            </w:r>
          </w:p>
        </w:tc>
        <w:tc>
          <w:tcPr>
            <w:tcW w:w="1134" w:type="dxa"/>
            <w:shd w:val="clear" w:color="auto" w:fill="auto"/>
            <w:vAlign w:val="center"/>
          </w:tcPr>
          <w:p w14:paraId="7064222F"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C8058D7"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2DCFC01"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2BCB2A5" w14:textId="77777777" w:rsidR="00BE146A" w:rsidRPr="00BE146A" w:rsidRDefault="00BE146A" w:rsidP="007E3434">
            <w:pPr>
              <w:spacing w:line="300" w:lineRule="exact"/>
              <w:jc w:val="right"/>
              <w:rPr>
                <w:rFonts w:ascii="仿宋_GB2312" w:eastAsia="仿宋_GB2312"/>
              </w:rPr>
            </w:pPr>
          </w:p>
        </w:tc>
      </w:tr>
      <w:tr w:rsidR="00BE146A" w:rsidRPr="00BE146A" w14:paraId="24AB2CF8" w14:textId="77777777" w:rsidTr="007E3434">
        <w:trPr>
          <w:cantSplit/>
          <w:jc w:val="center"/>
        </w:trPr>
        <w:tc>
          <w:tcPr>
            <w:tcW w:w="1984" w:type="dxa"/>
            <w:shd w:val="clear" w:color="auto" w:fill="auto"/>
            <w:vAlign w:val="center"/>
          </w:tcPr>
          <w:p w14:paraId="6947379C"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霸州市胜芳芳福道便道工程（政府债）</w:t>
            </w:r>
          </w:p>
        </w:tc>
        <w:tc>
          <w:tcPr>
            <w:tcW w:w="1134" w:type="dxa"/>
            <w:shd w:val="clear" w:color="auto" w:fill="auto"/>
            <w:vAlign w:val="center"/>
          </w:tcPr>
          <w:p w14:paraId="6C2D50A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29.05</w:t>
            </w:r>
          </w:p>
        </w:tc>
        <w:tc>
          <w:tcPr>
            <w:tcW w:w="1531" w:type="dxa"/>
            <w:shd w:val="clear" w:color="auto" w:fill="auto"/>
            <w:vAlign w:val="center"/>
          </w:tcPr>
          <w:p w14:paraId="217B4573"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公路工程施工</w:t>
            </w:r>
          </w:p>
        </w:tc>
        <w:tc>
          <w:tcPr>
            <w:tcW w:w="1531" w:type="dxa"/>
            <w:shd w:val="clear" w:color="auto" w:fill="auto"/>
            <w:vAlign w:val="center"/>
          </w:tcPr>
          <w:p w14:paraId="11240427"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B0202</w:t>
            </w:r>
          </w:p>
        </w:tc>
        <w:tc>
          <w:tcPr>
            <w:tcW w:w="709" w:type="dxa"/>
            <w:shd w:val="clear" w:color="auto" w:fill="auto"/>
            <w:vAlign w:val="center"/>
          </w:tcPr>
          <w:p w14:paraId="2DC00890"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3B153F39"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39274F6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29.05</w:t>
            </w:r>
          </w:p>
        </w:tc>
        <w:tc>
          <w:tcPr>
            <w:tcW w:w="1134" w:type="dxa"/>
            <w:shd w:val="clear" w:color="auto" w:fill="auto"/>
            <w:vAlign w:val="center"/>
          </w:tcPr>
          <w:p w14:paraId="341E69F4"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29.05</w:t>
            </w:r>
          </w:p>
        </w:tc>
        <w:tc>
          <w:tcPr>
            <w:tcW w:w="1134" w:type="dxa"/>
            <w:shd w:val="clear" w:color="auto" w:fill="auto"/>
            <w:vAlign w:val="center"/>
          </w:tcPr>
          <w:p w14:paraId="0DD38452"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687E6A1"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29.05</w:t>
            </w:r>
          </w:p>
        </w:tc>
        <w:tc>
          <w:tcPr>
            <w:tcW w:w="1134" w:type="dxa"/>
            <w:shd w:val="clear" w:color="auto" w:fill="auto"/>
            <w:vAlign w:val="center"/>
          </w:tcPr>
          <w:p w14:paraId="26A761BE"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E5D72C9"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62099522" w14:textId="77777777" w:rsidR="00BE146A" w:rsidRPr="00BE146A" w:rsidRDefault="00BE146A" w:rsidP="007E3434">
            <w:pPr>
              <w:spacing w:line="300" w:lineRule="exact"/>
              <w:jc w:val="right"/>
              <w:rPr>
                <w:rFonts w:ascii="仿宋_GB2312" w:eastAsia="仿宋_GB2312"/>
              </w:rPr>
            </w:pPr>
          </w:p>
        </w:tc>
      </w:tr>
      <w:tr w:rsidR="00BE146A" w:rsidRPr="00BE146A" w14:paraId="214BBDED" w14:textId="77777777" w:rsidTr="007E3434">
        <w:trPr>
          <w:cantSplit/>
          <w:jc w:val="center"/>
        </w:trPr>
        <w:tc>
          <w:tcPr>
            <w:tcW w:w="1984" w:type="dxa"/>
            <w:shd w:val="clear" w:color="auto" w:fill="auto"/>
            <w:vAlign w:val="center"/>
          </w:tcPr>
          <w:p w14:paraId="55E8E3FC"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（园林处）园林绿化养护经费</w:t>
            </w:r>
          </w:p>
        </w:tc>
        <w:tc>
          <w:tcPr>
            <w:tcW w:w="1134" w:type="dxa"/>
            <w:shd w:val="clear" w:color="auto" w:fill="auto"/>
            <w:vAlign w:val="center"/>
          </w:tcPr>
          <w:p w14:paraId="627F15B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356.44</w:t>
            </w:r>
          </w:p>
        </w:tc>
        <w:tc>
          <w:tcPr>
            <w:tcW w:w="1531" w:type="dxa"/>
            <w:shd w:val="clear" w:color="auto" w:fill="auto"/>
            <w:vAlign w:val="center"/>
          </w:tcPr>
          <w:p w14:paraId="4071A94F"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园林绿化工程施工</w:t>
            </w:r>
          </w:p>
        </w:tc>
        <w:tc>
          <w:tcPr>
            <w:tcW w:w="1531" w:type="dxa"/>
            <w:shd w:val="clear" w:color="auto" w:fill="auto"/>
            <w:vAlign w:val="center"/>
          </w:tcPr>
          <w:p w14:paraId="637917A2"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B021502</w:t>
            </w:r>
          </w:p>
        </w:tc>
        <w:tc>
          <w:tcPr>
            <w:tcW w:w="709" w:type="dxa"/>
            <w:shd w:val="clear" w:color="auto" w:fill="auto"/>
            <w:vAlign w:val="center"/>
          </w:tcPr>
          <w:p w14:paraId="378C9D2F"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2876ED2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75753CF8"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356.44</w:t>
            </w:r>
          </w:p>
        </w:tc>
        <w:tc>
          <w:tcPr>
            <w:tcW w:w="1134" w:type="dxa"/>
            <w:shd w:val="clear" w:color="auto" w:fill="auto"/>
            <w:vAlign w:val="center"/>
          </w:tcPr>
          <w:p w14:paraId="2DB0F8B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356.44</w:t>
            </w:r>
          </w:p>
        </w:tc>
        <w:tc>
          <w:tcPr>
            <w:tcW w:w="1134" w:type="dxa"/>
            <w:shd w:val="clear" w:color="auto" w:fill="auto"/>
            <w:vAlign w:val="center"/>
          </w:tcPr>
          <w:p w14:paraId="79418F37"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356.44</w:t>
            </w:r>
          </w:p>
        </w:tc>
        <w:tc>
          <w:tcPr>
            <w:tcW w:w="1134" w:type="dxa"/>
            <w:shd w:val="clear" w:color="auto" w:fill="auto"/>
            <w:vAlign w:val="center"/>
          </w:tcPr>
          <w:p w14:paraId="632026EA"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6381DB9D"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7D2F280"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2ADD185" w14:textId="77777777" w:rsidR="00BE146A" w:rsidRPr="00BE146A" w:rsidRDefault="00BE146A" w:rsidP="007E3434">
            <w:pPr>
              <w:spacing w:line="300" w:lineRule="exact"/>
              <w:jc w:val="right"/>
              <w:rPr>
                <w:rFonts w:ascii="仿宋_GB2312" w:eastAsia="仿宋_GB2312"/>
              </w:rPr>
            </w:pPr>
          </w:p>
        </w:tc>
      </w:tr>
      <w:tr w:rsidR="00BE146A" w:rsidRPr="00BE146A" w14:paraId="58F4124B" w14:textId="77777777" w:rsidTr="007E3434">
        <w:trPr>
          <w:cantSplit/>
          <w:jc w:val="center"/>
        </w:trPr>
        <w:tc>
          <w:tcPr>
            <w:tcW w:w="1984" w:type="dxa"/>
            <w:shd w:val="clear" w:color="auto" w:fill="auto"/>
            <w:vAlign w:val="center"/>
          </w:tcPr>
          <w:p w14:paraId="71C1E212"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lastRenderedPageBreak/>
              <w:t>霸州市环城绿网南环路南侧、北侧绿化（政府债）</w:t>
            </w:r>
          </w:p>
        </w:tc>
        <w:tc>
          <w:tcPr>
            <w:tcW w:w="1134" w:type="dxa"/>
            <w:shd w:val="clear" w:color="auto" w:fill="auto"/>
            <w:vAlign w:val="center"/>
          </w:tcPr>
          <w:p w14:paraId="360AB67D"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48.26</w:t>
            </w:r>
          </w:p>
        </w:tc>
        <w:tc>
          <w:tcPr>
            <w:tcW w:w="1531" w:type="dxa"/>
            <w:shd w:val="clear" w:color="auto" w:fill="auto"/>
            <w:vAlign w:val="center"/>
          </w:tcPr>
          <w:p w14:paraId="5407AD41"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园林绿化工程施工</w:t>
            </w:r>
          </w:p>
        </w:tc>
        <w:tc>
          <w:tcPr>
            <w:tcW w:w="1531" w:type="dxa"/>
            <w:shd w:val="clear" w:color="auto" w:fill="auto"/>
            <w:vAlign w:val="center"/>
          </w:tcPr>
          <w:p w14:paraId="458E7A45"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B021502</w:t>
            </w:r>
          </w:p>
        </w:tc>
        <w:tc>
          <w:tcPr>
            <w:tcW w:w="709" w:type="dxa"/>
            <w:shd w:val="clear" w:color="auto" w:fill="auto"/>
            <w:vAlign w:val="center"/>
          </w:tcPr>
          <w:p w14:paraId="05F572E0"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3444ABA1"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4979186E"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48.26</w:t>
            </w:r>
          </w:p>
        </w:tc>
        <w:tc>
          <w:tcPr>
            <w:tcW w:w="1134" w:type="dxa"/>
            <w:shd w:val="clear" w:color="auto" w:fill="auto"/>
            <w:vAlign w:val="center"/>
          </w:tcPr>
          <w:p w14:paraId="45AAFEBD"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48.26</w:t>
            </w:r>
          </w:p>
        </w:tc>
        <w:tc>
          <w:tcPr>
            <w:tcW w:w="1134" w:type="dxa"/>
            <w:shd w:val="clear" w:color="auto" w:fill="auto"/>
            <w:vAlign w:val="center"/>
          </w:tcPr>
          <w:p w14:paraId="4BFB7D23"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9FC97D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48.26</w:t>
            </w:r>
          </w:p>
        </w:tc>
        <w:tc>
          <w:tcPr>
            <w:tcW w:w="1134" w:type="dxa"/>
            <w:shd w:val="clear" w:color="auto" w:fill="auto"/>
            <w:vAlign w:val="center"/>
          </w:tcPr>
          <w:p w14:paraId="3A58AFD9"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75EF4E4"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0E5BF99" w14:textId="77777777" w:rsidR="00BE146A" w:rsidRPr="00BE146A" w:rsidRDefault="00BE146A" w:rsidP="007E3434">
            <w:pPr>
              <w:spacing w:line="300" w:lineRule="exact"/>
              <w:jc w:val="right"/>
              <w:rPr>
                <w:rFonts w:ascii="仿宋_GB2312" w:eastAsia="仿宋_GB2312"/>
              </w:rPr>
            </w:pPr>
          </w:p>
        </w:tc>
      </w:tr>
      <w:tr w:rsidR="00BE146A" w:rsidRPr="00BE146A" w14:paraId="2EBD541A" w14:textId="77777777" w:rsidTr="007E3434">
        <w:trPr>
          <w:cantSplit/>
          <w:jc w:val="center"/>
        </w:trPr>
        <w:tc>
          <w:tcPr>
            <w:tcW w:w="1984" w:type="dxa"/>
            <w:shd w:val="clear" w:color="auto" w:fill="auto"/>
            <w:vAlign w:val="center"/>
          </w:tcPr>
          <w:p w14:paraId="266EAC8D"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镇区路灯运行经费</w:t>
            </w:r>
          </w:p>
        </w:tc>
        <w:tc>
          <w:tcPr>
            <w:tcW w:w="1134" w:type="dxa"/>
            <w:shd w:val="clear" w:color="auto" w:fill="auto"/>
            <w:vAlign w:val="center"/>
          </w:tcPr>
          <w:p w14:paraId="7EDE66E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80.00</w:t>
            </w:r>
          </w:p>
        </w:tc>
        <w:tc>
          <w:tcPr>
            <w:tcW w:w="1531" w:type="dxa"/>
            <w:shd w:val="clear" w:color="auto" w:fill="auto"/>
            <w:vAlign w:val="center"/>
          </w:tcPr>
          <w:p w14:paraId="351D8E6B"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水力发电电能</w:t>
            </w:r>
          </w:p>
        </w:tc>
        <w:tc>
          <w:tcPr>
            <w:tcW w:w="1531" w:type="dxa"/>
            <w:shd w:val="clear" w:color="auto" w:fill="auto"/>
            <w:vAlign w:val="center"/>
          </w:tcPr>
          <w:p w14:paraId="49ED8034"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A140101</w:t>
            </w:r>
          </w:p>
        </w:tc>
        <w:tc>
          <w:tcPr>
            <w:tcW w:w="709" w:type="dxa"/>
            <w:shd w:val="clear" w:color="auto" w:fill="auto"/>
            <w:vAlign w:val="center"/>
          </w:tcPr>
          <w:p w14:paraId="375C22DB"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年</w:t>
            </w:r>
          </w:p>
        </w:tc>
        <w:tc>
          <w:tcPr>
            <w:tcW w:w="907" w:type="dxa"/>
            <w:shd w:val="clear" w:color="auto" w:fill="auto"/>
            <w:vAlign w:val="center"/>
          </w:tcPr>
          <w:p w14:paraId="64B20ED6"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1DF01B6F"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80.00</w:t>
            </w:r>
          </w:p>
        </w:tc>
        <w:tc>
          <w:tcPr>
            <w:tcW w:w="1134" w:type="dxa"/>
            <w:shd w:val="clear" w:color="auto" w:fill="auto"/>
            <w:vAlign w:val="center"/>
          </w:tcPr>
          <w:p w14:paraId="1F59363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80.00</w:t>
            </w:r>
          </w:p>
        </w:tc>
        <w:tc>
          <w:tcPr>
            <w:tcW w:w="1134" w:type="dxa"/>
            <w:shd w:val="clear" w:color="auto" w:fill="auto"/>
            <w:vAlign w:val="center"/>
          </w:tcPr>
          <w:p w14:paraId="3C808024"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80.00</w:t>
            </w:r>
          </w:p>
        </w:tc>
        <w:tc>
          <w:tcPr>
            <w:tcW w:w="1134" w:type="dxa"/>
            <w:shd w:val="clear" w:color="auto" w:fill="auto"/>
            <w:vAlign w:val="center"/>
          </w:tcPr>
          <w:p w14:paraId="28C0C177"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5CACAA6"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FCD02AB"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6EC3516" w14:textId="77777777" w:rsidR="00BE146A" w:rsidRPr="00BE146A" w:rsidRDefault="00BE146A" w:rsidP="007E3434">
            <w:pPr>
              <w:spacing w:line="300" w:lineRule="exact"/>
              <w:jc w:val="right"/>
              <w:rPr>
                <w:rFonts w:ascii="仿宋_GB2312" w:eastAsia="仿宋_GB2312"/>
              </w:rPr>
            </w:pPr>
          </w:p>
        </w:tc>
      </w:tr>
      <w:tr w:rsidR="00BE146A" w:rsidRPr="00BE146A" w14:paraId="633A718A" w14:textId="77777777" w:rsidTr="007E3434">
        <w:trPr>
          <w:cantSplit/>
          <w:jc w:val="center"/>
        </w:trPr>
        <w:tc>
          <w:tcPr>
            <w:tcW w:w="1984" w:type="dxa"/>
            <w:shd w:val="clear" w:color="auto" w:fill="auto"/>
            <w:vAlign w:val="center"/>
          </w:tcPr>
          <w:p w14:paraId="30502B62"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泵站及中亭河处理段东移工程用设备（政府债）</w:t>
            </w:r>
          </w:p>
        </w:tc>
        <w:tc>
          <w:tcPr>
            <w:tcW w:w="1134" w:type="dxa"/>
            <w:shd w:val="clear" w:color="auto" w:fill="auto"/>
            <w:vAlign w:val="center"/>
          </w:tcPr>
          <w:p w14:paraId="0E9D227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5.32</w:t>
            </w:r>
          </w:p>
        </w:tc>
        <w:tc>
          <w:tcPr>
            <w:tcW w:w="1531" w:type="dxa"/>
            <w:shd w:val="clear" w:color="auto" w:fill="auto"/>
            <w:vAlign w:val="center"/>
          </w:tcPr>
          <w:p w14:paraId="3D3F5312"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提升、运输设备和绞车</w:t>
            </w:r>
          </w:p>
        </w:tc>
        <w:tc>
          <w:tcPr>
            <w:tcW w:w="1531" w:type="dxa"/>
            <w:shd w:val="clear" w:color="auto" w:fill="auto"/>
            <w:vAlign w:val="center"/>
          </w:tcPr>
          <w:p w14:paraId="4162A358"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A030107</w:t>
            </w:r>
          </w:p>
        </w:tc>
        <w:tc>
          <w:tcPr>
            <w:tcW w:w="709" w:type="dxa"/>
            <w:shd w:val="clear" w:color="auto" w:fill="auto"/>
            <w:vAlign w:val="center"/>
          </w:tcPr>
          <w:p w14:paraId="00213D97"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16447C6F"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5C66791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5.32</w:t>
            </w:r>
          </w:p>
        </w:tc>
        <w:tc>
          <w:tcPr>
            <w:tcW w:w="1134" w:type="dxa"/>
            <w:shd w:val="clear" w:color="auto" w:fill="auto"/>
            <w:vAlign w:val="center"/>
          </w:tcPr>
          <w:p w14:paraId="6240CD4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5.32</w:t>
            </w:r>
          </w:p>
        </w:tc>
        <w:tc>
          <w:tcPr>
            <w:tcW w:w="1134" w:type="dxa"/>
            <w:shd w:val="clear" w:color="auto" w:fill="auto"/>
            <w:vAlign w:val="center"/>
          </w:tcPr>
          <w:p w14:paraId="6B10830C"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380442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5.32</w:t>
            </w:r>
          </w:p>
        </w:tc>
        <w:tc>
          <w:tcPr>
            <w:tcW w:w="1134" w:type="dxa"/>
            <w:shd w:val="clear" w:color="auto" w:fill="auto"/>
            <w:vAlign w:val="center"/>
          </w:tcPr>
          <w:p w14:paraId="1AC3F32D"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6A54B8D2"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F434853" w14:textId="77777777" w:rsidR="00BE146A" w:rsidRPr="00BE146A" w:rsidRDefault="00BE146A" w:rsidP="007E3434">
            <w:pPr>
              <w:spacing w:line="300" w:lineRule="exact"/>
              <w:jc w:val="right"/>
              <w:rPr>
                <w:rFonts w:ascii="仿宋_GB2312" w:eastAsia="仿宋_GB2312"/>
              </w:rPr>
            </w:pPr>
          </w:p>
        </w:tc>
      </w:tr>
      <w:tr w:rsidR="00BE146A" w:rsidRPr="00BE146A" w14:paraId="729D1A6B" w14:textId="77777777" w:rsidTr="007E3434">
        <w:trPr>
          <w:cantSplit/>
          <w:jc w:val="center"/>
        </w:trPr>
        <w:tc>
          <w:tcPr>
            <w:tcW w:w="1984" w:type="dxa"/>
            <w:shd w:val="clear" w:color="auto" w:fill="auto"/>
            <w:vAlign w:val="center"/>
          </w:tcPr>
          <w:p w14:paraId="5422AFB8"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廊大路两侧路口支管及边沟改造工程（政府债）</w:t>
            </w:r>
          </w:p>
        </w:tc>
        <w:tc>
          <w:tcPr>
            <w:tcW w:w="1134" w:type="dxa"/>
            <w:shd w:val="clear" w:color="auto" w:fill="auto"/>
            <w:vAlign w:val="center"/>
          </w:tcPr>
          <w:p w14:paraId="51BC17F5"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77.68</w:t>
            </w:r>
          </w:p>
        </w:tc>
        <w:tc>
          <w:tcPr>
            <w:tcW w:w="1531" w:type="dxa"/>
            <w:shd w:val="clear" w:color="auto" w:fill="auto"/>
            <w:vAlign w:val="center"/>
          </w:tcPr>
          <w:p w14:paraId="37F00458"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其他建筑物、构筑物修缮</w:t>
            </w:r>
          </w:p>
        </w:tc>
        <w:tc>
          <w:tcPr>
            <w:tcW w:w="1531" w:type="dxa"/>
            <w:shd w:val="clear" w:color="auto" w:fill="auto"/>
            <w:vAlign w:val="center"/>
          </w:tcPr>
          <w:p w14:paraId="0DE384DB"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B0899</w:t>
            </w:r>
          </w:p>
        </w:tc>
        <w:tc>
          <w:tcPr>
            <w:tcW w:w="709" w:type="dxa"/>
            <w:shd w:val="clear" w:color="auto" w:fill="auto"/>
            <w:vAlign w:val="center"/>
          </w:tcPr>
          <w:p w14:paraId="6C6C73B6"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17A0092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718ADBC6"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77.68</w:t>
            </w:r>
          </w:p>
        </w:tc>
        <w:tc>
          <w:tcPr>
            <w:tcW w:w="1134" w:type="dxa"/>
            <w:shd w:val="clear" w:color="auto" w:fill="auto"/>
            <w:vAlign w:val="center"/>
          </w:tcPr>
          <w:p w14:paraId="771E423F"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77.68</w:t>
            </w:r>
          </w:p>
        </w:tc>
        <w:tc>
          <w:tcPr>
            <w:tcW w:w="1134" w:type="dxa"/>
            <w:shd w:val="clear" w:color="auto" w:fill="auto"/>
            <w:vAlign w:val="center"/>
          </w:tcPr>
          <w:p w14:paraId="5EE06CE3"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62BE1FFF"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77.68</w:t>
            </w:r>
          </w:p>
        </w:tc>
        <w:tc>
          <w:tcPr>
            <w:tcW w:w="1134" w:type="dxa"/>
            <w:shd w:val="clear" w:color="auto" w:fill="auto"/>
            <w:vAlign w:val="center"/>
          </w:tcPr>
          <w:p w14:paraId="32DE6A2E"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99C39CF"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9627E89" w14:textId="77777777" w:rsidR="00BE146A" w:rsidRPr="00BE146A" w:rsidRDefault="00BE146A" w:rsidP="007E3434">
            <w:pPr>
              <w:spacing w:line="300" w:lineRule="exact"/>
              <w:jc w:val="right"/>
              <w:rPr>
                <w:rFonts w:ascii="仿宋_GB2312" w:eastAsia="仿宋_GB2312"/>
              </w:rPr>
            </w:pPr>
          </w:p>
        </w:tc>
      </w:tr>
      <w:tr w:rsidR="00BE146A" w:rsidRPr="00BE146A" w14:paraId="4EEB0097" w14:textId="77777777" w:rsidTr="007E3434">
        <w:trPr>
          <w:cantSplit/>
          <w:jc w:val="center"/>
        </w:trPr>
        <w:tc>
          <w:tcPr>
            <w:tcW w:w="1984" w:type="dxa"/>
            <w:shd w:val="clear" w:color="auto" w:fill="auto"/>
            <w:vAlign w:val="center"/>
          </w:tcPr>
          <w:p w14:paraId="100B741C"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霸州市穿心河改造工程（政府债）</w:t>
            </w:r>
          </w:p>
        </w:tc>
        <w:tc>
          <w:tcPr>
            <w:tcW w:w="1134" w:type="dxa"/>
            <w:shd w:val="clear" w:color="auto" w:fill="auto"/>
            <w:vAlign w:val="center"/>
          </w:tcPr>
          <w:p w14:paraId="227205C1"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247.86</w:t>
            </w:r>
          </w:p>
        </w:tc>
        <w:tc>
          <w:tcPr>
            <w:tcW w:w="1531" w:type="dxa"/>
            <w:shd w:val="clear" w:color="auto" w:fill="auto"/>
            <w:vAlign w:val="center"/>
          </w:tcPr>
          <w:p w14:paraId="0B537DB4"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其他水运工程施工</w:t>
            </w:r>
          </w:p>
        </w:tc>
        <w:tc>
          <w:tcPr>
            <w:tcW w:w="1531" w:type="dxa"/>
            <w:shd w:val="clear" w:color="auto" w:fill="auto"/>
            <w:vAlign w:val="center"/>
          </w:tcPr>
          <w:p w14:paraId="1D0A2BE6"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B021099</w:t>
            </w:r>
          </w:p>
        </w:tc>
        <w:tc>
          <w:tcPr>
            <w:tcW w:w="709" w:type="dxa"/>
            <w:shd w:val="clear" w:color="auto" w:fill="auto"/>
            <w:vAlign w:val="center"/>
          </w:tcPr>
          <w:p w14:paraId="2A42D14D"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60643A08"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0013348E"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247.86</w:t>
            </w:r>
          </w:p>
        </w:tc>
        <w:tc>
          <w:tcPr>
            <w:tcW w:w="1134" w:type="dxa"/>
            <w:shd w:val="clear" w:color="auto" w:fill="auto"/>
            <w:vAlign w:val="center"/>
          </w:tcPr>
          <w:p w14:paraId="7BD3D16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247.86</w:t>
            </w:r>
          </w:p>
        </w:tc>
        <w:tc>
          <w:tcPr>
            <w:tcW w:w="1134" w:type="dxa"/>
            <w:shd w:val="clear" w:color="auto" w:fill="auto"/>
            <w:vAlign w:val="center"/>
          </w:tcPr>
          <w:p w14:paraId="08161207"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51BE461F"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247.86</w:t>
            </w:r>
          </w:p>
        </w:tc>
        <w:tc>
          <w:tcPr>
            <w:tcW w:w="1134" w:type="dxa"/>
            <w:shd w:val="clear" w:color="auto" w:fill="auto"/>
            <w:vAlign w:val="center"/>
          </w:tcPr>
          <w:p w14:paraId="0B94FA37"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6D4FD97C"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B574B28" w14:textId="77777777" w:rsidR="00BE146A" w:rsidRPr="00BE146A" w:rsidRDefault="00BE146A" w:rsidP="007E3434">
            <w:pPr>
              <w:spacing w:line="300" w:lineRule="exact"/>
              <w:jc w:val="right"/>
              <w:rPr>
                <w:rFonts w:ascii="仿宋_GB2312" w:eastAsia="仿宋_GB2312"/>
              </w:rPr>
            </w:pPr>
          </w:p>
        </w:tc>
      </w:tr>
      <w:tr w:rsidR="00BE146A" w:rsidRPr="00BE146A" w14:paraId="6373AEA6" w14:textId="77777777" w:rsidTr="007E3434">
        <w:trPr>
          <w:cantSplit/>
          <w:jc w:val="center"/>
        </w:trPr>
        <w:tc>
          <w:tcPr>
            <w:tcW w:w="1984" w:type="dxa"/>
            <w:shd w:val="clear" w:color="auto" w:fill="auto"/>
            <w:vAlign w:val="center"/>
          </w:tcPr>
          <w:p w14:paraId="28829080"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霸州市胜芳芳清道便道（政府门前）工程（政府债）</w:t>
            </w:r>
          </w:p>
        </w:tc>
        <w:tc>
          <w:tcPr>
            <w:tcW w:w="1134" w:type="dxa"/>
            <w:shd w:val="clear" w:color="auto" w:fill="auto"/>
            <w:vAlign w:val="center"/>
          </w:tcPr>
          <w:p w14:paraId="33EE4AB4"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10.83</w:t>
            </w:r>
          </w:p>
        </w:tc>
        <w:tc>
          <w:tcPr>
            <w:tcW w:w="1531" w:type="dxa"/>
            <w:shd w:val="clear" w:color="auto" w:fill="auto"/>
            <w:vAlign w:val="center"/>
          </w:tcPr>
          <w:p w14:paraId="57B4AAD0"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城市道路工程施工</w:t>
            </w:r>
          </w:p>
        </w:tc>
        <w:tc>
          <w:tcPr>
            <w:tcW w:w="1531" w:type="dxa"/>
            <w:shd w:val="clear" w:color="auto" w:fill="auto"/>
            <w:vAlign w:val="center"/>
          </w:tcPr>
          <w:p w14:paraId="4909DC15"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B0205</w:t>
            </w:r>
          </w:p>
        </w:tc>
        <w:tc>
          <w:tcPr>
            <w:tcW w:w="709" w:type="dxa"/>
            <w:shd w:val="clear" w:color="auto" w:fill="auto"/>
            <w:vAlign w:val="center"/>
          </w:tcPr>
          <w:p w14:paraId="1A4CE866"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137C519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23521094"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10.83</w:t>
            </w:r>
          </w:p>
        </w:tc>
        <w:tc>
          <w:tcPr>
            <w:tcW w:w="1134" w:type="dxa"/>
            <w:shd w:val="clear" w:color="auto" w:fill="auto"/>
            <w:vAlign w:val="center"/>
          </w:tcPr>
          <w:p w14:paraId="1E52BCA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10.83</w:t>
            </w:r>
          </w:p>
        </w:tc>
        <w:tc>
          <w:tcPr>
            <w:tcW w:w="1134" w:type="dxa"/>
            <w:shd w:val="clear" w:color="auto" w:fill="auto"/>
            <w:vAlign w:val="center"/>
          </w:tcPr>
          <w:p w14:paraId="671B5589"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EAD5BF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10.83</w:t>
            </w:r>
          </w:p>
        </w:tc>
        <w:tc>
          <w:tcPr>
            <w:tcW w:w="1134" w:type="dxa"/>
            <w:shd w:val="clear" w:color="auto" w:fill="auto"/>
            <w:vAlign w:val="center"/>
          </w:tcPr>
          <w:p w14:paraId="7BACC0A1"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D66D467"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5CEF4D41" w14:textId="77777777" w:rsidR="00BE146A" w:rsidRPr="00BE146A" w:rsidRDefault="00BE146A" w:rsidP="007E3434">
            <w:pPr>
              <w:spacing w:line="300" w:lineRule="exact"/>
              <w:jc w:val="right"/>
              <w:rPr>
                <w:rFonts w:ascii="仿宋_GB2312" w:eastAsia="仿宋_GB2312"/>
              </w:rPr>
            </w:pPr>
          </w:p>
        </w:tc>
      </w:tr>
      <w:tr w:rsidR="00BE146A" w:rsidRPr="00BE146A" w14:paraId="4DCAC66B" w14:textId="77777777" w:rsidTr="007E3434">
        <w:trPr>
          <w:cantSplit/>
          <w:jc w:val="center"/>
        </w:trPr>
        <w:tc>
          <w:tcPr>
            <w:tcW w:w="1984" w:type="dxa"/>
            <w:shd w:val="clear" w:color="auto" w:fill="auto"/>
            <w:vAlign w:val="center"/>
          </w:tcPr>
          <w:p w14:paraId="67FFEFB1"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（环卫处）清扫清运保洁、（城乡一体化）修理井经费</w:t>
            </w:r>
          </w:p>
        </w:tc>
        <w:tc>
          <w:tcPr>
            <w:tcW w:w="1134" w:type="dxa"/>
            <w:shd w:val="clear" w:color="auto" w:fill="auto"/>
            <w:vAlign w:val="center"/>
          </w:tcPr>
          <w:p w14:paraId="609B4DE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30.00</w:t>
            </w:r>
          </w:p>
        </w:tc>
        <w:tc>
          <w:tcPr>
            <w:tcW w:w="1531" w:type="dxa"/>
            <w:shd w:val="clear" w:color="auto" w:fill="auto"/>
            <w:vAlign w:val="center"/>
          </w:tcPr>
          <w:p w14:paraId="4107EF95"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其他建筑物、构筑物修缮</w:t>
            </w:r>
          </w:p>
        </w:tc>
        <w:tc>
          <w:tcPr>
            <w:tcW w:w="1531" w:type="dxa"/>
            <w:shd w:val="clear" w:color="auto" w:fill="auto"/>
            <w:vAlign w:val="center"/>
          </w:tcPr>
          <w:p w14:paraId="687EF31B"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B0899</w:t>
            </w:r>
          </w:p>
        </w:tc>
        <w:tc>
          <w:tcPr>
            <w:tcW w:w="709" w:type="dxa"/>
            <w:shd w:val="clear" w:color="auto" w:fill="auto"/>
            <w:vAlign w:val="center"/>
          </w:tcPr>
          <w:p w14:paraId="694133B0"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0568E1D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23AC0AEF"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30.00</w:t>
            </w:r>
          </w:p>
        </w:tc>
        <w:tc>
          <w:tcPr>
            <w:tcW w:w="1134" w:type="dxa"/>
            <w:shd w:val="clear" w:color="auto" w:fill="auto"/>
            <w:vAlign w:val="center"/>
          </w:tcPr>
          <w:p w14:paraId="1A2C3DE8"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30.00</w:t>
            </w:r>
          </w:p>
        </w:tc>
        <w:tc>
          <w:tcPr>
            <w:tcW w:w="1134" w:type="dxa"/>
            <w:shd w:val="clear" w:color="auto" w:fill="auto"/>
            <w:vAlign w:val="center"/>
          </w:tcPr>
          <w:p w14:paraId="2E4FA0E9"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FDCC3E4"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30.00</w:t>
            </w:r>
          </w:p>
        </w:tc>
        <w:tc>
          <w:tcPr>
            <w:tcW w:w="1134" w:type="dxa"/>
            <w:shd w:val="clear" w:color="auto" w:fill="auto"/>
            <w:vAlign w:val="center"/>
          </w:tcPr>
          <w:p w14:paraId="1353D2FB"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1D18FCC"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F8649D2" w14:textId="77777777" w:rsidR="00BE146A" w:rsidRPr="00BE146A" w:rsidRDefault="00BE146A" w:rsidP="007E3434">
            <w:pPr>
              <w:spacing w:line="300" w:lineRule="exact"/>
              <w:jc w:val="right"/>
              <w:rPr>
                <w:rFonts w:ascii="仿宋_GB2312" w:eastAsia="仿宋_GB2312"/>
              </w:rPr>
            </w:pPr>
          </w:p>
        </w:tc>
      </w:tr>
      <w:tr w:rsidR="00BE146A" w:rsidRPr="00BE146A" w14:paraId="40500851" w14:textId="77777777" w:rsidTr="007E3434">
        <w:trPr>
          <w:cantSplit/>
          <w:jc w:val="center"/>
        </w:trPr>
        <w:tc>
          <w:tcPr>
            <w:tcW w:w="1984" w:type="dxa"/>
            <w:shd w:val="clear" w:color="auto" w:fill="auto"/>
            <w:vAlign w:val="center"/>
          </w:tcPr>
          <w:p w14:paraId="772ADB7F"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(环卫处）垃圾填埋场运行经费</w:t>
            </w:r>
          </w:p>
        </w:tc>
        <w:tc>
          <w:tcPr>
            <w:tcW w:w="1134" w:type="dxa"/>
            <w:shd w:val="clear" w:color="auto" w:fill="auto"/>
            <w:vAlign w:val="center"/>
          </w:tcPr>
          <w:p w14:paraId="4233952B"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89.71</w:t>
            </w:r>
          </w:p>
        </w:tc>
        <w:tc>
          <w:tcPr>
            <w:tcW w:w="1531" w:type="dxa"/>
            <w:shd w:val="clear" w:color="auto" w:fill="auto"/>
            <w:vAlign w:val="center"/>
          </w:tcPr>
          <w:p w14:paraId="4FEE5A2D"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水力发电电能</w:t>
            </w:r>
          </w:p>
        </w:tc>
        <w:tc>
          <w:tcPr>
            <w:tcW w:w="1531" w:type="dxa"/>
            <w:shd w:val="clear" w:color="auto" w:fill="auto"/>
            <w:vAlign w:val="center"/>
          </w:tcPr>
          <w:p w14:paraId="06065C19"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A140101</w:t>
            </w:r>
          </w:p>
        </w:tc>
        <w:tc>
          <w:tcPr>
            <w:tcW w:w="709" w:type="dxa"/>
            <w:shd w:val="clear" w:color="auto" w:fill="auto"/>
            <w:vAlign w:val="center"/>
          </w:tcPr>
          <w:p w14:paraId="3D07E633"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年</w:t>
            </w:r>
          </w:p>
        </w:tc>
        <w:tc>
          <w:tcPr>
            <w:tcW w:w="907" w:type="dxa"/>
            <w:shd w:val="clear" w:color="auto" w:fill="auto"/>
            <w:vAlign w:val="center"/>
          </w:tcPr>
          <w:p w14:paraId="7317186D"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58110EFF"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6.50</w:t>
            </w:r>
          </w:p>
        </w:tc>
        <w:tc>
          <w:tcPr>
            <w:tcW w:w="1134" w:type="dxa"/>
            <w:shd w:val="clear" w:color="auto" w:fill="auto"/>
            <w:vAlign w:val="center"/>
          </w:tcPr>
          <w:p w14:paraId="21794127"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6.50</w:t>
            </w:r>
          </w:p>
        </w:tc>
        <w:tc>
          <w:tcPr>
            <w:tcW w:w="1134" w:type="dxa"/>
            <w:shd w:val="clear" w:color="auto" w:fill="auto"/>
            <w:vAlign w:val="center"/>
          </w:tcPr>
          <w:p w14:paraId="43C539F4"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6.50</w:t>
            </w:r>
          </w:p>
        </w:tc>
        <w:tc>
          <w:tcPr>
            <w:tcW w:w="1134" w:type="dxa"/>
            <w:shd w:val="clear" w:color="auto" w:fill="auto"/>
            <w:vAlign w:val="center"/>
          </w:tcPr>
          <w:p w14:paraId="004D15BE"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847D42B"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66A34DA9"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1E74508" w14:textId="77777777" w:rsidR="00BE146A" w:rsidRPr="00BE146A" w:rsidRDefault="00BE146A" w:rsidP="007E3434">
            <w:pPr>
              <w:spacing w:line="300" w:lineRule="exact"/>
              <w:jc w:val="right"/>
              <w:rPr>
                <w:rFonts w:ascii="仿宋_GB2312" w:eastAsia="仿宋_GB2312"/>
              </w:rPr>
            </w:pPr>
          </w:p>
        </w:tc>
      </w:tr>
      <w:tr w:rsidR="00BE146A" w:rsidRPr="00BE146A" w14:paraId="3E453883" w14:textId="77777777" w:rsidTr="007E3434">
        <w:trPr>
          <w:cantSplit/>
          <w:jc w:val="center"/>
        </w:trPr>
        <w:tc>
          <w:tcPr>
            <w:tcW w:w="1984" w:type="dxa"/>
            <w:shd w:val="clear" w:color="auto" w:fill="auto"/>
            <w:vAlign w:val="center"/>
          </w:tcPr>
          <w:p w14:paraId="595BDF0B"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(环卫处）垃圾填埋场运行经费</w:t>
            </w:r>
          </w:p>
        </w:tc>
        <w:tc>
          <w:tcPr>
            <w:tcW w:w="1134" w:type="dxa"/>
            <w:shd w:val="clear" w:color="auto" w:fill="auto"/>
            <w:vAlign w:val="center"/>
          </w:tcPr>
          <w:p w14:paraId="34889E1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89.71</w:t>
            </w:r>
          </w:p>
        </w:tc>
        <w:tc>
          <w:tcPr>
            <w:tcW w:w="1531" w:type="dxa"/>
            <w:shd w:val="clear" w:color="auto" w:fill="auto"/>
            <w:vAlign w:val="center"/>
          </w:tcPr>
          <w:p w14:paraId="78266E56"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汽油</w:t>
            </w:r>
          </w:p>
        </w:tc>
        <w:tc>
          <w:tcPr>
            <w:tcW w:w="1531" w:type="dxa"/>
            <w:shd w:val="clear" w:color="auto" w:fill="auto"/>
            <w:vAlign w:val="center"/>
          </w:tcPr>
          <w:p w14:paraId="7563D519"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A160101</w:t>
            </w:r>
          </w:p>
        </w:tc>
        <w:tc>
          <w:tcPr>
            <w:tcW w:w="709" w:type="dxa"/>
            <w:shd w:val="clear" w:color="auto" w:fill="auto"/>
            <w:vAlign w:val="center"/>
          </w:tcPr>
          <w:p w14:paraId="11F303AA"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年</w:t>
            </w:r>
          </w:p>
        </w:tc>
        <w:tc>
          <w:tcPr>
            <w:tcW w:w="907" w:type="dxa"/>
            <w:shd w:val="clear" w:color="auto" w:fill="auto"/>
            <w:vAlign w:val="center"/>
          </w:tcPr>
          <w:p w14:paraId="32E053AB"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62F6A8D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61.28</w:t>
            </w:r>
          </w:p>
        </w:tc>
        <w:tc>
          <w:tcPr>
            <w:tcW w:w="1134" w:type="dxa"/>
            <w:shd w:val="clear" w:color="auto" w:fill="auto"/>
            <w:vAlign w:val="center"/>
          </w:tcPr>
          <w:p w14:paraId="2BB7A176"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61.28</w:t>
            </w:r>
          </w:p>
        </w:tc>
        <w:tc>
          <w:tcPr>
            <w:tcW w:w="1134" w:type="dxa"/>
            <w:shd w:val="clear" w:color="auto" w:fill="auto"/>
            <w:vAlign w:val="center"/>
          </w:tcPr>
          <w:p w14:paraId="3EB9FA8B"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61.28</w:t>
            </w:r>
          </w:p>
        </w:tc>
        <w:tc>
          <w:tcPr>
            <w:tcW w:w="1134" w:type="dxa"/>
            <w:shd w:val="clear" w:color="auto" w:fill="auto"/>
            <w:vAlign w:val="center"/>
          </w:tcPr>
          <w:p w14:paraId="7FCD75B1"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8290748"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90911ED"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5C01707C" w14:textId="77777777" w:rsidR="00BE146A" w:rsidRPr="00BE146A" w:rsidRDefault="00BE146A" w:rsidP="007E3434">
            <w:pPr>
              <w:spacing w:line="300" w:lineRule="exact"/>
              <w:jc w:val="right"/>
              <w:rPr>
                <w:rFonts w:ascii="仿宋_GB2312" w:eastAsia="仿宋_GB2312"/>
              </w:rPr>
            </w:pPr>
          </w:p>
        </w:tc>
      </w:tr>
      <w:tr w:rsidR="00BE146A" w:rsidRPr="00BE146A" w14:paraId="370896DA" w14:textId="77777777" w:rsidTr="007E3434">
        <w:trPr>
          <w:cantSplit/>
          <w:jc w:val="center"/>
        </w:trPr>
        <w:tc>
          <w:tcPr>
            <w:tcW w:w="1984" w:type="dxa"/>
            <w:shd w:val="clear" w:color="auto" w:fill="auto"/>
            <w:vAlign w:val="center"/>
          </w:tcPr>
          <w:p w14:paraId="0095CFE9"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lastRenderedPageBreak/>
              <w:t>(环卫处）垃圾填埋场运行经费</w:t>
            </w:r>
          </w:p>
        </w:tc>
        <w:tc>
          <w:tcPr>
            <w:tcW w:w="1134" w:type="dxa"/>
            <w:shd w:val="clear" w:color="auto" w:fill="auto"/>
            <w:vAlign w:val="center"/>
          </w:tcPr>
          <w:p w14:paraId="0E55DAB7"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89.71</w:t>
            </w:r>
          </w:p>
        </w:tc>
        <w:tc>
          <w:tcPr>
            <w:tcW w:w="1531" w:type="dxa"/>
            <w:shd w:val="clear" w:color="auto" w:fill="auto"/>
            <w:vAlign w:val="center"/>
          </w:tcPr>
          <w:p w14:paraId="0EB45362"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垃圾处理服务</w:t>
            </w:r>
          </w:p>
        </w:tc>
        <w:tc>
          <w:tcPr>
            <w:tcW w:w="1531" w:type="dxa"/>
            <w:shd w:val="clear" w:color="auto" w:fill="auto"/>
            <w:vAlign w:val="center"/>
          </w:tcPr>
          <w:p w14:paraId="36EF9EB9"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C160102</w:t>
            </w:r>
          </w:p>
        </w:tc>
        <w:tc>
          <w:tcPr>
            <w:tcW w:w="709" w:type="dxa"/>
            <w:shd w:val="clear" w:color="auto" w:fill="auto"/>
            <w:vAlign w:val="center"/>
          </w:tcPr>
          <w:p w14:paraId="21A8DF4F"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年</w:t>
            </w:r>
          </w:p>
        </w:tc>
        <w:tc>
          <w:tcPr>
            <w:tcW w:w="907" w:type="dxa"/>
            <w:shd w:val="clear" w:color="auto" w:fill="auto"/>
            <w:vAlign w:val="center"/>
          </w:tcPr>
          <w:p w14:paraId="668BAF6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17D56DE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21.93</w:t>
            </w:r>
          </w:p>
        </w:tc>
        <w:tc>
          <w:tcPr>
            <w:tcW w:w="1134" w:type="dxa"/>
            <w:shd w:val="clear" w:color="auto" w:fill="auto"/>
            <w:vAlign w:val="center"/>
          </w:tcPr>
          <w:p w14:paraId="71E6A63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21.93</w:t>
            </w:r>
          </w:p>
        </w:tc>
        <w:tc>
          <w:tcPr>
            <w:tcW w:w="1134" w:type="dxa"/>
            <w:shd w:val="clear" w:color="auto" w:fill="auto"/>
            <w:vAlign w:val="center"/>
          </w:tcPr>
          <w:p w14:paraId="38845225"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21.93</w:t>
            </w:r>
          </w:p>
        </w:tc>
        <w:tc>
          <w:tcPr>
            <w:tcW w:w="1134" w:type="dxa"/>
            <w:shd w:val="clear" w:color="auto" w:fill="auto"/>
            <w:vAlign w:val="center"/>
          </w:tcPr>
          <w:p w14:paraId="47502324"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686103C7"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6CDAD21E"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1BBA729" w14:textId="77777777" w:rsidR="00BE146A" w:rsidRPr="00BE146A" w:rsidRDefault="00BE146A" w:rsidP="007E3434">
            <w:pPr>
              <w:spacing w:line="300" w:lineRule="exact"/>
              <w:jc w:val="right"/>
              <w:rPr>
                <w:rFonts w:ascii="仿宋_GB2312" w:eastAsia="仿宋_GB2312"/>
              </w:rPr>
            </w:pPr>
          </w:p>
        </w:tc>
      </w:tr>
      <w:tr w:rsidR="00BE146A" w:rsidRPr="00BE146A" w14:paraId="3EEC3A5C" w14:textId="77777777" w:rsidTr="007E3434">
        <w:trPr>
          <w:cantSplit/>
          <w:jc w:val="center"/>
        </w:trPr>
        <w:tc>
          <w:tcPr>
            <w:tcW w:w="1984" w:type="dxa"/>
            <w:shd w:val="clear" w:color="auto" w:fill="auto"/>
            <w:vAlign w:val="center"/>
          </w:tcPr>
          <w:p w14:paraId="5F90038F"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霸州市胜芳芳清道东伸（三经路-二经路段道路排水)工程（政府债）</w:t>
            </w:r>
          </w:p>
        </w:tc>
        <w:tc>
          <w:tcPr>
            <w:tcW w:w="1134" w:type="dxa"/>
            <w:shd w:val="clear" w:color="auto" w:fill="auto"/>
            <w:vAlign w:val="center"/>
          </w:tcPr>
          <w:p w14:paraId="32E5610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52.18</w:t>
            </w:r>
          </w:p>
        </w:tc>
        <w:tc>
          <w:tcPr>
            <w:tcW w:w="1531" w:type="dxa"/>
            <w:shd w:val="clear" w:color="auto" w:fill="auto"/>
            <w:vAlign w:val="center"/>
          </w:tcPr>
          <w:p w14:paraId="24C8792D"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工程排水施工</w:t>
            </w:r>
          </w:p>
        </w:tc>
        <w:tc>
          <w:tcPr>
            <w:tcW w:w="1531" w:type="dxa"/>
            <w:shd w:val="clear" w:color="auto" w:fill="auto"/>
            <w:vAlign w:val="center"/>
          </w:tcPr>
          <w:p w14:paraId="39DD8432"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B0304</w:t>
            </w:r>
          </w:p>
        </w:tc>
        <w:tc>
          <w:tcPr>
            <w:tcW w:w="709" w:type="dxa"/>
            <w:shd w:val="clear" w:color="auto" w:fill="auto"/>
            <w:vAlign w:val="center"/>
          </w:tcPr>
          <w:p w14:paraId="02254BA2"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6BD334AE"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2098E536"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52.18</w:t>
            </w:r>
          </w:p>
        </w:tc>
        <w:tc>
          <w:tcPr>
            <w:tcW w:w="1134" w:type="dxa"/>
            <w:shd w:val="clear" w:color="auto" w:fill="auto"/>
            <w:vAlign w:val="center"/>
          </w:tcPr>
          <w:p w14:paraId="249E05B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52.18</w:t>
            </w:r>
          </w:p>
        </w:tc>
        <w:tc>
          <w:tcPr>
            <w:tcW w:w="1134" w:type="dxa"/>
            <w:shd w:val="clear" w:color="auto" w:fill="auto"/>
            <w:vAlign w:val="center"/>
          </w:tcPr>
          <w:p w14:paraId="5D4CE5D6"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6A1A25B8"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52.18</w:t>
            </w:r>
          </w:p>
        </w:tc>
        <w:tc>
          <w:tcPr>
            <w:tcW w:w="1134" w:type="dxa"/>
            <w:shd w:val="clear" w:color="auto" w:fill="auto"/>
            <w:vAlign w:val="center"/>
          </w:tcPr>
          <w:p w14:paraId="08260207"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5287586"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6C316B3F" w14:textId="77777777" w:rsidR="00BE146A" w:rsidRPr="00BE146A" w:rsidRDefault="00BE146A" w:rsidP="007E3434">
            <w:pPr>
              <w:spacing w:line="300" w:lineRule="exact"/>
              <w:jc w:val="right"/>
              <w:rPr>
                <w:rFonts w:ascii="仿宋_GB2312" w:eastAsia="仿宋_GB2312"/>
              </w:rPr>
            </w:pPr>
          </w:p>
        </w:tc>
      </w:tr>
      <w:tr w:rsidR="00BE146A" w:rsidRPr="00BE146A" w14:paraId="4D653D2E" w14:textId="77777777" w:rsidTr="007E3434">
        <w:trPr>
          <w:cantSplit/>
          <w:jc w:val="center"/>
        </w:trPr>
        <w:tc>
          <w:tcPr>
            <w:tcW w:w="1984" w:type="dxa"/>
            <w:shd w:val="clear" w:color="auto" w:fill="auto"/>
            <w:vAlign w:val="center"/>
          </w:tcPr>
          <w:p w14:paraId="0787B99C"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修建河沿街道工程资金</w:t>
            </w:r>
          </w:p>
        </w:tc>
        <w:tc>
          <w:tcPr>
            <w:tcW w:w="1134" w:type="dxa"/>
            <w:shd w:val="clear" w:color="auto" w:fill="auto"/>
            <w:vAlign w:val="center"/>
          </w:tcPr>
          <w:p w14:paraId="7CE8558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250.00</w:t>
            </w:r>
          </w:p>
        </w:tc>
        <w:tc>
          <w:tcPr>
            <w:tcW w:w="1531" w:type="dxa"/>
            <w:shd w:val="clear" w:color="auto" w:fill="auto"/>
            <w:vAlign w:val="center"/>
          </w:tcPr>
          <w:p w14:paraId="78255322"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公路工程施工</w:t>
            </w:r>
          </w:p>
        </w:tc>
        <w:tc>
          <w:tcPr>
            <w:tcW w:w="1531" w:type="dxa"/>
            <w:shd w:val="clear" w:color="auto" w:fill="auto"/>
            <w:vAlign w:val="center"/>
          </w:tcPr>
          <w:p w14:paraId="4AF349BE"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B0202</w:t>
            </w:r>
          </w:p>
        </w:tc>
        <w:tc>
          <w:tcPr>
            <w:tcW w:w="709" w:type="dxa"/>
            <w:shd w:val="clear" w:color="auto" w:fill="auto"/>
            <w:vAlign w:val="center"/>
          </w:tcPr>
          <w:p w14:paraId="7260EABE"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0B1A6A5F"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0F6F6EFE"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250.00</w:t>
            </w:r>
          </w:p>
        </w:tc>
        <w:tc>
          <w:tcPr>
            <w:tcW w:w="1134" w:type="dxa"/>
            <w:shd w:val="clear" w:color="auto" w:fill="auto"/>
            <w:vAlign w:val="center"/>
          </w:tcPr>
          <w:p w14:paraId="4101CDC1"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250.00</w:t>
            </w:r>
          </w:p>
        </w:tc>
        <w:tc>
          <w:tcPr>
            <w:tcW w:w="1134" w:type="dxa"/>
            <w:shd w:val="clear" w:color="auto" w:fill="auto"/>
            <w:vAlign w:val="center"/>
          </w:tcPr>
          <w:p w14:paraId="7D3F49E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250.00</w:t>
            </w:r>
          </w:p>
        </w:tc>
        <w:tc>
          <w:tcPr>
            <w:tcW w:w="1134" w:type="dxa"/>
            <w:shd w:val="clear" w:color="auto" w:fill="auto"/>
            <w:vAlign w:val="center"/>
          </w:tcPr>
          <w:p w14:paraId="0002956F"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E2B827C"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6639D3F8"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5385C1B6" w14:textId="77777777" w:rsidR="00BE146A" w:rsidRPr="00BE146A" w:rsidRDefault="00BE146A" w:rsidP="007E3434">
            <w:pPr>
              <w:spacing w:line="300" w:lineRule="exact"/>
              <w:jc w:val="right"/>
              <w:rPr>
                <w:rFonts w:ascii="仿宋_GB2312" w:eastAsia="仿宋_GB2312"/>
              </w:rPr>
            </w:pPr>
          </w:p>
        </w:tc>
      </w:tr>
      <w:tr w:rsidR="00BE146A" w:rsidRPr="00BE146A" w14:paraId="3B9F159E" w14:textId="77777777" w:rsidTr="007E3434">
        <w:trPr>
          <w:cantSplit/>
          <w:jc w:val="center"/>
        </w:trPr>
        <w:tc>
          <w:tcPr>
            <w:tcW w:w="1984" w:type="dxa"/>
            <w:shd w:val="clear" w:color="auto" w:fill="auto"/>
            <w:vAlign w:val="center"/>
          </w:tcPr>
          <w:p w14:paraId="3FE8F44A"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（市政处）泵站维修维护经费</w:t>
            </w:r>
          </w:p>
        </w:tc>
        <w:tc>
          <w:tcPr>
            <w:tcW w:w="1134" w:type="dxa"/>
            <w:shd w:val="clear" w:color="auto" w:fill="auto"/>
            <w:vAlign w:val="center"/>
          </w:tcPr>
          <w:p w14:paraId="66F087E8"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271.16</w:t>
            </w:r>
          </w:p>
        </w:tc>
        <w:tc>
          <w:tcPr>
            <w:tcW w:w="1531" w:type="dxa"/>
            <w:shd w:val="clear" w:color="auto" w:fill="auto"/>
            <w:vAlign w:val="center"/>
          </w:tcPr>
          <w:p w14:paraId="349AC4FF"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其他水利管理服务</w:t>
            </w:r>
          </w:p>
        </w:tc>
        <w:tc>
          <w:tcPr>
            <w:tcW w:w="1531" w:type="dxa"/>
            <w:shd w:val="clear" w:color="auto" w:fill="auto"/>
            <w:vAlign w:val="center"/>
          </w:tcPr>
          <w:p w14:paraId="30842BD3"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C1199</w:t>
            </w:r>
          </w:p>
        </w:tc>
        <w:tc>
          <w:tcPr>
            <w:tcW w:w="709" w:type="dxa"/>
            <w:shd w:val="clear" w:color="auto" w:fill="auto"/>
            <w:vAlign w:val="center"/>
          </w:tcPr>
          <w:p w14:paraId="5992188A"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年</w:t>
            </w:r>
          </w:p>
        </w:tc>
        <w:tc>
          <w:tcPr>
            <w:tcW w:w="907" w:type="dxa"/>
            <w:shd w:val="clear" w:color="auto" w:fill="auto"/>
            <w:vAlign w:val="center"/>
          </w:tcPr>
          <w:p w14:paraId="54C44CA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09BCCF47"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36.16</w:t>
            </w:r>
          </w:p>
        </w:tc>
        <w:tc>
          <w:tcPr>
            <w:tcW w:w="1134" w:type="dxa"/>
            <w:shd w:val="clear" w:color="auto" w:fill="auto"/>
            <w:vAlign w:val="center"/>
          </w:tcPr>
          <w:p w14:paraId="2B6883E7"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36.16</w:t>
            </w:r>
          </w:p>
        </w:tc>
        <w:tc>
          <w:tcPr>
            <w:tcW w:w="1134" w:type="dxa"/>
            <w:shd w:val="clear" w:color="auto" w:fill="auto"/>
            <w:vAlign w:val="center"/>
          </w:tcPr>
          <w:p w14:paraId="6398F5BB"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36.16</w:t>
            </w:r>
          </w:p>
        </w:tc>
        <w:tc>
          <w:tcPr>
            <w:tcW w:w="1134" w:type="dxa"/>
            <w:shd w:val="clear" w:color="auto" w:fill="auto"/>
            <w:vAlign w:val="center"/>
          </w:tcPr>
          <w:p w14:paraId="7E17E557"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5C635B6"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500771BD"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8A34BC8" w14:textId="77777777" w:rsidR="00BE146A" w:rsidRPr="00BE146A" w:rsidRDefault="00BE146A" w:rsidP="007E3434">
            <w:pPr>
              <w:spacing w:line="300" w:lineRule="exact"/>
              <w:jc w:val="right"/>
              <w:rPr>
                <w:rFonts w:ascii="仿宋_GB2312" w:eastAsia="仿宋_GB2312"/>
              </w:rPr>
            </w:pPr>
          </w:p>
        </w:tc>
      </w:tr>
      <w:tr w:rsidR="00BE146A" w:rsidRPr="00BE146A" w14:paraId="055D058B" w14:textId="77777777" w:rsidTr="007E3434">
        <w:trPr>
          <w:cantSplit/>
          <w:jc w:val="center"/>
        </w:trPr>
        <w:tc>
          <w:tcPr>
            <w:tcW w:w="1984" w:type="dxa"/>
            <w:shd w:val="clear" w:color="auto" w:fill="auto"/>
            <w:vAlign w:val="center"/>
          </w:tcPr>
          <w:p w14:paraId="610D1FB2"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（市政处）泵站维修维护经费</w:t>
            </w:r>
          </w:p>
        </w:tc>
        <w:tc>
          <w:tcPr>
            <w:tcW w:w="1134" w:type="dxa"/>
            <w:shd w:val="clear" w:color="auto" w:fill="auto"/>
            <w:vAlign w:val="center"/>
          </w:tcPr>
          <w:p w14:paraId="4F85CC9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271.16</w:t>
            </w:r>
          </w:p>
        </w:tc>
        <w:tc>
          <w:tcPr>
            <w:tcW w:w="1531" w:type="dxa"/>
            <w:shd w:val="clear" w:color="auto" w:fill="auto"/>
            <w:vAlign w:val="center"/>
          </w:tcPr>
          <w:p w14:paraId="5B06063B"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其他水利工程施工</w:t>
            </w:r>
          </w:p>
        </w:tc>
        <w:tc>
          <w:tcPr>
            <w:tcW w:w="1531" w:type="dxa"/>
            <w:shd w:val="clear" w:color="auto" w:fill="auto"/>
            <w:vAlign w:val="center"/>
          </w:tcPr>
          <w:p w14:paraId="1129F5AE"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B020999</w:t>
            </w:r>
          </w:p>
        </w:tc>
        <w:tc>
          <w:tcPr>
            <w:tcW w:w="709" w:type="dxa"/>
            <w:shd w:val="clear" w:color="auto" w:fill="auto"/>
            <w:vAlign w:val="center"/>
          </w:tcPr>
          <w:p w14:paraId="11C2CB70"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79033624"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0B40F499"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162.72</w:t>
            </w:r>
          </w:p>
        </w:tc>
        <w:tc>
          <w:tcPr>
            <w:tcW w:w="1134" w:type="dxa"/>
            <w:shd w:val="clear" w:color="auto" w:fill="auto"/>
            <w:vAlign w:val="center"/>
          </w:tcPr>
          <w:p w14:paraId="55F44C4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162.72</w:t>
            </w:r>
          </w:p>
        </w:tc>
        <w:tc>
          <w:tcPr>
            <w:tcW w:w="1134" w:type="dxa"/>
            <w:shd w:val="clear" w:color="auto" w:fill="auto"/>
            <w:vAlign w:val="center"/>
          </w:tcPr>
          <w:p w14:paraId="181E15B5"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162.72</w:t>
            </w:r>
          </w:p>
        </w:tc>
        <w:tc>
          <w:tcPr>
            <w:tcW w:w="1134" w:type="dxa"/>
            <w:shd w:val="clear" w:color="auto" w:fill="auto"/>
            <w:vAlign w:val="center"/>
          </w:tcPr>
          <w:p w14:paraId="55338E27"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5E1605C"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23A7C5F"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8C1FEE9" w14:textId="77777777" w:rsidR="00BE146A" w:rsidRPr="00BE146A" w:rsidRDefault="00BE146A" w:rsidP="007E3434">
            <w:pPr>
              <w:spacing w:line="300" w:lineRule="exact"/>
              <w:jc w:val="right"/>
              <w:rPr>
                <w:rFonts w:ascii="仿宋_GB2312" w:eastAsia="仿宋_GB2312"/>
              </w:rPr>
            </w:pPr>
          </w:p>
        </w:tc>
      </w:tr>
      <w:tr w:rsidR="00BE146A" w:rsidRPr="00BE146A" w14:paraId="31FC37C1" w14:textId="77777777" w:rsidTr="007E3434">
        <w:trPr>
          <w:cantSplit/>
          <w:jc w:val="center"/>
        </w:trPr>
        <w:tc>
          <w:tcPr>
            <w:tcW w:w="1984" w:type="dxa"/>
            <w:shd w:val="clear" w:color="auto" w:fill="auto"/>
            <w:vAlign w:val="center"/>
          </w:tcPr>
          <w:p w14:paraId="5CAA5141"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（市政处）泵站维修维护经费</w:t>
            </w:r>
          </w:p>
        </w:tc>
        <w:tc>
          <w:tcPr>
            <w:tcW w:w="1134" w:type="dxa"/>
            <w:shd w:val="clear" w:color="auto" w:fill="auto"/>
            <w:vAlign w:val="center"/>
          </w:tcPr>
          <w:p w14:paraId="0CFC0774"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271.16</w:t>
            </w:r>
          </w:p>
        </w:tc>
        <w:tc>
          <w:tcPr>
            <w:tcW w:w="1531" w:type="dxa"/>
            <w:shd w:val="clear" w:color="auto" w:fill="auto"/>
            <w:vAlign w:val="center"/>
          </w:tcPr>
          <w:p w14:paraId="3BB6A2A4"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其他水利工程施工</w:t>
            </w:r>
          </w:p>
        </w:tc>
        <w:tc>
          <w:tcPr>
            <w:tcW w:w="1531" w:type="dxa"/>
            <w:shd w:val="clear" w:color="auto" w:fill="auto"/>
            <w:vAlign w:val="center"/>
          </w:tcPr>
          <w:p w14:paraId="688A3B94"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B020999</w:t>
            </w:r>
          </w:p>
        </w:tc>
        <w:tc>
          <w:tcPr>
            <w:tcW w:w="709" w:type="dxa"/>
            <w:shd w:val="clear" w:color="auto" w:fill="auto"/>
            <w:vAlign w:val="center"/>
          </w:tcPr>
          <w:p w14:paraId="1A1C79FB"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51804429"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40C3B8A7"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72.28</w:t>
            </w:r>
          </w:p>
        </w:tc>
        <w:tc>
          <w:tcPr>
            <w:tcW w:w="1134" w:type="dxa"/>
            <w:shd w:val="clear" w:color="auto" w:fill="auto"/>
            <w:vAlign w:val="center"/>
          </w:tcPr>
          <w:p w14:paraId="2F8FBDC1"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72.28</w:t>
            </w:r>
          </w:p>
        </w:tc>
        <w:tc>
          <w:tcPr>
            <w:tcW w:w="1134" w:type="dxa"/>
            <w:shd w:val="clear" w:color="auto" w:fill="auto"/>
            <w:vAlign w:val="center"/>
          </w:tcPr>
          <w:p w14:paraId="386F5BD9"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72.28</w:t>
            </w:r>
          </w:p>
        </w:tc>
        <w:tc>
          <w:tcPr>
            <w:tcW w:w="1134" w:type="dxa"/>
            <w:shd w:val="clear" w:color="auto" w:fill="auto"/>
            <w:vAlign w:val="center"/>
          </w:tcPr>
          <w:p w14:paraId="2323594B"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E255456"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92122AA"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73B88CF" w14:textId="77777777" w:rsidR="00BE146A" w:rsidRPr="00BE146A" w:rsidRDefault="00BE146A" w:rsidP="007E3434">
            <w:pPr>
              <w:spacing w:line="300" w:lineRule="exact"/>
              <w:jc w:val="right"/>
              <w:rPr>
                <w:rFonts w:ascii="仿宋_GB2312" w:eastAsia="仿宋_GB2312"/>
              </w:rPr>
            </w:pPr>
          </w:p>
        </w:tc>
      </w:tr>
      <w:tr w:rsidR="00BE146A" w:rsidRPr="00BE146A" w14:paraId="1BCDE46E" w14:textId="77777777" w:rsidTr="007E3434">
        <w:trPr>
          <w:cantSplit/>
          <w:jc w:val="center"/>
        </w:trPr>
        <w:tc>
          <w:tcPr>
            <w:tcW w:w="1984" w:type="dxa"/>
            <w:shd w:val="clear" w:color="auto" w:fill="auto"/>
            <w:vAlign w:val="center"/>
          </w:tcPr>
          <w:p w14:paraId="33F3B6B0"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（市政处）胜芳镇区排水管道常态化维护及排水管道清淤工程资金</w:t>
            </w:r>
          </w:p>
        </w:tc>
        <w:tc>
          <w:tcPr>
            <w:tcW w:w="1134" w:type="dxa"/>
            <w:shd w:val="clear" w:color="auto" w:fill="auto"/>
            <w:vAlign w:val="center"/>
          </w:tcPr>
          <w:p w14:paraId="27B45408"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252.12</w:t>
            </w:r>
          </w:p>
        </w:tc>
        <w:tc>
          <w:tcPr>
            <w:tcW w:w="1531" w:type="dxa"/>
            <w:shd w:val="clear" w:color="auto" w:fill="auto"/>
            <w:vAlign w:val="center"/>
          </w:tcPr>
          <w:p w14:paraId="4C08856E"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工程排水施工</w:t>
            </w:r>
          </w:p>
        </w:tc>
        <w:tc>
          <w:tcPr>
            <w:tcW w:w="1531" w:type="dxa"/>
            <w:shd w:val="clear" w:color="auto" w:fill="auto"/>
            <w:vAlign w:val="center"/>
          </w:tcPr>
          <w:p w14:paraId="7DF3B495"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B0304</w:t>
            </w:r>
          </w:p>
        </w:tc>
        <w:tc>
          <w:tcPr>
            <w:tcW w:w="709" w:type="dxa"/>
            <w:shd w:val="clear" w:color="auto" w:fill="auto"/>
            <w:vAlign w:val="center"/>
          </w:tcPr>
          <w:p w14:paraId="0963C05A"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52D6F8DD"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1C160AA8"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252.12</w:t>
            </w:r>
          </w:p>
        </w:tc>
        <w:tc>
          <w:tcPr>
            <w:tcW w:w="1134" w:type="dxa"/>
            <w:shd w:val="clear" w:color="auto" w:fill="auto"/>
            <w:vAlign w:val="center"/>
          </w:tcPr>
          <w:p w14:paraId="14A396BE"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252.12</w:t>
            </w:r>
          </w:p>
        </w:tc>
        <w:tc>
          <w:tcPr>
            <w:tcW w:w="1134" w:type="dxa"/>
            <w:shd w:val="clear" w:color="auto" w:fill="auto"/>
            <w:vAlign w:val="center"/>
          </w:tcPr>
          <w:p w14:paraId="62DAA3FB"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252.12</w:t>
            </w:r>
          </w:p>
        </w:tc>
        <w:tc>
          <w:tcPr>
            <w:tcW w:w="1134" w:type="dxa"/>
            <w:shd w:val="clear" w:color="auto" w:fill="auto"/>
            <w:vAlign w:val="center"/>
          </w:tcPr>
          <w:p w14:paraId="78D1AD6C"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EF6EEE3"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2374E9D"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ECF8FD7" w14:textId="77777777" w:rsidR="00BE146A" w:rsidRPr="00BE146A" w:rsidRDefault="00BE146A" w:rsidP="007E3434">
            <w:pPr>
              <w:spacing w:line="300" w:lineRule="exact"/>
              <w:jc w:val="right"/>
              <w:rPr>
                <w:rFonts w:ascii="仿宋_GB2312" w:eastAsia="仿宋_GB2312"/>
              </w:rPr>
            </w:pPr>
          </w:p>
        </w:tc>
      </w:tr>
      <w:tr w:rsidR="00BE146A" w:rsidRPr="00BE146A" w14:paraId="004FC4EA" w14:textId="77777777" w:rsidTr="007E3434">
        <w:trPr>
          <w:cantSplit/>
          <w:jc w:val="center"/>
        </w:trPr>
        <w:tc>
          <w:tcPr>
            <w:tcW w:w="1984" w:type="dxa"/>
            <w:shd w:val="clear" w:color="auto" w:fill="auto"/>
            <w:vAlign w:val="center"/>
          </w:tcPr>
          <w:p w14:paraId="44C118B7"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水利设施维修维护资金</w:t>
            </w:r>
          </w:p>
        </w:tc>
        <w:tc>
          <w:tcPr>
            <w:tcW w:w="1134" w:type="dxa"/>
            <w:shd w:val="clear" w:color="auto" w:fill="auto"/>
            <w:vAlign w:val="center"/>
          </w:tcPr>
          <w:p w14:paraId="3EDE0CA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30.00</w:t>
            </w:r>
          </w:p>
        </w:tc>
        <w:tc>
          <w:tcPr>
            <w:tcW w:w="1531" w:type="dxa"/>
            <w:shd w:val="clear" w:color="auto" w:fill="auto"/>
            <w:vAlign w:val="center"/>
          </w:tcPr>
          <w:p w14:paraId="679768C2"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其他水利工程施工</w:t>
            </w:r>
          </w:p>
        </w:tc>
        <w:tc>
          <w:tcPr>
            <w:tcW w:w="1531" w:type="dxa"/>
            <w:shd w:val="clear" w:color="auto" w:fill="auto"/>
            <w:vAlign w:val="center"/>
          </w:tcPr>
          <w:p w14:paraId="369AC660"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B020999</w:t>
            </w:r>
          </w:p>
        </w:tc>
        <w:tc>
          <w:tcPr>
            <w:tcW w:w="709" w:type="dxa"/>
            <w:shd w:val="clear" w:color="auto" w:fill="auto"/>
            <w:vAlign w:val="center"/>
          </w:tcPr>
          <w:p w14:paraId="6AB919EE"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5A249D1F"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49AC8A0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30.00</w:t>
            </w:r>
          </w:p>
        </w:tc>
        <w:tc>
          <w:tcPr>
            <w:tcW w:w="1134" w:type="dxa"/>
            <w:shd w:val="clear" w:color="auto" w:fill="auto"/>
            <w:vAlign w:val="center"/>
          </w:tcPr>
          <w:p w14:paraId="7B38DBC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30.00</w:t>
            </w:r>
          </w:p>
        </w:tc>
        <w:tc>
          <w:tcPr>
            <w:tcW w:w="1134" w:type="dxa"/>
            <w:shd w:val="clear" w:color="auto" w:fill="auto"/>
            <w:vAlign w:val="center"/>
          </w:tcPr>
          <w:p w14:paraId="4F535C7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30.00</w:t>
            </w:r>
          </w:p>
        </w:tc>
        <w:tc>
          <w:tcPr>
            <w:tcW w:w="1134" w:type="dxa"/>
            <w:shd w:val="clear" w:color="auto" w:fill="auto"/>
            <w:vAlign w:val="center"/>
          </w:tcPr>
          <w:p w14:paraId="4C0E5974"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5D8AA163"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A5E4289"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D2B4700" w14:textId="77777777" w:rsidR="00BE146A" w:rsidRPr="00BE146A" w:rsidRDefault="00BE146A" w:rsidP="007E3434">
            <w:pPr>
              <w:spacing w:line="300" w:lineRule="exact"/>
              <w:jc w:val="right"/>
              <w:rPr>
                <w:rFonts w:ascii="仿宋_GB2312" w:eastAsia="仿宋_GB2312"/>
              </w:rPr>
            </w:pPr>
          </w:p>
        </w:tc>
      </w:tr>
      <w:tr w:rsidR="00BE146A" w:rsidRPr="00BE146A" w14:paraId="6052524D" w14:textId="77777777" w:rsidTr="007E3434">
        <w:trPr>
          <w:cantSplit/>
          <w:jc w:val="center"/>
        </w:trPr>
        <w:tc>
          <w:tcPr>
            <w:tcW w:w="1984" w:type="dxa"/>
            <w:shd w:val="clear" w:color="auto" w:fill="auto"/>
            <w:vAlign w:val="center"/>
          </w:tcPr>
          <w:p w14:paraId="0F41E681"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大清河常态化管理运行经费</w:t>
            </w:r>
          </w:p>
        </w:tc>
        <w:tc>
          <w:tcPr>
            <w:tcW w:w="1134" w:type="dxa"/>
            <w:shd w:val="clear" w:color="auto" w:fill="auto"/>
            <w:vAlign w:val="center"/>
          </w:tcPr>
          <w:p w14:paraId="6E349DC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37.05</w:t>
            </w:r>
          </w:p>
        </w:tc>
        <w:tc>
          <w:tcPr>
            <w:tcW w:w="1531" w:type="dxa"/>
            <w:shd w:val="clear" w:color="auto" w:fill="auto"/>
            <w:vAlign w:val="center"/>
          </w:tcPr>
          <w:p w14:paraId="7394FAD7"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垃圾处理服务</w:t>
            </w:r>
          </w:p>
        </w:tc>
        <w:tc>
          <w:tcPr>
            <w:tcW w:w="1531" w:type="dxa"/>
            <w:shd w:val="clear" w:color="auto" w:fill="auto"/>
            <w:vAlign w:val="center"/>
          </w:tcPr>
          <w:p w14:paraId="3567F494"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C160102</w:t>
            </w:r>
          </w:p>
        </w:tc>
        <w:tc>
          <w:tcPr>
            <w:tcW w:w="709" w:type="dxa"/>
            <w:shd w:val="clear" w:color="auto" w:fill="auto"/>
            <w:vAlign w:val="center"/>
          </w:tcPr>
          <w:p w14:paraId="701EAFF3"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年</w:t>
            </w:r>
          </w:p>
        </w:tc>
        <w:tc>
          <w:tcPr>
            <w:tcW w:w="907" w:type="dxa"/>
            <w:shd w:val="clear" w:color="auto" w:fill="auto"/>
            <w:vAlign w:val="center"/>
          </w:tcPr>
          <w:p w14:paraId="6450E37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0E33B63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37.05</w:t>
            </w:r>
          </w:p>
        </w:tc>
        <w:tc>
          <w:tcPr>
            <w:tcW w:w="1134" w:type="dxa"/>
            <w:shd w:val="clear" w:color="auto" w:fill="auto"/>
            <w:vAlign w:val="center"/>
          </w:tcPr>
          <w:p w14:paraId="70E2D96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37.05</w:t>
            </w:r>
          </w:p>
        </w:tc>
        <w:tc>
          <w:tcPr>
            <w:tcW w:w="1134" w:type="dxa"/>
            <w:shd w:val="clear" w:color="auto" w:fill="auto"/>
            <w:vAlign w:val="center"/>
          </w:tcPr>
          <w:p w14:paraId="49BA90A4"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37.05</w:t>
            </w:r>
          </w:p>
        </w:tc>
        <w:tc>
          <w:tcPr>
            <w:tcW w:w="1134" w:type="dxa"/>
            <w:shd w:val="clear" w:color="auto" w:fill="auto"/>
            <w:vAlign w:val="center"/>
          </w:tcPr>
          <w:p w14:paraId="154BD027"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87D2337"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3BCAD8E"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85AD962" w14:textId="77777777" w:rsidR="00BE146A" w:rsidRPr="00BE146A" w:rsidRDefault="00BE146A" w:rsidP="007E3434">
            <w:pPr>
              <w:spacing w:line="300" w:lineRule="exact"/>
              <w:jc w:val="right"/>
              <w:rPr>
                <w:rFonts w:ascii="仿宋_GB2312" w:eastAsia="仿宋_GB2312"/>
              </w:rPr>
            </w:pPr>
          </w:p>
        </w:tc>
      </w:tr>
      <w:tr w:rsidR="00BE146A" w:rsidRPr="00BE146A" w14:paraId="78EBF3EB" w14:textId="77777777" w:rsidTr="007E3434">
        <w:trPr>
          <w:cantSplit/>
          <w:jc w:val="center"/>
        </w:trPr>
        <w:tc>
          <w:tcPr>
            <w:tcW w:w="1984" w:type="dxa"/>
            <w:shd w:val="clear" w:color="auto" w:fill="auto"/>
            <w:vAlign w:val="center"/>
          </w:tcPr>
          <w:p w14:paraId="512C3BAC"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lastRenderedPageBreak/>
              <w:t>河渠污水治理工程资金</w:t>
            </w:r>
          </w:p>
        </w:tc>
        <w:tc>
          <w:tcPr>
            <w:tcW w:w="1134" w:type="dxa"/>
            <w:shd w:val="clear" w:color="auto" w:fill="auto"/>
            <w:vAlign w:val="center"/>
          </w:tcPr>
          <w:p w14:paraId="28FA1E5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103.39</w:t>
            </w:r>
          </w:p>
        </w:tc>
        <w:tc>
          <w:tcPr>
            <w:tcW w:w="1531" w:type="dxa"/>
            <w:shd w:val="clear" w:color="auto" w:fill="auto"/>
            <w:vAlign w:val="center"/>
          </w:tcPr>
          <w:p w14:paraId="1E699AF6"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污水处理工程施工</w:t>
            </w:r>
          </w:p>
        </w:tc>
        <w:tc>
          <w:tcPr>
            <w:tcW w:w="1531" w:type="dxa"/>
            <w:shd w:val="clear" w:color="auto" w:fill="auto"/>
            <w:vAlign w:val="center"/>
          </w:tcPr>
          <w:p w14:paraId="546A962C"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B021601</w:t>
            </w:r>
          </w:p>
        </w:tc>
        <w:tc>
          <w:tcPr>
            <w:tcW w:w="709" w:type="dxa"/>
            <w:shd w:val="clear" w:color="auto" w:fill="auto"/>
            <w:vAlign w:val="center"/>
          </w:tcPr>
          <w:p w14:paraId="181008C7"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3A2D784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7D6B5E21"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103.39</w:t>
            </w:r>
          </w:p>
        </w:tc>
        <w:tc>
          <w:tcPr>
            <w:tcW w:w="1134" w:type="dxa"/>
            <w:shd w:val="clear" w:color="auto" w:fill="auto"/>
            <w:vAlign w:val="center"/>
          </w:tcPr>
          <w:p w14:paraId="1B07163F"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103.39</w:t>
            </w:r>
          </w:p>
        </w:tc>
        <w:tc>
          <w:tcPr>
            <w:tcW w:w="1134" w:type="dxa"/>
            <w:shd w:val="clear" w:color="auto" w:fill="auto"/>
            <w:vAlign w:val="center"/>
          </w:tcPr>
          <w:p w14:paraId="79ED24E8"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103.39</w:t>
            </w:r>
          </w:p>
        </w:tc>
        <w:tc>
          <w:tcPr>
            <w:tcW w:w="1134" w:type="dxa"/>
            <w:shd w:val="clear" w:color="auto" w:fill="auto"/>
            <w:vAlign w:val="center"/>
          </w:tcPr>
          <w:p w14:paraId="19ADD710"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D20412D"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9713650"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73D622C" w14:textId="77777777" w:rsidR="00BE146A" w:rsidRPr="00BE146A" w:rsidRDefault="00BE146A" w:rsidP="007E3434">
            <w:pPr>
              <w:spacing w:line="300" w:lineRule="exact"/>
              <w:jc w:val="right"/>
              <w:rPr>
                <w:rFonts w:ascii="仿宋_GB2312" w:eastAsia="仿宋_GB2312"/>
              </w:rPr>
            </w:pPr>
          </w:p>
        </w:tc>
      </w:tr>
      <w:tr w:rsidR="00BE146A" w:rsidRPr="00BE146A" w14:paraId="28F933F7" w14:textId="77777777" w:rsidTr="007E3434">
        <w:trPr>
          <w:cantSplit/>
          <w:jc w:val="center"/>
        </w:trPr>
        <w:tc>
          <w:tcPr>
            <w:tcW w:w="1984" w:type="dxa"/>
            <w:shd w:val="clear" w:color="auto" w:fill="auto"/>
            <w:vAlign w:val="center"/>
          </w:tcPr>
          <w:p w14:paraId="0EF97895"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秸秆综合利用资金</w:t>
            </w:r>
          </w:p>
        </w:tc>
        <w:tc>
          <w:tcPr>
            <w:tcW w:w="1134" w:type="dxa"/>
            <w:shd w:val="clear" w:color="auto" w:fill="auto"/>
            <w:vAlign w:val="center"/>
          </w:tcPr>
          <w:p w14:paraId="1393A98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30.00</w:t>
            </w:r>
          </w:p>
        </w:tc>
        <w:tc>
          <w:tcPr>
            <w:tcW w:w="1531" w:type="dxa"/>
            <w:shd w:val="clear" w:color="auto" w:fill="auto"/>
            <w:vAlign w:val="center"/>
          </w:tcPr>
          <w:p w14:paraId="22DA3DE9"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大气污染治理服务</w:t>
            </w:r>
          </w:p>
        </w:tc>
        <w:tc>
          <w:tcPr>
            <w:tcW w:w="1531" w:type="dxa"/>
            <w:shd w:val="clear" w:color="auto" w:fill="auto"/>
            <w:vAlign w:val="center"/>
          </w:tcPr>
          <w:p w14:paraId="2985E624"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C160301</w:t>
            </w:r>
          </w:p>
        </w:tc>
        <w:tc>
          <w:tcPr>
            <w:tcW w:w="709" w:type="dxa"/>
            <w:shd w:val="clear" w:color="auto" w:fill="auto"/>
            <w:vAlign w:val="center"/>
          </w:tcPr>
          <w:p w14:paraId="10DACC65"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34E005F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11510B27"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30.00</w:t>
            </w:r>
          </w:p>
        </w:tc>
        <w:tc>
          <w:tcPr>
            <w:tcW w:w="1134" w:type="dxa"/>
            <w:shd w:val="clear" w:color="auto" w:fill="auto"/>
            <w:vAlign w:val="center"/>
          </w:tcPr>
          <w:p w14:paraId="6D25A2C5"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30.00</w:t>
            </w:r>
          </w:p>
        </w:tc>
        <w:tc>
          <w:tcPr>
            <w:tcW w:w="1134" w:type="dxa"/>
            <w:shd w:val="clear" w:color="auto" w:fill="auto"/>
            <w:vAlign w:val="center"/>
          </w:tcPr>
          <w:p w14:paraId="57E243F8"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30.00</w:t>
            </w:r>
          </w:p>
        </w:tc>
        <w:tc>
          <w:tcPr>
            <w:tcW w:w="1134" w:type="dxa"/>
            <w:shd w:val="clear" w:color="auto" w:fill="auto"/>
            <w:vAlign w:val="center"/>
          </w:tcPr>
          <w:p w14:paraId="1E566A38"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435BA1C"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C31C739"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CB4A3B5" w14:textId="77777777" w:rsidR="00BE146A" w:rsidRPr="00BE146A" w:rsidRDefault="00BE146A" w:rsidP="007E3434">
            <w:pPr>
              <w:spacing w:line="300" w:lineRule="exact"/>
              <w:jc w:val="right"/>
              <w:rPr>
                <w:rFonts w:ascii="仿宋_GB2312" w:eastAsia="仿宋_GB2312"/>
              </w:rPr>
            </w:pPr>
          </w:p>
        </w:tc>
      </w:tr>
      <w:tr w:rsidR="00BE146A" w:rsidRPr="00BE146A" w14:paraId="64F1BEFA" w14:textId="77777777" w:rsidTr="007E3434">
        <w:trPr>
          <w:cantSplit/>
          <w:jc w:val="center"/>
        </w:trPr>
        <w:tc>
          <w:tcPr>
            <w:tcW w:w="1984" w:type="dxa"/>
            <w:shd w:val="clear" w:color="auto" w:fill="auto"/>
            <w:vAlign w:val="center"/>
          </w:tcPr>
          <w:p w14:paraId="7B4B6311"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重点坑塘治理资金</w:t>
            </w:r>
          </w:p>
        </w:tc>
        <w:tc>
          <w:tcPr>
            <w:tcW w:w="1134" w:type="dxa"/>
            <w:shd w:val="clear" w:color="auto" w:fill="auto"/>
            <w:vAlign w:val="center"/>
          </w:tcPr>
          <w:p w14:paraId="1624894D"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200.62</w:t>
            </w:r>
          </w:p>
        </w:tc>
        <w:tc>
          <w:tcPr>
            <w:tcW w:w="1531" w:type="dxa"/>
            <w:shd w:val="clear" w:color="auto" w:fill="auto"/>
            <w:vAlign w:val="center"/>
          </w:tcPr>
          <w:p w14:paraId="12B407D9"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污水处理工程施工</w:t>
            </w:r>
          </w:p>
        </w:tc>
        <w:tc>
          <w:tcPr>
            <w:tcW w:w="1531" w:type="dxa"/>
            <w:shd w:val="clear" w:color="auto" w:fill="auto"/>
            <w:vAlign w:val="center"/>
          </w:tcPr>
          <w:p w14:paraId="1F9DBE24"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B021601</w:t>
            </w:r>
          </w:p>
        </w:tc>
        <w:tc>
          <w:tcPr>
            <w:tcW w:w="709" w:type="dxa"/>
            <w:shd w:val="clear" w:color="auto" w:fill="auto"/>
            <w:vAlign w:val="center"/>
          </w:tcPr>
          <w:p w14:paraId="0194284C"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2BDAAE7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7F632626"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200.62</w:t>
            </w:r>
          </w:p>
        </w:tc>
        <w:tc>
          <w:tcPr>
            <w:tcW w:w="1134" w:type="dxa"/>
            <w:shd w:val="clear" w:color="auto" w:fill="auto"/>
            <w:vAlign w:val="center"/>
          </w:tcPr>
          <w:p w14:paraId="19BB8A3D"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200.62</w:t>
            </w:r>
          </w:p>
        </w:tc>
        <w:tc>
          <w:tcPr>
            <w:tcW w:w="1134" w:type="dxa"/>
            <w:shd w:val="clear" w:color="auto" w:fill="auto"/>
            <w:vAlign w:val="center"/>
          </w:tcPr>
          <w:p w14:paraId="4AB2FCC8"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200.62</w:t>
            </w:r>
          </w:p>
        </w:tc>
        <w:tc>
          <w:tcPr>
            <w:tcW w:w="1134" w:type="dxa"/>
            <w:shd w:val="clear" w:color="auto" w:fill="auto"/>
            <w:vAlign w:val="center"/>
          </w:tcPr>
          <w:p w14:paraId="4F986E74"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5D24444"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E919C4E"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3260746" w14:textId="77777777" w:rsidR="00BE146A" w:rsidRPr="00BE146A" w:rsidRDefault="00BE146A" w:rsidP="007E3434">
            <w:pPr>
              <w:spacing w:line="300" w:lineRule="exact"/>
              <w:jc w:val="right"/>
              <w:rPr>
                <w:rFonts w:ascii="仿宋_GB2312" w:eastAsia="仿宋_GB2312"/>
              </w:rPr>
            </w:pPr>
          </w:p>
        </w:tc>
      </w:tr>
      <w:tr w:rsidR="00BE146A" w:rsidRPr="00BE146A" w14:paraId="5AD33604" w14:textId="77777777" w:rsidTr="007E3434">
        <w:trPr>
          <w:cantSplit/>
          <w:jc w:val="center"/>
        </w:trPr>
        <w:tc>
          <w:tcPr>
            <w:tcW w:w="1984" w:type="dxa"/>
            <w:shd w:val="clear" w:color="auto" w:fill="auto"/>
            <w:vAlign w:val="center"/>
          </w:tcPr>
          <w:p w14:paraId="29385FA8"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大气污染防治经费</w:t>
            </w:r>
          </w:p>
        </w:tc>
        <w:tc>
          <w:tcPr>
            <w:tcW w:w="1134" w:type="dxa"/>
            <w:shd w:val="clear" w:color="auto" w:fill="auto"/>
            <w:vAlign w:val="center"/>
          </w:tcPr>
          <w:p w14:paraId="72BA6A8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75.60</w:t>
            </w:r>
          </w:p>
        </w:tc>
        <w:tc>
          <w:tcPr>
            <w:tcW w:w="1531" w:type="dxa"/>
            <w:shd w:val="clear" w:color="auto" w:fill="auto"/>
            <w:vAlign w:val="center"/>
          </w:tcPr>
          <w:p w14:paraId="749677BD"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消防设备</w:t>
            </w:r>
          </w:p>
        </w:tc>
        <w:tc>
          <w:tcPr>
            <w:tcW w:w="1531" w:type="dxa"/>
            <w:shd w:val="clear" w:color="auto" w:fill="auto"/>
            <w:vAlign w:val="center"/>
          </w:tcPr>
          <w:p w14:paraId="4B7C89AB"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A032501</w:t>
            </w:r>
          </w:p>
        </w:tc>
        <w:tc>
          <w:tcPr>
            <w:tcW w:w="709" w:type="dxa"/>
            <w:shd w:val="clear" w:color="auto" w:fill="auto"/>
            <w:vAlign w:val="center"/>
          </w:tcPr>
          <w:p w14:paraId="03BA3047"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批</w:t>
            </w:r>
          </w:p>
        </w:tc>
        <w:tc>
          <w:tcPr>
            <w:tcW w:w="907" w:type="dxa"/>
            <w:shd w:val="clear" w:color="auto" w:fill="auto"/>
            <w:vAlign w:val="center"/>
          </w:tcPr>
          <w:p w14:paraId="18DACE64"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1D2C8774"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3.60</w:t>
            </w:r>
          </w:p>
        </w:tc>
        <w:tc>
          <w:tcPr>
            <w:tcW w:w="1134" w:type="dxa"/>
            <w:shd w:val="clear" w:color="auto" w:fill="auto"/>
            <w:vAlign w:val="center"/>
          </w:tcPr>
          <w:p w14:paraId="50553EA9"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3.60</w:t>
            </w:r>
          </w:p>
        </w:tc>
        <w:tc>
          <w:tcPr>
            <w:tcW w:w="1134" w:type="dxa"/>
            <w:shd w:val="clear" w:color="auto" w:fill="auto"/>
            <w:vAlign w:val="center"/>
          </w:tcPr>
          <w:p w14:paraId="7151CB35"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3.60</w:t>
            </w:r>
          </w:p>
        </w:tc>
        <w:tc>
          <w:tcPr>
            <w:tcW w:w="1134" w:type="dxa"/>
            <w:shd w:val="clear" w:color="auto" w:fill="auto"/>
            <w:vAlign w:val="center"/>
          </w:tcPr>
          <w:p w14:paraId="69EDAD15"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5E15F025"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AAA9C67"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E3ED08B" w14:textId="77777777" w:rsidR="00BE146A" w:rsidRPr="00BE146A" w:rsidRDefault="00BE146A" w:rsidP="007E3434">
            <w:pPr>
              <w:spacing w:line="300" w:lineRule="exact"/>
              <w:jc w:val="right"/>
              <w:rPr>
                <w:rFonts w:ascii="仿宋_GB2312" w:eastAsia="仿宋_GB2312"/>
              </w:rPr>
            </w:pPr>
          </w:p>
        </w:tc>
      </w:tr>
      <w:tr w:rsidR="00BE146A" w:rsidRPr="00BE146A" w14:paraId="7CE49A09" w14:textId="77777777" w:rsidTr="007E3434">
        <w:trPr>
          <w:cantSplit/>
          <w:jc w:val="center"/>
        </w:trPr>
        <w:tc>
          <w:tcPr>
            <w:tcW w:w="1984" w:type="dxa"/>
            <w:shd w:val="clear" w:color="auto" w:fill="auto"/>
            <w:vAlign w:val="center"/>
          </w:tcPr>
          <w:p w14:paraId="73CC2944"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大气污染防治经费</w:t>
            </w:r>
          </w:p>
        </w:tc>
        <w:tc>
          <w:tcPr>
            <w:tcW w:w="1134" w:type="dxa"/>
            <w:shd w:val="clear" w:color="auto" w:fill="auto"/>
            <w:vAlign w:val="center"/>
          </w:tcPr>
          <w:p w14:paraId="7A581288"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75.60</w:t>
            </w:r>
          </w:p>
        </w:tc>
        <w:tc>
          <w:tcPr>
            <w:tcW w:w="1531" w:type="dxa"/>
            <w:shd w:val="clear" w:color="auto" w:fill="auto"/>
            <w:vAlign w:val="center"/>
          </w:tcPr>
          <w:p w14:paraId="1FCBDCED"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大气污染治理服务</w:t>
            </w:r>
          </w:p>
        </w:tc>
        <w:tc>
          <w:tcPr>
            <w:tcW w:w="1531" w:type="dxa"/>
            <w:shd w:val="clear" w:color="auto" w:fill="auto"/>
            <w:vAlign w:val="center"/>
          </w:tcPr>
          <w:p w14:paraId="6AE72AC4"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C160301</w:t>
            </w:r>
          </w:p>
        </w:tc>
        <w:tc>
          <w:tcPr>
            <w:tcW w:w="709" w:type="dxa"/>
            <w:shd w:val="clear" w:color="auto" w:fill="auto"/>
            <w:vAlign w:val="center"/>
          </w:tcPr>
          <w:p w14:paraId="416083A9"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年</w:t>
            </w:r>
          </w:p>
        </w:tc>
        <w:tc>
          <w:tcPr>
            <w:tcW w:w="907" w:type="dxa"/>
            <w:shd w:val="clear" w:color="auto" w:fill="auto"/>
            <w:vAlign w:val="center"/>
          </w:tcPr>
          <w:p w14:paraId="2EA7B7F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734898AD"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72.00</w:t>
            </w:r>
          </w:p>
        </w:tc>
        <w:tc>
          <w:tcPr>
            <w:tcW w:w="1134" w:type="dxa"/>
            <w:shd w:val="clear" w:color="auto" w:fill="auto"/>
            <w:vAlign w:val="center"/>
          </w:tcPr>
          <w:p w14:paraId="431615E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72.00</w:t>
            </w:r>
          </w:p>
        </w:tc>
        <w:tc>
          <w:tcPr>
            <w:tcW w:w="1134" w:type="dxa"/>
            <w:shd w:val="clear" w:color="auto" w:fill="auto"/>
            <w:vAlign w:val="center"/>
          </w:tcPr>
          <w:p w14:paraId="41538F98"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72.00</w:t>
            </w:r>
          </w:p>
        </w:tc>
        <w:tc>
          <w:tcPr>
            <w:tcW w:w="1134" w:type="dxa"/>
            <w:shd w:val="clear" w:color="auto" w:fill="auto"/>
            <w:vAlign w:val="center"/>
          </w:tcPr>
          <w:p w14:paraId="3DB88F0A"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6C543DC9"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6D328F9"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DD7DA76" w14:textId="77777777" w:rsidR="00BE146A" w:rsidRPr="00BE146A" w:rsidRDefault="00BE146A" w:rsidP="007E3434">
            <w:pPr>
              <w:spacing w:line="300" w:lineRule="exact"/>
              <w:jc w:val="right"/>
              <w:rPr>
                <w:rFonts w:ascii="仿宋_GB2312" w:eastAsia="仿宋_GB2312"/>
              </w:rPr>
            </w:pPr>
          </w:p>
        </w:tc>
      </w:tr>
      <w:tr w:rsidR="00BE146A" w:rsidRPr="00BE146A" w14:paraId="62F3F5C0" w14:textId="77777777" w:rsidTr="007E3434">
        <w:trPr>
          <w:cantSplit/>
          <w:jc w:val="center"/>
        </w:trPr>
        <w:tc>
          <w:tcPr>
            <w:tcW w:w="1984" w:type="dxa"/>
            <w:shd w:val="clear" w:color="auto" w:fill="auto"/>
            <w:vAlign w:val="center"/>
          </w:tcPr>
          <w:p w14:paraId="68F63BCF"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散乱污巡查资金</w:t>
            </w:r>
          </w:p>
        </w:tc>
        <w:tc>
          <w:tcPr>
            <w:tcW w:w="1134" w:type="dxa"/>
            <w:shd w:val="clear" w:color="auto" w:fill="auto"/>
            <w:vAlign w:val="center"/>
          </w:tcPr>
          <w:p w14:paraId="49616DCF"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57.65</w:t>
            </w:r>
          </w:p>
        </w:tc>
        <w:tc>
          <w:tcPr>
            <w:tcW w:w="1531" w:type="dxa"/>
            <w:shd w:val="clear" w:color="auto" w:fill="auto"/>
            <w:vAlign w:val="center"/>
          </w:tcPr>
          <w:p w14:paraId="39BE7079"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其他环境治理服务</w:t>
            </w:r>
          </w:p>
        </w:tc>
        <w:tc>
          <w:tcPr>
            <w:tcW w:w="1531" w:type="dxa"/>
            <w:shd w:val="clear" w:color="auto" w:fill="auto"/>
            <w:vAlign w:val="center"/>
          </w:tcPr>
          <w:p w14:paraId="59ED965E"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C169999</w:t>
            </w:r>
          </w:p>
        </w:tc>
        <w:tc>
          <w:tcPr>
            <w:tcW w:w="709" w:type="dxa"/>
            <w:shd w:val="clear" w:color="auto" w:fill="auto"/>
            <w:vAlign w:val="center"/>
          </w:tcPr>
          <w:p w14:paraId="0AAE67C6"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年</w:t>
            </w:r>
          </w:p>
        </w:tc>
        <w:tc>
          <w:tcPr>
            <w:tcW w:w="907" w:type="dxa"/>
            <w:shd w:val="clear" w:color="auto" w:fill="auto"/>
            <w:vAlign w:val="center"/>
          </w:tcPr>
          <w:p w14:paraId="5FCFBF5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3FEB5C98"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57.65</w:t>
            </w:r>
          </w:p>
        </w:tc>
        <w:tc>
          <w:tcPr>
            <w:tcW w:w="1134" w:type="dxa"/>
            <w:shd w:val="clear" w:color="auto" w:fill="auto"/>
            <w:vAlign w:val="center"/>
          </w:tcPr>
          <w:p w14:paraId="434C08B6"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57.65</w:t>
            </w:r>
          </w:p>
        </w:tc>
        <w:tc>
          <w:tcPr>
            <w:tcW w:w="1134" w:type="dxa"/>
            <w:shd w:val="clear" w:color="auto" w:fill="auto"/>
            <w:vAlign w:val="center"/>
          </w:tcPr>
          <w:p w14:paraId="56F7119F"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57.65</w:t>
            </w:r>
          </w:p>
        </w:tc>
        <w:tc>
          <w:tcPr>
            <w:tcW w:w="1134" w:type="dxa"/>
            <w:shd w:val="clear" w:color="auto" w:fill="auto"/>
            <w:vAlign w:val="center"/>
          </w:tcPr>
          <w:p w14:paraId="5F6BE2FE"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8F00922"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B9B358B"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C61E751" w14:textId="77777777" w:rsidR="00BE146A" w:rsidRPr="00BE146A" w:rsidRDefault="00BE146A" w:rsidP="007E3434">
            <w:pPr>
              <w:spacing w:line="300" w:lineRule="exact"/>
              <w:jc w:val="right"/>
              <w:rPr>
                <w:rFonts w:ascii="仿宋_GB2312" w:eastAsia="仿宋_GB2312"/>
              </w:rPr>
            </w:pPr>
          </w:p>
        </w:tc>
      </w:tr>
      <w:tr w:rsidR="00BE146A" w:rsidRPr="00BE146A" w14:paraId="6606151E" w14:textId="77777777" w:rsidTr="007E3434">
        <w:trPr>
          <w:cantSplit/>
          <w:jc w:val="center"/>
        </w:trPr>
        <w:tc>
          <w:tcPr>
            <w:tcW w:w="1984" w:type="dxa"/>
            <w:shd w:val="clear" w:color="auto" w:fill="auto"/>
            <w:vAlign w:val="center"/>
          </w:tcPr>
          <w:p w14:paraId="4427B319"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重点坑塘综合治理资金</w:t>
            </w:r>
          </w:p>
        </w:tc>
        <w:tc>
          <w:tcPr>
            <w:tcW w:w="1134" w:type="dxa"/>
            <w:shd w:val="clear" w:color="auto" w:fill="auto"/>
            <w:vAlign w:val="center"/>
          </w:tcPr>
          <w:p w14:paraId="420E9296"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128.00</w:t>
            </w:r>
          </w:p>
        </w:tc>
        <w:tc>
          <w:tcPr>
            <w:tcW w:w="1531" w:type="dxa"/>
            <w:shd w:val="clear" w:color="auto" w:fill="auto"/>
            <w:vAlign w:val="center"/>
          </w:tcPr>
          <w:p w14:paraId="441A496D"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污水处理工程施工</w:t>
            </w:r>
          </w:p>
        </w:tc>
        <w:tc>
          <w:tcPr>
            <w:tcW w:w="1531" w:type="dxa"/>
            <w:shd w:val="clear" w:color="auto" w:fill="auto"/>
            <w:vAlign w:val="center"/>
          </w:tcPr>
          <w:p w14:paraId="3F7FB8A2"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B021601</w:t>
            </w:r>
          </w:p>
        </w:tc>
        <w:tc>
          <w:tcPr>
            <w:tcW w:w="709" w:type="dxa"/>
            <w:shd w:val="clear" w:color="auto" w:fill="auto"/>
            <w:vAlign w:val="center"/>
          </w:tcPr>
          <w:p w14:paraId="21DAF71F"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684712B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09A4CD25"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128.00</w:t>
            </w:r>
          </w:p>
        </w:tc>
        <w:tc>
          <w:tcPr>
            <w:tcW w:w="1134" w:type="dxa"/>
            <w:shd w:val="clear" w:color="auto" w:fill="auto"/>
            <w:vAlign w:val="center"/>
          </w:tcPr>
          <w:p w14:paraId="125ECACD"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128.00</w:t>
            </w:r>
          </w:p>
        </w:tc>
        <w:tc>
          <w:tcPr>
            <w:tcW w:w="1134" w:type="dxa"/>
            <w:shd w:val="clear" w:color="auto" w:fill="auto"/>
            <w:vAlign w:val="center"/>
          </w:tcPr>
          <w:p w14:paraId="5996E374"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128.00</w:t>
            </w:r>
          </w:p>
        </w:tc>
        <w:tc>
          <w:tcPr>
            <w:tcW w:w="1134" w:type="dxa"/>
            <w:shd w:val="clear" w:color="auto" w:fill="auto"/>
            <w:vAlign w:val="center"/>
          </w:tcPr>
          <w:p w14:paraId="0CA0AFD6"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B865E4A"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CDC038A"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5F80A9FC" w14:textId="77777777" w:rsidR="00BE146A" w:rsidRPr="00BE146A" w:rsidRDefault="00BE146A" w:rsidP="007E3434">
            <w:pPr>
              <w:spacing w:line="300" w:lineRule="exact"/>
              <w:jc w:val="right"/>
              <w:rPr>
                <w:rFonts w:ascii="仿宋_GB2312" w:eastAsia="仿宋_GB2312"/>
              </w:rPr>
            </w:pPr>
          </w:p>
        </w:tc>
      </w:tr>
      <w:tr w:rsidR="00BE146A" w:rsidRPr="00BE146A" w14:paraId="16D05964" w14:textId="77777777" w:rsidTr="007E3434">
        <w:trPr>
          <w:cantSplit/>
          <w:jc w:val="center"/>
        </w:trPr>
        <w:tc>
          <w:tcPr>
            <w:tcW w:w="1984" w:type="dxa"/>
            <w:shd w:val="clear" w:color="auto" w:fill="auto"/>
            <w:vAlign w:val="center"/>
          </w:tcPr>
          <w:p w14:paraId="1265014F"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环保分局办公楼租赁经费</w:t>
            </w:r>
          </w:p>
        </w:tc>
        <w:tc>
          <w:tcPr>
            <w:tcW w:w="1134" w:type="dxa"/>
            <w:shd w:val="clear" w:color="auto" w:fill="auto"/>
            <w:vAlign w:val="center"/>
          </w:tcPr>
          <w:p w14:paraId="47EFEC45"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48.00</w:t>
            </w:r>
          </w:p>
        </w:tc>
        <w:tc>
          <w:tcPr>
            <w:tcW w:w="1531" w:type="dxa"/>
            <w:shd w:val="clear" w:color="auto" w:fill="auto"/>
            <w:vAlign w:val="center"/>
          </w:tcPr>
          <w:p w14:paraId="5A47F239"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房屋租赁服务</w:t>
            </w:r>
          </w:p>
        </w:tc>
        <w:tc>
          <w:tcPr>
            <w:tcW w:w="1531" w:type="dxa"/>
            <w:shd w:val="clear" w:color="auto" w:fill="auto"/>
            <w:vAlign w:val="center"/>
          </w:tcPr>
          <w:p w14:paraId="152468C6"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C1202</w:t>
            </w:r>
          </w:p>
        </w:tc>
        <w:tc>
          <w:tcPr>
            <w:tcW w:w="709" w:type="dxa"/>
            <w:shd w:val="clear" w:color="auto" w:fill="auto"/>
            <w:vAlign w:val="center"/>
          </w:tcPr>
          <w:p w14:paraId="30D43545"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年</w:t>
            </w:r>
          </w:p>
        </w:tc>
        <w:tc>
          <w:tcPr>
            <w:tcW w:w="907" w:type="dxa"/>
            <w:shd w:val="clear" w:color="auto" w:fill="auto"/>
            <w:vAlign w:val="center"/>
          </w:tcPr>
          <w:p w14:paraId="580C5A87"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6CF9CB4D"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48.00</w:t>
            </w:r>
          </w:p>
        </w:tc>
        <w:tc>
          <w:tcPr>
            <w:tcW w:w="1134" w:type="dxa"/>
            <w:shd w:val="clear" w:color="auto" w:fill="auto"/>
            <w:vAlign w:val="center"/>
          </w:tcPr>
          <w:p w14:paraId="45F93625"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48.00</w:t>
            </w:r>
          </w:p>
        </w:tc>
        <w:tc>
          <w:tcPr>
            <w:tcW w:w="1134" w:type="dxa"/>
            <w:shd w:val="clear" w:color="auto" w:fill="auto"/>
            <w:vAlign w:val="center"/>
          </w:tcPr>
          <w:p w14:paraId="049EF5F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48.00</w:t>
            </w:r>
          </w:p>
        </w:tc>
        <w:tc>
          <w:tcPr>
            <w:tcW w:w="1134" w:type="dxa"/>
            <w:shd w:val="clear" w:color="auto" w:fill="auto"/>
            <w:vAlign w:val="center"/>
          </w:tcPr>
          <w:p w14:paraId="614E09D9"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9DCA7DF"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120C7E9"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1A234CD" w14:textId="77777777" w:rsidR="00BE146A" w:rsidRPr="00BE146A" w:rsidRDefault="00BE146A" w:rsidP="007E3434">
            <w:pPr>
              <w:spacing w:line="300" w:lineRule="exact"/>
              <w:jc w:val="right"/>
              <w:rPr>
                <w:rFonts w:ascii="仿宋_GB2312" w:eastAsia="仿宋_GB2312"/>
              </w:rPr>
            </w:pPr>
          </w:p>
        </w:tc>
      </w:tr>
      <w:tr w:rsidR="00BE146A" w:rsidRPr="00BE146A" w14:paraId="24FB33CE" w14:textId="77777777" w:rsidTr="007E3434">
        <w:trPr>
          <w:cantSplit/>
          <w:jc w:val="center"/>
        </w:trPr>
        <w:tc>
          <w:tcPr>
            <w:tcW w:w="1984" w:type="dxa"/>
            <w:shd w:val="clear" w:color="auto" w:fill="auto"/>
            <w:vAlign w:val="center"/>
          </w:tcPr>
          <w:p w14:paraId="52021EA7"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古镇运行维护经费</w:t>
            </w:r>
          </w:p>
        </w:tc>
        <w:tc>
          <w:tcPr>
            <w:tcW w:w="1134" w:type="dxa"/>
            <w:shd w:val="clear" w:color="auto" w:fill="auto"/>
            <w:vAlign w:val="center"/>
          </w:tcPr>
          <w:p w14:paraId="365ED7E4"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113.40</w:t>
            </w:r>
          </w:p>
        </w:tc>
        <w:tc>
          <w:tcPr>
            <w:tcW w:w="1531" w:type="dxa"/>
            <w:shd w:val="clear" w:color="auto" w:fill="auto"/>
            <w:vAlign w:val="center"/>
          </w:tcPr>
          <w:p w14:paraId="6F8D1CE4"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物业管理服务</w:t>
            </w:r>
          </w:p>
        </w:tc>
        <w:tc>
          <w:tcPr>
            <w:tcW w:w="1531" w:type="dxa"/>
            <w:shd w:val="clear" w:color="auto" w:fill="auto"/>
            <w:vAlign w:val="center"/>
          </w:tcPr>
          <w:p w14:paraId="139A5995"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C1204</w:t>
            </w:r>
          </w:p>
        </w:tc>
        <w:tc>
          <w:tcPr>
            <w:tcW w:w="709" w:type="dxa"/>
            <w:shd w:val="clear" w:color="auto" w:fill="auto"/>
            <w:vAlign w:val="center"/>
          </w:tcPr>
          <w:p w14:paraId="236B5B42"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年</w:t>
            </w:r>
          </w:p>
        </w:tc>
        <w:tc>
          <w:tcPr>
            <w:tcW w:w="907" w:type="dxa"/>
            <w:shd w:val="clear" w:color="auto" w:fill="auto"/>
            <w:vAlign w:val="center"/>
          </w:tcPr>
          <w:p w14:paraId="6898BA4E"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46303F8B"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75.30</w:t>
            </w:r>
          </w:p>
        </w:tc>
        <w:tc>
          <w:tcPr>
            <w:tcW w:w="1134" w:type="dxa"/>
            <w:shd w:val="clear" w:color="auto" w:fill="auto"/>
            <w:vAlign w:val="center"/>
          </w:tcPr>
          <w:p w14:paraId="44027EF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75.30</w:t>
            </w:r>
          </w:p>
        </w:tc>
        <w:tc>
          <w:tcPr>
            <w:tcW w:w="1134" w:type="dxa"/>
            <w:shd w:val="clear" w:color="auto" w:fill="auto"/>
            <w:vAlign w:val="center"/>
          </w:tcPr>
          <w:p w14:paraId="2ECE219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75.30</w:t>
            </w:r>
          </w:p>
        </w:tc>
        <w:tc>
          <w:tcPr>
            <w:tcW w:w="1134" w:type="dxa"/>
            <w:shd w:val="clear" w:color="auto" w:fill="auto"/>
            <w:vAlign w:val="center"/>
          </w:tcPr>
          <w:p w14:paraId="34EBD030"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559E809A"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CB87281"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B0DA18C" w14:textId="77777777" w:rsidR="00BE146A" w:rsidRPr="00BE146A" w:rsidRDefault="00BE146A" w:rsidP="007E3434">
            <w:pPr>
              <w:spacing w:line="300" w:lineRule="exact"/>
              <w:jc w:val="right"/>
              <w:rPr>
                <w:rFonts w:ascii="仿宋_GB2312" w:eastAsia="仿宋_GB2312"/>
              </w:rPr>
            </w:pPr>
          </w:p>
        </w:tc>
      </w:tr>
      <w:tr w:rsidR="00BE146A" w:rsidRPr="00BE146A" w14:paraId="28425334" w14:textId="77777777" w:rsidTr="007E3434">
        <w:trPr>
          <w:cantSplit/>
          <w:jc w:val="center"/>
        </w:trPr>
        <w:tc>
          <w:tcPr>
            <w:tcW w:w="1984" w:type="dxa"/>
            <w:shd w:val="clear" w:color="auto" w:fill="auto"/>
            <w:vAlign w:val="center"/>
          </w:tcPr>
          <w:p w14:paraId="53FF254D"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古镇运行维护经费</w:t>
            </w:r>
          </w:p>
        </w:tc>
        <w:tc>
          <w:tcPr>
            <w:tcW w:w="1134" w:type="dxa"/>
            <w:shd w:val="clear" w:color="auto" w:fill="auto"/>
            <w:vAlign w:val="center"/>
          </w:tcPr>
          <w:p w14:paraId="7E46CF0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113.40</w:t>
            </w:r>
          </w:p>
        </w:tc>
        <w:tc>
          <w:tcPr>
            <w:tcW w:w="1531" w:type="dxa"/>
            <w:shd w:val="clear" w:color="auto" w:fill="auto"/>
            <w:vAlign w:val="center"/>
          </w:tcPr>
          <w:p w14:paraId="7D81AB30"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文物保护建筑修缮</w:t>
            </w:r>
          </w:p>
        </w:tc>
        <w:tc>
          <w:tcPr>
            <w:tcW w:w="1531" w:type="dxa"/>
            <w:shd w:val="clear" w:color="auto" w:fill="auto"/>
            <w:vAlign w:val="center"/>
          </w:tcPr>
          <w:p w14:paraId="72915AAD"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B0803</w:t>
            </w:r>
          </w:p>
        </w:tc>
        <w:tc>
          <w:tcPr>
            <w:tcW w:w="709" w:type="dxa"/>
            <w:shd w:val="clear" w:color="auto" w:fill="auto"/>
            <w:vAlign w:val="center"/>
          </w:tcPr>
          <w:p w14:paraId="4D50A3FF"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29B03EF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696B33B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17.60</w:t>
            </w:r>
          </w:p>
        </w:tc>
        <w:tc>
          <w:tcPr>
            <w:tcW w:w="1134" w:type="dxa"/>
            <w:shd w:val="clear" w:color="auto" w:fill="auto"/>
            <w:vAlign w:val="center"/>
          </w:tcPr>
          <w:p w14:paraId="50AC962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17.60</w:t>
            </w:r>
          </w:p>
        </w:tc>
        <w:tc>
          <w:tcPr>
            <w:tcW w:w="1134" w:type="dxa"/>
            <w:shd w:val="clear" w:color="auto" w:fill="auto"/>
            <w:vAlign w:val="center"/>
          </w:tcPr>
          <w:p w14:paraId="080839DF"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17.60</w:t>
            </w:r>
          </w:p>
        </w:tc>
        <w:tc>
          <w:tcPr>
            <w:tcW w:w="1134" w:type="dxa"/>
            <w:shd w:val="clear" w:color="auto" w:fill="auto"/>
            <w:vAlign w:val="center"/>
          </w:tcPr>
          <w:p w14:paraId="3EA0D73C"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B6DED9E"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341918E"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579AF2F" w14:textId="77777777" w:rsidR="00BE146A" w:rsidRPr="00BE146A" w:rsidRDefault="00BE146A" w:rsidP="007E3434">
            <w:pPr>
              <w:spacing w:line="300" w:lineRule="exact"/>
              <w:jc w:val="right"/>
              <w:rPr>
                <w:rFonts w:ascii="仿宋_GB2312" w:eastAsia="仿宋_GB2312"/>
              </w:rPr>
            </w:pPr>
          </w:p>
        </w:tc>
      </w:tr>
      <w:tr w:rsidR="00BE146A" w:rsidRPr="00BE146A" w14:paraId="00D84ECB" w14:textId="77777777" w:rsidTr="007E3434">
        <w:trPr>
          <w:cantSplit/>
          <w:jc w:val="center"/>
        </w:trPr>
        <w:tc>
          <w:tcPr>
            <w:tcW w:w="1984" w:type="dxa"/>
            <w:shd w:val="clear" w:color="auto" w:fill="auto"/>
            <w:vAlign w:val="center"/>
          </w:tcPr>
          <w:p w14:paraId="137EB40C"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古镇牌坊维修工程资金</w:t>
            </w:r>
          </w:p>
        </w:tc>
        <w:tc>
          <w:tcPr>
            <w:tcW w:w="1134" w:type="dxa"/>
            <w:shd w:val="clear" w:color="auto" w:fill="auto"/>
            <w:vAlign w:val="center"/>
          </w:tcPr>
          <w:p w14:paraId="7ECDE37F"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53.97</w:t>
            </w:r>
          </w:p>
        </w:tc>
        <w:tc>
          <w:tcPr>
            <w:tcW w:w="1531" w:type="dxa"/>
            <w:shd w:val="clear" w:color="auto" w:fill="auto"/>
            <w:vAlign w:val="center"/>
          </w:tcPr>
          <w:p w14:paraId="3B9D6AFF"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文物保护建筑修缮</w:t>
            </w:r>
          </w:p>
        </w:tc>
        <w:tc>
          <w:tcPr>
            <w:tcW w:w="1531" w:type="dxa"/>
            <w:shd w:val="clear" w:color="auto" w:fill="auto"/>
            <w:vAlign w:val="center"/>
          </w:tcPr>
          <w:p w14:paraId="211E916E"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B0803</w:t>
            </w:r>
          </w:p>
        </w:tc>
        <w:tc>
          <w:tcPr>
            <w:tcW w:w="709" w:type="dxa"/>
            <w:shd w:val="clear" w:color="auto" w:fill="auto"/>
            <w:vAlign w:val="center"/>
          </w:tcPr>
          <w:p w14:paraId="2CBDE5CE"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0C25D63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22970525"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53.97</w:t>
            </w:r>
          </w:p>
        </w:tc>
        <w:tc>
          <w:tcPr>
            <w:tcW w:w="1134" w:type="dxa"/>
            <w:shd w:val="clear" w:color="auto" w:fill="auto"/>
            <w:vAlign w:val="center"/>
          </w:tcPr>
          <w:p w14:paraId="16AD332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53.97</w:t>
            </w:r>
          </w:p>
        </w:tc>
        <w:tc>
          <w:tcPr>
            <w:tcW w:w="1134" w:type="dxa"/>
            <w:shd w:val="clear" w:color="auto" w:fill="auto"/>
            <w:vAlign w:val="center"/>
          </w:tcPr>
          <w:p w14:paraId="0D8F7F4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53.97</w:t>
            </w:r>
          </w:p>
        </w:tc>
        <w:tc>
          <w:tcPr>
            <w:tcW w:w="1134" w:type="dxa"/>
            <w:shd w:val="clear" w:color="auto" w:fill="auto"/>
            <w:vAlign w:val="center"/>
          </w:tcPr>
          <w:p w14:paraId="5511F3FF"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CCA627E"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6B3141FB"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5BBD1B97" w14:textId="77777777" w:rsidR="00BE146A" w:rsidRPr="00BE146A" w:rsidRDefault="00BE146A" w:rsidP="007E3434">
            <w:pPr>
              <w:spacing w:line="300" w:lineRule="exact"/>
              <w:jc w:val="right"/>
              <w:rPr>
                <w:rFonts w:ascii="仿宋_GB2312" w:eastAsia="仿宋_GB2312"/>
              </w:rPr>
            </w:pPr>
          </w:p>
        </w:tc>
      </w:tr>
      <w:tr w:rsidR="00BE146A" w:rsidRPr="00BE146A" w14:paraId="46F6FAFE" w14:textId="77777777" w:rsidTr="007E3434">
        <w:trPr>
          <w:cantSplit/>
          <w:jc w:val="center"/>
        </w:trPr>
        <w:tc>
          <w:tcPr>
            <w:tcW w:w="1984" w:type="dxa"/>
            <w:shd w:val="clear" w:color="auto" w:fill="auto"/>
            <w:vAlign w:val="center"/>
          </w:tcPr>
          <w:p w14:paraId="05537A8C"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lastRenderedPageBreak/>
              <w:t>开展传统文化活动经费</w:t>
            </w:r>
          </w:p>
        </w:tc>
        <w:tc>
          <w:tcPr>
            <w:tcW w:w="1134" w:type="dxa"/>
            <w:shd w:val="clear" w:color="auto" w:fill="auto"/>
            <w:vAlign w:val="center"/>
          </w:tcPr>
          <w:p w14:paraId="6E90F43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165.00</w:t>
            </w:r>
          </w:p>
        </w:tc>
        <w:tc>
          <w:tcPr>
            <w:tcW w:w="1531" w:type="dxa"/>
            <w:shd w:val="clear" w:color="auto" w:fill="auto"/>
            <w:vAlign w:val="center"/>
          </w:tcPr>
          <w:p w14:paraId="49F5155D"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其他灯具</w:t>
            </w:r>
          </w:p>
        </w:tc>
        <w:tc>
          <w:tcPr>
            <w:tcW w:w="1531" w:type="dxa"/>
            <w:shd w:val="clear" w:color="auto" w:fill="auto"/>
            <w:vAlign w:val="center"/>
          </w:tcPr>
          <w:p w14:paraId="5A415A4A"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A02061999</w:t>
            </w:r>
          </w:p>
        </w:tc>
        <w:tc>
          <w:tcPr>
            <w:tcW w:w="709" w:type="dxa"/>
            <w:shd w:val="clear" w:color="auto" w:fill="auto"/>
            <w:vAlign w:val="center"/>
          </w:tcPr>
          <w:p w14:paraId="1831A9FE"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44533856"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47A50486"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150.00</w:t>
            </w:r>
          </w:p>
        </w:tc>
        <w:tc>
          <w:tcPr>
            <w:tcW w:w="1134" w:type="dxa"/>
            <w:shd w:val="clear" w:color="auto" w:fill="auto"/>
            <w:vAlign w:val="center"/>
          </w:tcPr>
          <w:p w14:paraId="20AB54E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150.00</w:t>
            </w:r>
          </w:p>
        </w:tc>
        <w:tc>
          <w:tcPr>
            <w:tcW w:w="1134" w:type="dxa"/>
            <w:shd w:val="clear" w:color="auto" w:fill="auto"/>
            <w:vAlign w:val="center"/>
          </w:tcPr>
          <w:p w14:paraId="67E43186"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150.00</w:t>
            </w:r>
          </w:p>
        </w:tc>
        <w:tc>
          <w:tcPr>
            <w:tcW w:w="1134" w:type="dxa"/>
            <w:shd w:val="clear" w:color="auto" w:fill="auto"/>
            <w:vAlign w:val="center"/>
          </w:tcPr>
          <w:p w14:paraId="384CD033"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5DC0B4B"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5AA2320"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B12453D" w14:textId="77777777" w:rsidR="00BE146A" w:rsidRPr="00BE146A" w:rsidRDefault="00BE146A" w:rsidP="007E3434">
            <w:pPr>
              <w:spacing w:line="300" w:lineRule="exact"/>
              <w:jc w:val="right"/>
              <w:rPr>
                <w:rFonts w:ascii="仿宋_GB2312" w:eastAsia="仿宋_GB2312"/>
              </w:rPr>
            </w:pPr>
          </w:p>
        </w:tc>
      </w:tr>
      <w:tr w:rsidR="00BE146A" w:rsidRPr="00BE146A" w14:paraId="60C6EA53" w14:textId="77777777" w:rsidTr="007E3434">
        <w:trPr>
          <w:cantSplit/>
          <w:jc w:val="center"/>
        </w:trPr>
        <w:tc>
          <w:tcPr>
            <w:tcW w:w="1984" w:type="dxa"/>
            <w:shd w:val="clear" w:color="auto" w:fill="auto"/>
            <w:vAlign w:val="center"/>
          </w:tcPr>
          <w:p w14:paraId="0C07C735"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开展传统文化活动经费</w:t>
            </w:r>
          </w:p>
        </w:tc>
        <w:tc>
          <w:tcPr>
            <w:tcW w:w="1134" w:type="dxa"/>
            <w:shd w:val="clear" w:color="auto" w:fill="auto"/>
            <w:vAlign w:val="center"/>
          </w:tcPr>
          <w:p w14:paraId="2171E31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165.00</w:t>
            </w:r>
          </w:p>
        </w:tc>
        <w:tc>
          <w:tcPr>
            <w:tcW w:w="1531" w:type="dxa"/>
            <w:shd w:val="clear" w:color="auto" w:fill="auto"/>
            <w:vAlign w:val="center"/>
          </w:tcPr>
          <w:p w14:paraId="2920E077"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配电线路</w:t>
            </w:r>
          </w:p>
        </w:tc>
        <w:tc>
          <w:tcPr>
            <w:tcW w:w="1531" w:type="dxa"/>
            <w:shd w:val="clear" w:color="auto" w:fill="auto"/>
            <w:vAlign w:val="center"/>
          </w:tcPr>
          <w:p w14:paraId="6D4FEE2C"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A030505</w:t>
            </w:r>
          </w:p>
        </w:tc>
        <w:tc>
          <w:tcPr>
            <w:tcW w:w="709" w:type="dxa"/>
            <w:shd w:val="clear" w:color="auto" w:fill="auto"/>
            <w:vAlign w:val="center"/>
          </w:tcPr>
          <w:p w14:paraId="2E710FFD"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427F1615"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207EEDCF"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15.00</w:t>
            </w:r>
          </w:p>
        </w:tc>
        <w:tc>
          <w:tcPr>
            <w:tcW w:w="1134" w:type="dxa"/>
            <w:shd w:val="clear" w:color="auto" w:fill="auto"/>
            <w:vAlign w:val="center"/>
          </w:tcPr>
          <w:p w14:paraId="4075F14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15.00</w:t>
            </w:r>
          </w:p>
        </w:tc>
        <w:tc>
          <w:tcPr>
            <w:tcW w:w="1134" w:type="dxa"/>
            <w:shd w:val="clear" w:color="auto" w:fill="auto"/>
            <w:vAlign w:val="center"/>
          </w:tcPr>
          <w:p w14:paraId="07B6B4F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15.00</w:t>
            </w:r>
          </w:p>
        </w:tc>
        <w:tc>
          <w:tcPr>
            <w:tcW w:w="1134" w:type="dxa"/>
            <w:shd w:val="clear" w:color="auto" w:fill="auto"/>
            <w:vAlign w:val="center"/>
          </w:tcPr>
          <w:p w14:paraId="07487492"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1ACB18D"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59241DA7"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599268AF" w14:textId="77777777" w:rsidR="00BE146A" w:rsidRPr="00BE146A" w:rsidRDefault="00BE146A" w:rsidP="007E3434">
            <w:pPr>
              <w:spacing w:line="300" w:lineRule="exact"/>
              <w:jc w:val="right"/>
              <w:rPr>
                <w:rFonts w:ascii="仿宋_GB2312" w:eastAsia="仿宋_GB2312"/>
              </w:rPr>
            </w:pPr>
          </w:p>
        </w:tc>
      </w:tr>
      <w:tr w:rsidR="00BE146A" w:rsidRPr="00BE146A" w14:paraId="7A3D66D7" w14:textId="77777777" w:rsidTr="007E3434">
        <w:trPr>
          <w:cantSplit/>
          <w:jc w:val="center"/>
        </w:trPr>
        <w:tc>
          <w:tcPr>
            <w:tcW w:w="1984" w:type="dxa"/>
            <w:shd w:val="clear" w:color="auto" w:fill="auto"/>
            <w:vAlign w:val="center"/>
          </w:tcPr>
          <w:p w14:paraId="4A184972"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关于提前下达2020年中央补助地方美术馆公共图书馆 文化馆（站）免费开放补助资金预算的通知(冀财教[2019]118号)</w:t>
            </w:r>
          </w:p>
        </w:tc>
        <w:tc>
          <w:tcPr>
            <w:tcW w:w="1134" w:type="dxa"/>
            <w:shd w:val="clear" w:color="auto" w:fill="auto"/>
            <w:vAlign w:val="center"/>
          </w:tcPr>
          <w:p w14:paraId="20C66558"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2.50</w:t>
            </w:r>
          </w:p>
        </w:tc>
        <w:tc>
          <w:tcPr>
            <w:tcW w:w="1531" w:type="dxa"/>
            <w:shd w:val="clear" w:color="auto" w:fill="auto"/>
            <w:vAlign w:val="center"/>
          </w:tcPr>
          <w:p w14:paraId="762AAD05"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其他印刷品</w:t>
            </w:r>
          </w:p>
        </w:tc>
        <w:tc>
          <w:tcPr>
            <w:tcW w:w="1531" w:type="dxa"/>
            <w:shd w:val="clear" w:color="auto" w:fill="auto"/>
            <w:vAlign w:val="center"/>
          </w:tcPr>
          <w:p w14:paraId="5E3C80AA"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A080299</w:t>
            </w:r>
          </w:p>
        </w:tc>
        <w:tc>
          <w:tcPr>
            <w:tcW w:w="709" w:type="dxa"/>
            <w:shd w:val="clear" w:color="auto" w:fill="auto"/>
            <w:vAlign w:val="center"/>
          </w:tcPr>
          <w:p w14:paraId="5220F0AB"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54BDB41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0CB22295"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2.50</w:t>
            </w:r>
          </w:p>
        </w:tc>
        <w:tc>
          <w:tcPr>
            <w:tcW w:w="1134" w:type="dxa"/>
            <w:shd w:val="clear" w:color="auto" w:fill="auto"/>
            <w:vAlign w:val="center"/>
          </w:tcPr>
          <w:p w14:paraId="28E5744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2.50</w:t>
            </w:r>
          </w:p>
        </w:tc>
        <w:tc>
          <w:tcPr>
            <w:tcW w:w="1134" w:type="dxa"/>
            <w:shd w:val="clear" w:color="auto" w:fill="auto"/>
            <w:vAlign w:val="center"/>
          </w:tcPr>
          <w:p w14:paraId="05AA08C8"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2.50</w:t>
            </w:r>
          </w:p>
        </w:tc>
        <w:tc>
          <w:tcPr>
            <w:tcW w:w="1134" w:type="dxa"/>
            <w:shd w:val="clear" w:color="auto" w:fill="auto"/>
            <w:vAlign w:val="center"/>
          </w:tcPr>
          <w:p w14:paraId="671F9D59"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2E43E1E"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92FD61F"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B363934" w14:textId="77777777" w:rsidR="00BE146A" w:rsidRPr="00BE146A" w:rsidRDefault="00BE146A" w:rsidP="007E3434">
            <w:pPr>
              <w:spacing w:line="300" w:lineRule="exact"/>
              <w:jc w:val="right"/>
              <w:rPr>
                <w:rFonts w:ascii="仿宋_GB2312" w:eastAsia="仿宋_GB2312"/>
              </w:rPr>
            </w:pPr>
          </w:p>
        </w:tc>
      </w:tr>
      <w:tr w:rsidR="00BE146A" w:rsidRPr="00BE146A" w14:paraId="1BCF70E0" w14:textId="77777777" w:rsidTr="007E3434">
        <w:trPr>
          <w:cantSplit/>
          <w:jc w:val="center"/>
        </w:trPr>
        <w:tc>
          <w:tcPr>
            <w:tcW w:w="1984" w:type="dxa"/>
            <w:shd w:val="clear" w:color="auto" w:fill="auto"/>
            <w:vAlign w:val="center"/>
          </w:tcPr>
          <w:p w14:paraId="209F35FA"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信访维稳经费</w:t>
            </w:r>
          </w:p>
        </w:tc>
        <w:tc>
          <w:tcPr>
            <w:tcW w:w="1134" w:type="dxa"/>
            <w:shd w:val="clear" w:color="auto" w:fill="auto"/>
            <w:vAlign w:val="center"/>
          </w:tcPr>
          <w:p w14:paraId="16E672A4"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24.00</w:t>
            </w:r>
          </w:p>
        </w:tc>
        <w:tc>
          <w:tcPr>
            <w:tcW w:w="1531" w:type="dxa"/>
            <w:shd w:val="clear" w:color="auto" w:fill="auto"/>
            <w:vAlign w:val="center"/>
          </w:tcPr>
          <w:p w14:paraId="21C8C79C"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其他交通运输、仓储服务</w:t>
            </w:r>
          </w:p>
        </w:tc>
        <w:tc>
          <w:tcPr>
            <w:tcW w:w="1531" w:type="dxa"/>
            <w:shd w:val="clear" w:color="auto" w:fill="auto"/>
            <w:vAlign w:val="center"/>
          </w:tcPr>
          <w:p w14:paraId="2E9E70D5"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C1799</w:t>
            </w:r>
          </w:p>
        </w:tc>
        <w:tc>
          <w:tcPr>
            <w:tcW w:w="709" w:type="dxa"/>
            <w:shd w:val="clear" w:color="auto" w:fill="auto"/>
            <w:vAlign w:val="center"/>
          </w:tcPr>
          <w:p w14:paraId="0F5B67F5"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次</w:t>
            </w:r>
          </w:p>
        </w:tc>
        <w:tc>
          <w:tcPr>
            <w:tcW w:w="907" w:type="dxa"/>
            <w:shd w:val="clear" w:color="auto" w:fill="auto"/>
            <w:vAlign w:val="center"/>
          </w:tcPr>
          <w:p w14:paraId="40AFEDE8"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90.00</w:t>
            </w:r>
          </w:p>
        </w:tc>
        <w:tc>
          <w:tcPr>
            <w:tcW w:w="907" w:type="dxa"/>
            <w:shd w:val="clear" w:color="auto" w:fill="auto"/>
            <w:vAlign w:val="center"/>
          </w:tcPr>
          <w:p w14:paraId="3846B73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0.10</w:t>
            </w:r>
          </w:p>
        </w:tc>
        <w:tc>
          <w:tcPr>
            <w:tcW w:w="1134" w:type="dxa"/>
            <w:shd w:val="clear" w:color="auto" w:fill="auto"/>
            <w:vAlign w:val="center"/>
          </w:tcPr>
          <w:p w14:paraId="0BEED1CF"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9.00</w:t>
            </w:r>
          </w:p>
        </w:tc>
        <w:tc>
          <w:tcPr>
            <w:tcW w:w="1134" w:type="dxa"/>
            <w:shd w:val="clear" w:color="auto" w:fill="auto"/>
            <w:vAlign w:val="center"/>
          </w:tcPr>
          <w:p w14:paraId="63F3A11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9.00</w:t>
            </w:r>
          </w:p>
        </w:tc>
        <w:tc>
          <w:tcPr>
            <w:tcW w:w="1134" w:type="dxa"/>
            <w:shd w:val="clear" w:color="auto" w:fill="auto"/>
            <w:vAlign w:val="center"/>
          </w:tcPr>
          <w:p w14:paraId="14785769"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67BE1F60"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3C6839D"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1B3DA6D" w14:textId="77777777" w:rsidR="00BE146A" w:rsidRPr="00BE146A" w:rsidRDefault="00BE146A" w:rsidP="007E3434">
            <w:pPr>
              <w:spacing w:line="300" w:lineRule="exact"/>
              <w:jc w:val="right"/>
              <w:rPr>
                <w:rFonts w:ascii="仿宋_GB2312" w:eastAsia="仿宋_GB2312"/>
              </w:rPr>
            </w:pPr>
          </w:p>
        </w:tc>
      </w:tr>
      <w:tr w:rsidR="00BE146A" w:rsidRPr="00BE146A" w14:paraId="12ECAFB9" w14:textId="77777777" w:rsidTr="007E3434">
        <w:trPr>
          <w:cantSplit/>
          <w:jc w:val="center"/>
        </w:trPr>
        <w:tc>
          <w:tcPr>
            <w:tcW w:w="1984" w:type="dxa"/>
            <w:shd w:val="clear" w:color="auto" w:fill="auto"/>
            <w:vAlign w:val="center"/>
          </w:tcPr>
          <w:p w14:paraId="0029FCCC"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政务服务中心运行经费</w:t>
            </w:r>
          </w:p>
        </w:tc>
        <w:tc>
          <w:tcPr>
            <w:tcW w:w="1134" w:type="dxa"/>
            <w:shd w:val="clear" w:color="auto" w:fill="auto"/>
            <w:vAlign w:val="center"/>
          </w:tcPr>
          <w:p w14:paraId="65D3D328"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87.93</w:t>
            </w:r>
          </w:p>
        </w:tc>
        <w:tc>
          <w:tcPr>
            <w:tcW w:w="1531" w:type="dxa"/>
            <w:shd w:val="clear" w:color="auto" w:fill="auto"/>
            <w:vAlign w:val="center"/>
          </w:tcPr>
          <w:p w14:paraId="0A589674"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其他建筑物、构筑物修缮</w:t>
            </w:r>
          </w:p>
        </w:tc>
        <w:tc>
          <w:tcPr>
            <w:tcW w:w="1531" w:type="dxa"/>
            <w:shd w:val="clear" w:color="auto" w:fill="auto"/>
            <w:vAlign w:val="center"/>
          </w:tcPr>
          <w:p w14:paraId="039097BE"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B0899</w:t>
            </w:r>
          </w:p>
        </w:tc>
        <w:tc>
          <w:tcPr>
            <w:tcW w:w="709" w:type="dxa"/>
            <w:shd w:val="clear" w:color="auto" w:fill="auto"/>
            <w:vAlign w:val="center"/>
          </w:tcPr>
          <w:p w14:paraId="5D19FEF5"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4956D9E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23F2C8D7"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5.00</w:t>
            </w:r>
          </w:p>
        </w:tc>
        <w:tc>
          <w:tcPr>
            <w:tcW w:w="1134" w:type="dxa"/>
            <w:shd w:val="clear" w:color="auto" w:fill="auto"/>
            <w:vAlign w:val="center"/>
          </w:tcPr>
          <w:p w14:paraId="340FA9F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5.00</w:t>
            </w:r>
          </w:p>
        </w:tc>
        <w:tc>
          <w:tcPr>
            <w:tcW w:w="1134" w:type="dxa"/>
            <w:shd w:val="clear" w:color="auto" w:fill="auto"/>
            <w:vAlign w:val="center"/>
          </w:tcPr>
          <w:p w14:paraId="57F9062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5.00</w:t>
            </w:r>
          </w:p>
        </w:tc>
        <w:tc>
          <w:tcPr>
            <w:tcW w:w="1134" w:type="dxa"/>
            <w:shd w:val="clear" w:color="auto" w:fill="auto"/>
            <w:vAlign w:val="center"/>
          </w:tcPr>
          <w:p w14:paraId="076D1B2D"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FB83222"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586849AC"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3DF271F" w14:textId="77777777" w:rsidR="00BE146A" w:rsidRPr="00BE146A" w:rsidRDefault="00BE146A" w:rsidP="007E3434">
            <w:pPr>
              <w:spacing w:line="300" w:lineRule="exact"/>
              <w:jc w:val="right"/>
              <w:rPr>
                <w:rFonts w:ascii="仿宋_GB2312" w:eastAsia="仿宋_GB2312"/>
              </w:rPr>
            </w:pPr>
          </w:p>
        </w:tc>
      </w:tr>
      <w:tr w:rsidR="00BE146A" w:rsidRPr="00BE146A" w14:paraId="50F00573" w14:textId="77777777" w:rsidTr="007E3434">
        <w:trPr>
          <w:cantSplit/>
          <w:jc w:val="center"/>
        </w:trPr>
        <w:tc>
          <w:tcPr>
            <w:tcW w:w="1984" w:type="dxa"/>
            <w:shd w:val="clear" w:color="auto" w:fill="auto"/>
            <w:vAlign w:val="center"/>
          </w:tcPr>
          <w:p w14:paraId="1D1E0F6C"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政务服务中心运行经费</w:t>
            </w:r>
          </w:p>
        </w:tc>
        <w:tc>
          <w:tcPr>
            <w:tcW w:w="1134" w:type="dxa"/>
            <w:shd w:val="clear" w:color="auto" w:fill="auto"/>
            <w:vAlign w:val="center"/>
          </w:tcPr>
          <w:p w14:paraId="25425317"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87.93</w:t>
            </w:r>
          </w:p>
        </w:tc>
        <w:tc>
          <w:tcPr>
            <w:tcW w:w="1531" w:type="dxa"/>
            <w:shd w:val="clear" w:color="auto" w:fill="auto"/>
            <w:vAlign w:val="center"/>
          </w:tcPr>
          <w:p w14:paraId="7C7A5D50"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物业管理服务</w:t>
            </w:r>
          </w:p>
        </w:tc>
        <w:tc>
          <w:tcPr>
            <w:tcW w:w="1531" w:type="dxa"/>
            <w:shd w:val="clear" w:color="auto" w:fill="auto"/>
            <w:vAlign w:val="center"/>
          </w:tcPr>
          <w:p w14:paraId="7D5ABC98"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C1204</w:t>
            </w:r>
          </w:p>
        </w:tc>
        <w:tc>
          <w:tcPr>
            <w:tcW w:w="709" w:type="dxa"/>
            <w:shd w:val="clear" w:color="auto" w:fill="auto"/>
            <w:vAlign w:val="center"/>
          </w:tcPr>
          <w:p w14:paraId="1D022136"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年</w:t>
            </w:r>
          </w:p>
        </w:tc>
        <w:tc>
          <w:tcPr>
            <w:tcW w:w="907" w:type="dxa"/>
            <w:shd w:val="clear" w:color="auto" w:fill="auto"/>
            <w:vAlign w:val="center"/>
          </w:tcPr>
          <w:p w14:paraId="75C0D02F"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00FF846D"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38.53</w:t>
            </w:r>
          </w:p>
        </w:tc>
        <w:tc>
          <w:tcPr>
            <w:tcW w:w="1134" w:type="dxa"/>
            <w:shd w:val="clear" w:color="auto" w:fill="auto"/>
            <w:vAlign w:val="center"/>
          </w:tcPr>
          <w:p w14:paraId="65880C0F"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38.53</w:t>
            </w:r>
          </w:p>
        </w:tc>
        <w:tc>
          <w:tcPr>
            <w:tcW w:w="1134" w:type="dxa"/>
            <w:shd w:val="clear" w:color="auto" w:fill="auto"/>
            <w:vAlign w:val="center"/>
          </w:tcPr>
          <w:p w14:paraId="2F4379B6"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38.53</w:t>
            </w:r>
          </w:p>
        </w:tc>
        <w:tc>
          <w:tcPr>
            <w:tcW w:w="1134" w:type="dxa"/>
            <w:shd w:val="clear" w:color="auto" w:fill="auto"/>
            <w:vAlign w:val="center"/>
          </w:tcPr>
          <w:p w14:paraId="4AA10D63"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F8B79BD"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4CA1B48"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88567E9" w14:textId="77777777" w:rsidR="00BE146A" w:rsidRPr="00BE146A" w:rsidRDefault="00BE146A" w:rsidP="007E3434">
            <w:pPr>
              <w:spacing w:line="300" w:lineRule="exact"/>
              <w:jc w:val="right"/>
              <w:rPr>
                <w:rFonts w:ascii="仿宋_GB2312" w:eastAsia="仿宋_GB2312"/>
              </w:rPr>
            </w:pPr>
          </w:p>
        </w:tc>
      </w:tr>
      <w:tr w:rsidR="00BE146A" w:rsidRPr="00BE146A" w14:paraId="558E30C3" w14:textId="77777777" w:rsidTr="007E3434">
        <w:trPr>
          <w:cantSplit/>
          <w:jc w:val="center"/>
        </w:trPr>
        <w:tc>
          <w:tcPr>
            <w:tcW w:w="1984" w:type="dxa"/>
            <w:shd w:val="clear" w:color="auto" w:fill="auto"/>
            <w:vAlign w:val="center"/>
          </w:tcPr>
          <w:p w14:paraId="230DE246"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政务服务中心运行经费</w:t>
            </w:r>
          </w:p>
        </w:tc>
        <w:tc>
          <w:tcPr>
            <w:tcW w:w="1134" w:type="dxa"/>
            <w:shd w:val="clear" w:color="auto" w:fill="auto"/>
            <w:vAlign w:val="center"/>
          </w:tcPr>
          <w:p w14:paraId="66AE549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87.93</w:t>
            </w:r>
          </w:p>
        </w:tc>
        <w:tc>
          <w:tcPr>
            <w:tcW w:w="1531" w:type="dxa"/>
            <w:shd w:val="clear" w:color="auto" w:fill="auto"/>
            <w:vAlign w:val="center"/>
          </w:tcPr>
          <w:p w14:paraId="48EF4745"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其他安装</w:t>
            </w:r>
          </w:p>
        </w:tc>
        <w:tc>
          <w:tcPr>
            <w:tcW w:w="1531" w:type="dxa"/>
            <w:shd w:val="clear" w:color="auto" w:fill="auto"/>
            <w:vAlign w:val="center"/>
          </w:tcPr>
          <w:p w14:paraId="1E8E00EE"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B0699</w:t>
            </w:r>
          </w:p>
        </w:tc>
        <w:tc>
          <w:tcPr>
            <w:tcW w:w="709" w:type="dxa"/>
            <w:shd w:val="clear" w:color="auto" w:fill="auto"/>
            <w:vAlign w:val="center"/>
          </w:tcPr>
          <w:p w14:paraId="48C65C4A"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7CCF54B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38F164B8"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6.30</w:t>
            </w:r>
          </w:p>
        </w:tc>
        <w:tc>
          <w:tcPr>
            <w:tcW w:w="1134" w:type="dxa"/>
            <w:shd w:val="clear" w:color="auto" w:fill="auto"/>
            <w:vAlign w:val="center"/>
          </w:tcPr>
          <w:p w14:paraId="1FB1ACE7"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6.30</w:t>
            </w:r>
          </w:p>
        </w:tc>
        <w:tc>
          <w:tcPr>
            <w:tcW w:w="1134" w:type="dxa"/>
            <w:shd w:val="clear" w:color="auto" w:fill="auto"/>
            <w:vAlign w:val="center"/>
          </w:tcPr>
          <w:p w14:paraId="7E42ED6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6.30</w:t>
            </w:r>
          </w:p>
        </w:tc>
        <w:tc>
          <w:tcPr>
            <w:tcW w:w="1134" w:type="dxa"/>
            <w:shd w:val="clear" w:color="auto" w:fill="auto"/>
            <w:vAlign w:val="center"/>
          </w:tcPr>
          <w:p w14:paraId="6899D624"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0B9018F"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47DCD07"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692F459B" w14:textId="77777777" w:rsidR="00BE146A" w:rsidRPr="00BE146A" w:rsidRDefault="00BE146A" w:rsidP="007E3434">
            <w:pPr>
              <w:spacing w:line="300" w:lineRule="exact"/>
              <w:jc w:val="right"/>
              <w:rPr>
                <w:rFonts w:ascii="仿宋_GB2312" w:eastAsia="仿宋_GB2312"/>
              </w:rPr>
            </w:pPr>
          </w:p>
        </w:tc>
      </w:tr>
      <w:tr w:rsidR="00BE146A" w:rsidRPr="00BE146A" w14:paraId="25A0D32B" w14:textId="77777777" w:rsidTr="007E3434">
        <w:trPr>
          <w:cantSplit/>
          <w:jc w:val="center"/>
        </w:trPr>
        <w:tc>
          <w:tcPr>
            <w:tcW w:w="1984" w:type="dxa"/>
            <w:shd w:val="clear" w:color="auto" w:fill="auto"/>
            <w:vAlign w:val="center"/>
          </w:tcPr>
          <w:p w14:paraId="4AF1806E"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政务服务中心运行经费</w:t>
            </w:r>
          </w:p>
        </w:tc>
        <w:tc>
          <w:tcPr>
            <w:tcW w:w="1134" w:type="dxa"/>
            <w:shd w:val="clear" w:color="auto" w:fill="auto"/>
            <w:vAlign w:val="center"/>
          </w:tcPr>
          <w:p w14:paraId="2DD8E2C4"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87.93</w:t>
            </w:r>
          </w:p>
        </w:tc>
        <w:tc>
          <w:tcPr>
            <w:tcW w:w="1531" w:type="dxa"/>
            <w:shd w:val="clear" w:color="auto" w:fill="auto"/>
            <w:vAlign w:val="center"/>
          </w:tcPr>
          <w:p w14:paraId="748034C5"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天然气</w:t>
            </w:r>
          </w:p>
        </w:tc>
        <w:tc>
          <w:tcPr>
            <w:tcW w:w="1531" w:type="dxa"/>
            <w:shd w:val="clear" w:color="auto" w:fill="auto"/>
            <w:vAlign w:val="center"/>
          </w:tcPr>
          <w:p w14:paraId="757552EA"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A130202</w:t>
            </w:r>
          </w:p>
        </w:tc>
        <w:tc>
          <w:tcPr>
            <w:tcW w:w="709" w:type="dxa"/>
            <w:shd w:val="clear" w:color="auto" w:fill="auto"/>
            <w:vAlign w:val="center"/>
          </w:tcPr>
          <w:p w14:paraId="30FAC3D5"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1F37A0B7"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341D5A42"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13.00</w:t>
            </w:r>
          </w:p>
        </w:tc>
        <w:tc>
          <w:tcPr>
            <w:tcW w:w="1134" w:type="dxa"/>
            <w:shd w:val="clear" w:color="auto" w:fill="auto"/>
            <w:vAlign w:val="center"/>
          </w:tcPr>
          <w:p w14:paraId="651C5E48"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13.00</w:t>
            </w:r>
          </w:p>
        </w:tc>
        <w:tc>
          <w:tcPr>
            <w:tcW w:w="1134" w:type="dxa"/>
            <w:shd w:val="clear" w:color="auto" w:fill="auto"/>
            <w:vAlign w:val="center"/>
          </w:tcPr>
          <w:p w14:paraId="0C59D4DD"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13.00</w:t>
            </w:r>
          </w:p>
        </w:tc>
        <w:tc>
          <w:tcPr>
            <w:tcW w:w="1134" w:type="dxa"/>
            <w:shd w:val="clear" w:color="auto" w:fill="auto"/>
            <w:vAlign w:val="center"/>
          </w:tcPr>
          <w:p w14:paraId="6D47DA8E"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898633B"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923D323"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E678D34" w14:textId="77777777" w:rsidR="00BE146A" w:rsidRPr="00BE146A" w:rsidRDefault="00BE146A" w:rsidP="007E3434">
            <w:pPr>
              <w:spacing w:line="300" w:lineRule="exact"/>
              <w:jc w:val="right"/>
              <w:rPr>
                <w:rFonts w:ascii="仿宋_GB2312" w:eastAsia="仿宋_GB2312"/>
              </w:rPr>
            </w:pPr>
          </w:p>
        </w:tc>
      </w:tr>
      <w:tr w:rsidR="00BE146A" w:rsidRPr="00BE146A" w14:paraId="0B93B3A2" w14:textId="77777777" w:rsidTr="007E3434">
        <w:trPr>
          <w:cantSplit/>
          <w:jc w:val="center"/>
        </w:trPr>
        <w:tc>
          <w:tcPr>
            <w:tcW w:w="1984" w:type="dxa"/>
            <w:shd w:val="clear" w:color="auto" w:fill="auto"/>
            <w:vAlign w:val="center"/>
          </w:tcPr>
          <w:p w14:paraId="25D1D2D8"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lastRenderedPageBreak/>
              <w:t>违章车辆停放场地租赁经费</w:t>
            </w:r>
          </w:p>
        </w:tc>
        <w:tc>
          <w:tcPr>
            <w:tcW w:w="1134" w:type="dxa"/>
            <w:shd w:val="clear" w:color="auto" w:fill="auto"/>
            <w:vAlign w:val="center"/>
          </w:tcPr>
          <w:p w14:paraId="7D92611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24.00</w:t>
            </w:r>
          </w:p>
        </w:tc>
        <w:tc>
          <w:tcPr>
            <w:tcW w:w="1531" w:type="dxa"/>
            <w:shd w:val="clear" w:color="auto" w:fill="auto"/>
            <w:vAlign w:val="center"/>
          </w:tcPr>
          <w:p w14:paraId="73A47BA9"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房屋租赁服务</w:t>
            </w:r>
          </w:p>
        </w:tc>
        <w:tc>
          <w:tcPr>
            <w:tcW w:w="1531" w:type="dxa"/>
            <w:shd w:val="clear" w:color="auto" w:fill="auto"/>
            <w:vAlign w:val="center"/>
          </w:tcPr>
          <w:p w14:paraId="0828F26B"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C1202</w:t>
            </w:r>
          </w:p>
        </w:tc>
        <w:tc>
          <w:tcPr>
            <w:tcW w:w="709" w:type="dxa"/>
            <w:shd w:val="clear" w:color="auto" w:fill="auto"/>
            <w:vAlign w:val="center"/>
          </w:tcPr>
          <w:p w14:paraId="25E89544"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年</w:t>
            </w:r>
          </w:p>
        </w:tc>
        <w:tc>
          <w:tcPr>
            <w:tcW w:w="907" w:type="dxa"/>
            <w:shd w:val="clear" w:color="auto" w:fill="auto"/>
            <w:vAlign w:val="center"/>
          </w:tcPr>
          <w:p w14:paraId="66B3137D"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7EFF8EAE"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24.00</w:t>
            </w:r>
          </w:p>
        </w:tc>
        <w:tc>
          <w:tcPr>
            <w:tcW w:w="1134" w:type="dxa"/>
            <w:shd w:val="clear" w:color="auto" w:fill="auto"/>
            <w:vAlign w:val="center"/>
          </w:tcPr>
          <w:p w14:paraId="2D11951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24.00</w:t>
            </w:r>
          </w:p>
        </w:tc>
        <w:tc>
          <w:tcPr>
            <w:tcW w:w="1134" w:type="dxa"/>
            <w:shd w:val="clear" w:color="auto" w:fill="auto"/>
            <w:vAlign w:val="center"/>
          </w:tcPr>
          <w:p w14:paraId="16921C3B"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24.00</w:t>
            </w:r>
          </w:p>
        </w:tc>
        <w:tc>
          <w:tcPr>
            <w:tcW w:w="1134" w:type="dxa"/>
            <w:shd w:val="clear" w:color="auto" w:fill="auto"/>
            <w:vAlign w:val="center"/>
          </w:tcPr>
          <w:p w14:paraId="7E51BABA"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07573B9"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54E54750"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AEDB05C" w14:textId="77777777" w:rsidR="00BE146A" w:rsidRPr="00BE146A" w:rsidRDefault="00BE146A" w:rsidP="007E3434">
            <w:pPr>
              <w:spacing w:line="300" w:lineRule="exact"/>
              <w:jc w:val="right"/>
              <w:rPr>
                <w:rFonts w:ascii="仿宋_GB2312" w:eastAsia="仿宋_GB2312"/>
              </w:rPr>
            </w:pPr>
          </w:p>
        </w:tc>
      </w:tr>
      <w:tr w:rsidR="00BE146A" w:rsidRPr="00BE146A" w14:paraId="5F59165F" w14:textId="77777777" w:rsidTr="007E3434">
        <w:trPr>
          <w:cantSplit/>
          <w:jc w:val="center"/>
        </w:trPr>
        <w:tc>
          <w:tcPr>
            <w:tcW w:w="1984" w:type="dxa"/>
            <w:shd w:val="clear" w:color="auto" w:fill="auto"/>
            <w:vAlign w:val="center"/>
          </w:tcPr>
          <w:p w14:paraId="3C5F0B38"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两违拆除经费</w:t>
            </w:r>
          </w:p>
        </w:tc>
        <w:tc>
          <w:tcPr>
            <w:tcW w:w="1134" w:type="dxa"/>
            <w:shd w:val="clear" w:color="auto" w:fill="auto"/>
            <w:vAlign w:val="center"/>
          </w:tcPr>
          <w:p w14:paraId="253E341E"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80.00</w:t>
            </w:r>
          </w:p>
        </w:tc>
        <w:tc>
          <w:tcPr>
            <w:tcW w:w="1531" w:type="dxa"/>
            <w:shd w:val="clear" w:color="auto" w:fill="auto"/>
            <w:vAlign w:val="center"/>
          </w:tcPr>
          <w:p w14:paraId="5E623565"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拆除工程</w:t>
            </w:r>
          </w:p>
        </w:tc>
        <w:tc>
          <w:tcPr>
            <w:tcW w:w="1531" w:type="dxa"/>
            <w:shd w:val="clear" w:color="auto" w:fill="auto"/>
            <w:vAlign w:val="center"/>
          </w:tcPr>
          <w:p w14:paraId="78A73D01"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B0303</w:t>
            </w:r>
          </w:p>
        </w:tc>
        <w:tc>
          <w:tcPr>
            <w:tcW w:w="709" w:type="dxa"/>
            <w:shd w:val="clear" w:color="auto" w:fill="auto"/>
            <w:vAlign w:val="center"/>
          </w:tcPr>
          <w:p w14:paraId="42DC3CFC"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161C5F80"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59885DB5"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80.00</w:t>
            </w:r>
          </w:p>
        </w:tc>
        <w:tc>
          <w:tcPr>
            <w:tcW w:w="1134" w:type="dxa"/>
            <w:shd w:val="clear" w:color="auto" w:fill="auto"/>
            <w:vAlign w:val="center"/>
          </w:tcPr>
          <w:p w14:paraId="5F7FC909"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80.00</w:t>
            </w:r>
          </w:p>
        </w:tc>
        <w:tc>
          <w:tcPr>
            <w:tcW w:w="1134" w:type="dxa"/>
            <w:shd w:val="clear" w:color="auto" w:fill="auto"/>
            <w:vAlign w:val="center"/>
          </w:tcPr>
          <w:p w14:paraId="445047C5"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80.00</w:t>
            </w:r>
          </w:p>
        </w:tc>
        <w:tc>
          <w:tcPr>
            <w:tcW w:w="1134" w:type="dxa"/>
            <w:shd w:val="clear" w:color="auto" w:fill="auto"/>
            <w:vAlign w:val="center"/>
          </w:tcPr>
          <w:p w14:paraId="56DE20D0"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29DBA02"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7F5AE87"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73535AD" w14:textId="77777777" w:rsidR="00BE146A" w:rsidRPr="00BE146A" w:rsidRDefault="00BE146A" w:rsidP="007E3434">
            <w:pPr>
              <w:spacing w:line="300" w:lineRule="exact"/>
              <w:jc w:val="right"/>
              <w:rPr>
                <w:rFonts w:ascii="仿宋_GB2312" w:eastAsia="仿宋_GB2312"/>
              </w:rPr>
            </w:pPr>
          </w:p>
        </w:tc>
      </w:tr>
      <w:tr w:rsidR="00BE146A" w:rsidRPr="00BE146A" w14:paraId="20160A5B" w14:textId="77777777" w:rsidTr="007E3434">
        <w:trPr>
          <w:cantSplit/>
          <w:jc w:val="center"/>
        </w:trPr>
        <w:tc>
          <w:tcPr>
            <w:tcW w:w="1984" w:type="dxa"/>
            <w:shd w:val="clear" w:color="auto" w:fill="auto"/>
            <w:vAlign w:val="center"/>
          </w:tcPr>
          <w:p w14:paraId="77BC2342"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胜芳城管分局办公场所租赁经费</w:t>
            </w:r>
          </w:p>
        </w:tc>
        <w:tc>
          <w:tcPr>
            <w:tcW w:w="1134" w:type="dxa"/>
            <w:shd w:val="clear" w:color="auto" w:fill="auto"/>
            <w:vAlign w:val="center"/>
          </w:tcPr>
          <w:p w14:paraId="07A198A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67.00</w:t>
            </w:r>
          </w:p>
        </w:tc>
        <w:tc>
          <w:tcPr>
            <w:tcW w:w="1531" w:type="dxa"/>
            <w:shd w:val="clear" w:color="auto" w:fill="auto"/>
            <w:vAlign w:val="center"/>
          </w:tcPr>
          <w:p w14:paraId="5D6949DA"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房屋租赁服务</w:t>
            </w:r>
          </w:p>
        </w:tc>
        <w:tc>
          <w:tcPr>
            <w:tcW w:w="1531" w:type="dxa"/>
            <w:shd w:val="clear" w:color="auto" w:fill="auto"/>
            <w:vAlign w:val="center"/>
          </w:tcPr>
          <w:p w14:paraId="2B432995"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C1202</w:t>
            </w:r>
          </w:p>
        </w:tc>
        <w:tc>
          <w:tcPr>
            <w:tcW w:w="709" w:type="dxa"/>
            <w:shd w:val="clear" w:color="auto" w:fill="auto"/>
            <w:vAlign w:val="center"/>
          </w:tcPr>
          <w:p w14:paraId="4A9EF67F"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年</w:t>
            </w:r>
          </w:p>
        </w:tc>
        <w:tc>
          <w:tcPr>
            <w:tcW w:w="907" w:type="dxa"/>
            <w:shd w:val="clear" w:color="auto" w:fill="auto"/>
            <w:vAlign w:val="center"/>
          </w:tcPr>
          <w:p w14:paraId="4F6336E9"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2C3E5B24"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67.00</w:t>
            </w:r>
          </w:p>
        </w:tc>
        <w:tc>
          <w:tcPr>
            <w:tcW w:w="1134" w:type="dxa"/>
            <w:shd w:val="clear" w:color="auto" w:fill="auto"/>
            <w:vAlign w:val="center"/>
          </w:tcPr>
          <w:p w14:paraId="6F3B4D64"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67.00</w:t>
            </w:r>
          </w:p>
        </w:tc>
        <w:tc>
          <w:tcPr>
            <w:tcW w:w="1134" w:type="dxa"/>
            <w:shd w:val="clear" w:color="auto" w:fill="auto"/>
            <w:vAlign w:val="center"/>
          </w:tcPr>
          <w:p w14:paraId="5114E2F3"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67.00</w:t>
            </w:r>
          </w:p>
        </w:tc>
        <w:tc>
          <w:tcPr>
            <w:tcW w:w="1134" w:type="dxa"/>
            <w:shd w:val="clear" w:color="auto" w:fill="auto"/>
            <w:vAlign w:val="center"/>
          </w:tcPr>
          <w:p w14:paraId="2953543A"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7CD307A3"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46D8FEDC"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0DB62780" w14:textId="77777777" w:rsidR="00BE146A" w:rsidRPr="00BE146A" w:rsidRDefault="00BE146A" w:rsidP="007E3434">
            <w:pPr>
              <w:spacing w:line="300" w:lineRule="exact"/>
              <w:jc w:val="right"/>
              <w:rPr>
                <w:rFonts w:ascii="仿宋_GB2312" w:eastAsia="仿宋_GB2312"/>
              </w:rPr>
            </w:pPr>
          </w:p>
        </w:tc>
      </w:tr>
      <w:tr w:rsidR="00BE146A" w:rsidRPr="00BE146A" w14:paraId="3C705A8C" w14:textId="77777777" w:rsidTr="007E3434">
        <w:trPr>
          <w:cantSplit/>
          <w:jc w:val="center"/>
        </w:trPr>
        <w:tc>
          <w:tcPr>
            <w:tcW w:w="1984" w:type="dxa"/>
            <w:shd w:val="clear" w:color="auto" w:fill="auto"/>
            <w:vAlign w:val="center"/>
          </w:tcPr>
          <w:p w14:paraId="08980906"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日常公用经费</w:t>
            </w:r>
          </w:p>
        </w:tc>
        <w:tc>
          <w:tcPr>
            <w:tcW w:w="1134" w:type="dxa"/>
            <w:shd w:val="clear" w:color="auto" w:fill="auto"/>
            <w:vAlign w:val="center"/>
          </w:tcPr>
          <w:p w14:paraId="4B9ED4FD"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450.67</w:t>
            </w:r>
          </w:p>
        </w:tc>
        <w:tc>
          <w:tcPr>
            <w:tcW w:w="1531" w:type="dxa"/>
            <w:shd w:val="clear" w:color="auto" w:fill="auto"/>
            <w:vAlign w:val="center"/>
          </w:tcPr>
          <w:p w14:paraId="275DD563"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天然气</w:t>
            </w:r>
          </w:p>
        </w:tc>
        <w:tc>
          <w:tcPr>
            <w:tcW w:w="1531" w:type="dxa"/>
            <w:shd w:val="clear" w:color="auto" w:fill="auto"/>
            <w:vAlign w:val="center"/>
          </w:tcPr>
          <w:p w14:paraId="55D00AE2"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A130202</w:t>
            </w:r>
          </w:p>
        </w:tc>
        <w:tc>
          <w:tcPr>
            <w:tcW w:w="709" w:type="dxa"/>
            <w:shd w:val="clear" w:color="auto" w:fill="auto"/>
            <w:vAlign w:val="center"/>
          </w:tcPr>
          <w:p w14:paraId="293E6ABA"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项</w:t>
            </w:r>
          </w:p>
        </w:tc>
        <w:tc>
          <w:tcPr>
            <w:tcW w:w="907" w:type="dxa"/>
            <w:shd w:val="clear" w:color="auto" w:fill="auto"/>
            <w:vAlign w:val="center"/>
          </w:tcPr>
          <w:p w14:paraId="5A912741"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0D9BBF9C"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42.92</w:t>
            </w:r>
          </w:p>
        </w:tc>
        <w:tc>
          <w:tcPr>
            <w:tcW w:w="1134" w:type="dxa"/>
            <w:shd w:val="clear" w:color="auto" w:fill="auto"/>
            <w:vAlign w:val="center"/>
          </w:tcPr>
          <w:p w14:paraId="2B1272B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42.92</w:t>
            </w:r>
          </w:p>
        </w:tc>
        <w:tc>
          <w:tcPr>
            <w:tcW w:w="1134" w:type="dxa"/>
            <w:shd w:val="clear" w:color="auto" w:fill="auto"/>
            <w:vAlign w:val="center"/>
          </w:tcPr>
          <w:p w14:paraId="7DC8261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42.92</w:t>
            </w:r>
          </w:p>
        </w:tc>
        <w:tc>
          <w:tcPr>
            <w:tcW w:w="1134" w:type="dxa"/>
            <w:shd w:val="clear" w:color="auto" w:fill="auto"/>
            <w:vAlign w:val="center"/>
          </w:tcPr>
          <w:p w14:paraId="026AC02A"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545AC387"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390BFBB2"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1BC3AA7E" w14:textId="77777777" w:rsidR="00BE146A" w:rsidRPr="00BE146A" w:rsidRDefault="00BE146A" w:rsidP="007E3434">
            <w:pPr>
              <w:spacing w:line="300" w:lineRule="exact"/>
              <w:jc w:val="right"/>
              <w:rPr>
                <w:rFonts w:ascii="仿宋_GB2312" w:eastAsia="仿宋_GB2312"/>
              </w:rPr>
            </w:pPr>
          </w:p>
        </w:tc>
      </w:tr>
      <w:tr w:rsidR="00BE146A" w:rsidRPr="00BE146A" w14:paraId="36DC6D4D" w14:textId="77777777" w:rsidTr="007E3434">
        <w:trPr>
          <w:cantSplit/>
          <w:jc w:val="center"/>
        </w:trPr>
        <w:tc>
          <w:tcPr>
            <w:tcW w:w="1984" w:type="dxa"/>
            <w:shd w:val="clear" w:color="auto" w:fill="auto"/>
            <w:vAlign w:val="center"/>
          </w:tcPr>
          <w:p w14:paraId="3D4E7E3B"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日常公用经费</w:t>
            </w:r>
          </w:p>
        </w:tc>
        <w:tc>
          <w:tcPr>
            <w:tcW w:w="1134" w:type="dxa"/>
            <w:shd w:val="clear" w:color="auto" w:fill="auto"/>
            <w:vAlign w:val="center"/>
          </w:tcPr>
          <w:p w14:paraId="074D8151"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450.67</w:t>
            </w:r>
          </w:p>
        </w:tc>
        <w:tc>
          <w:tcPr>
            <w:tcW w:w="1531" w:type="dxa"/>
            <w:shd w:val="clear" w:color="auto" w:fill="auto"/>
            <w:vAlign w:val="center"/>
          </w:tcPr>
          <w:p w14:paraId="4366B8C6"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物业管理服务</w:t>
            </w:r>
          </w:p>
        </w:tc>
        <w:tc>
          <w:tcPr>
            <w:tcW w:w="1531" w:type="dxa"/>
            <w:shd w:val="clear" w:color="auto" w:fill="auto"/>
            <w:vAlign w:val="center"/>
          </w:tcPr>
          <w:p w14:paraId="56CB4E2F" w14:textId="77777777" w:rsidR="00BE146A" w:rsidRPr="00BE146A" w:rsidRDefault="00BE146A" w:rsidP="007E3434">
            <w:pPr>
              <w:spacing w:line="300" w:lineRule="exact"/>
              <w:jc w:val="left"/>
              <w:rPr>
                <w:rFonts w:ascii="仿宋_GB2312" w:eastAsia="仿宋_GB2312"/>
              </w:rPr>
            </w:pPr>
            <w:r w:rsidRPr="00BE146A">
              <w:rPr>
                <w:rFonts w:ascii="仿宋_GB2312" w:eastAsia="仿宋_GB2312" w:hint="eastAsia"/>
              </w:rPr>
              <w:t>C1204</w:t>
            </w:r>
          </w:p>
        </w:tc>
        <w:tc>
          <w:tcPr>
            <w:tcW w:w="709" w:type="dxa"/>
            <w:shd w:val="clear" w:color="auto" w:fill="auto"/>
            <w:vAlign w:val="center"/>
          </w:tcPr>
          <w:p w14:paraId="50833B23" w14:textId="77777777" w:rsidR="00BE146A" w:rsidRPr="00BE146A" w:rsidRDefault="00BE146A" w:rsidP="007E3434">
            <w:pPr>
              <w:spacing w:line="300" w:lineRule="exact"/>
              <w:jc w:val="center"/>
              <w:rPr>
                <w:rFonts w:ascii="仿宋_GB2312" w:eastAsia="仿宋_GB2312"/>
              </w:rPr>
            </w:pPr>
            <w:r w:rsidRPr="00BE146A">
              <w:rPr>
                <w:rFonts w:ascii="仿宋_GB2312" w:eastAsia="仿宋_GB2312" w:hint="eastAsia"/>
              </w:rPr>
              <w:t>年</w:t>
            </w:r>
          </w:p>
        </w:tc>
        <w:tc>
          <w:tcPr>
            <w:tcW w:w="907" w:type="dxa"/>
            <w:shd w:val="clear" w:color="auto" w:fill="auto"/>
            <w:vAlign w:val="center"/>
          </w:tcPr>
          <w:p w14:paraId="5580944A"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1.00</w:t>
            </w:r>
          </w:p>
        </w:tc>
        <w:tc>
          <w:tcPr>
            <w:tcW w:w="907" w:type="dxa"/>
            <w:shd w:val="clear" w:color="auto" w:fill="auto"/>
            <w:vAlign w:val="center"/>
          </w:tcPr>
          <w:p w14:paraId="40C5CE46"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24.20</w:t>
            </w:r>
          </w:p>
        </w:tc>
        <w:tc>
          <w:tcPr>
            <w:tcW w:w="1134" w:type="dxa"/>
            <w:shd w:val="clear" w:color="auto" w:fill="auto"/>
            <w:vAlign w:val="center"/>
          </w:tcPr>
          <w:p w14:paraId="7F8722C6"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24.20</w:t>
            </w:r>
          </w:p>
        </w:tc>
        <w:tc>
          <w:tcPr>
            <w:tcW w:w="1134" w:type="dxa"/>
            <w:shd w:val="clear" w:color="auto" w:fill="auto"/>
            <w:vAlign w:val="center"/>
          </w:tcPr>
          <w:p w14:paraId="7E4E13D7" w14:textId="77777777" w:rsidR="00BE146A" w:rsidRPr="00BE146A" w:rsidRDefault="00BE146A" w:rsidP="007E3434">
            <w:pPr>
              <w:spacing w:line="300" w:lineRule="exact"/>
              <w:jc w:val="right"/>
              <w:rPr>
                <w:rFonts w:ascii="仿宋_GB2312" w:eastAsia="仿宋_GB2312"/>
              </w:rPr>
            </w:pPr>
            <w:r w:rsidRPr="00BE146A">
              <w:rPr>
                <w:rFonts w:ascii="仿宋_GB2312" w:eastAsia="仿宋_GB2312" w:hint="eastAsia"/>
              </w:rPr>
              <w:t>24.20</w:t>
            </w:r>
          </w:p>
        </w:tc>
        <w:tc>
          <w:tcPr>
            <w:tcW w:w="1134" w:type="dxa"/>
            <w:shd w:val="clear" w:color="auto" w:fill="auto"/>
            <w:vAlign w:val="center"/>
          </w:tcPr>
          <w:p w14:paraId="145C2082"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D57E961"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20A0F306" w14:textId="77777777" w:rsidR="00BE146A" w:rsidRPr="00BE146A" w:rsidRDefault="00BE146A" w:rsidP="007E3434">
            <w:pPr>
              <w:spacing w:line="300" w:lineRule="exact"/>
              <w:jc w:val="right"/>
              <w:rPr>
                <w:rFonts w:ascii="仿宋_GB2312" w:eastAsia="仿宋_GB2312"/>
              </w:rPr>
            </w:pPr>
          </w:p>
        </w:tc>
        <w:tc>
          <w:tcPr>
            <w:tcW w:w="1134" w:type="dxa"/>
            <w:shd w:val="clear" w:color="auto" w:fill="auto"/>
            <w:vAlign w:val="center"/>
          </w:tcPr>
          <w:p w14:paraId="5997FD47" w14:textId="77777777" w:rsidR="00BE146A" w:rsidRPr="00BE146A" w:rsidRDefault="00BE146A" w:rsidP="007E3434">
            <w:pPr>
              <w:spacing w:line="300" w:lineRule="exact"/>
              <w:jc w:val="right"/>
              <w:rPr>
                <w:rFonts w:ascii="仿宋_GB2312" w:eastAsia="仿宋_GB2312"/>
              </w:rPr>
            </w:pPr>
          </w:p>
        </w:tc>
      </w:tr>
    </w:tbl>
    <w:p w14:paraId="004394F3" w14:textId="77777777" w:rsidR="00F66032" w:rsidRPr="001245BB" w:rsidRDefault="00F66032" w:rsidP="000B6A65">
      <w:pPr>
        <w:ind w:firstLineChars="200" w:firstLine="640"/>
        <w:rPr>
          <w:rFonts w:ascii="黑体" w:eastAsia="黑体" w:hAnsi="黑体" w:cs="Times New Roman"/>
          <w:sz w:val="32"/>
          <w:szCs w:val="32"/>
        </w:rPr>
      </w:pPr>
      <w:r w:rsidRPr="001245BB">
        <w:rPr>
          <w:rFonts w:ascii="黑体" w:eastAsia="黑体" w:hAnsi="黑体" w:cs="Times New Roman" w:hint="eastAsia"/>
          <w:sz w:val="32"/>
          <w:szCs w:val="32"/>
        </w:rPr>
        <w:t>七、国有资产信息</w:t>
      </w:r>
    </w:p>
    <w:p w14:paraId="3BB5EE31" w14:textId="4A8854B8" w:rsidR="008163B1" w:rsidRPr="00F73489" w:rsidRDefault="00712F2E" w:rsidP="008163B1">
      <w:pPr>
        <w:ind w:firstLineChars="200" w:firstLine="640"/>
        <w:rPr>
          <w:rFonts w:ascii="仿宋_GB2312" w:eastAsia="仿宋_GB2312" w:hAnsi="Times New Roman" w:cs="Times New Roman"/>
          <w:sz w:val="32"/>
          <w:szCs w:val="32"/>
        </w:rPr>
      </w:pPr>
      <w:r w:rsidRPr="00F73489">
        <w:rPr>
          <w:rFonts w:ascii="仿宋_GB2312" w:eastAsia="仿宋_GB2312" w:hAnsi="黑体" w:cs="Times New Roman" w:hint="eastAsia"/>
          <w:sz w:val="32"/>
          <w:szCs w:val="32"/>
        </w:rPr>
        <w:t>霸州市</w:t>
      </w:r>
      <w:r w:rsidR="00BE146A" w:rsidRPr="00F73489">
        <w:rPr>
          <w:rFonts w:ascii="仿宋_GB2312" w:eastAsia="仿宋_GB2312" w:hAnsi="黑体" w:cs="Times New Roman" w:hint="eastAsia"/>
          <w:sz w:val="32"/>
          <w:szCs w:val="32"/>
        </w:rPr>
        <w:t>胜芳镇人民政府</w:t>
      </w:r>
      <w:r w:rsidR="008334AE" w:rsidRPr="00F73489">
        <w:rPr>
          <w:rFonts w:ascii="仿宋_GB2312" w:eastAsia="仿宋_GB2312" w:hAnsi="黑体" w:cs="Times New Roman" w:hint="eastAsia"/>
          <w:sz w:val="32"/>
          <w:szCs w:val="32"/>
        </w:rPr>
        <w:t>上年末固定资产金额为</w:t>
      </w:r>
      <w:r w:rsidR="00F73489" w:rsidRPr="00F73489">
        <w:rPr>
          <w:rFonts w:ascii="仿宋_GB2312" w:eastAsia="仿宋_GB2312" w:hAnsi="黑体" w:cs="Times New Roman"/>
          <w:sz w:val="32"/>
          <w:szCs w:val="32"/>
        </w:rPr>
        <w:t>7663.398409</w:t>
      </w:r>
      <w:r w:rsidR="008334AE" w:rsidRPr="00F73489">
        <w:rPr>
          <w:rFonts w:ascii="仿宋_GB2312" w:eastAsia="仿宋_GB2312" w:hAnsi="黑体" w:cs="Times New Roman" w:hint="eastAsia"/>
          <w:sz w:val="32"/>
          <w:szCs w:val="32"/>
        </w:rPr>
        <w:t>万元</w:t>
      </w:r>
      <w:r w:rsidR="00CE6B7C" w:rsidRPr="00F73489">
        <w:rPr>
          <w:rFonts w:ascii="仿宋_GB2312" w:eastAsia="仿宋_GB2312" w:hAnsi="黑体" w:cs="Times New Roman" w:hint="eastAsia"/>
          <w:sz w:val="32"/>
          <w:szCs w:val="32"/>
        </w:rPr>
        <w:t>（详见下表）。</w:t>
      </w:r>
      <w:r w:rsidR="008334AE" w:rsidRPr="00F73489">
        <w:rPr>
          <w:rFonts w:ascii="仿宋_GB2312" w:eastAsia="仿宋_GB2312" w:hAnsi="黑体" w:cs="Times New Roman" w:hint="eastAsia"/>
          <w:sz w:val="32"/>
          <w:szCs w:val="32"/>
        </w:rPr>
        <w:t>本年度</w:t>
      </w:r>
      <w:r w:rsidR="007E3434" w:rsidRPr="00F73489">
        <w:rPr>
          <w:rFonts w:ascii="仿宋_GB2312" w:eastAsia="仿宋_GB2312" w:hAnsi="黑体" w:cs="Times New Roman" w:hint="eastAsia"/>
          <w:sz w:val="32"/>
          <w:szCs w:val="32"/>
        </w:rPr>
        <w:t>本</w:t>
      </w:r>
      <w:r w:rsidR="008334AE" w:rsidRPr="00F73489">
        <w:rPr>
          <w:rFonts w:ascii="仿宋_GB2312" w:eastAsia="仿宋_GB2312" w:hAnsi="黑体" w:cs="Times New Roman" w:hint="eastAsia"/>
          <w:sz w:val="32"/>
          <w:szCs w:val="32"/>
        </w:rPr>
        <w:t>单位（处室）拟购置固定资产</w:t>
      </w:r>
      <w:r w:rsidR="00CE6B7C" w:rsidRPr="00F73489">
        <w:rPr>
          <w:rFonts w:ascii="仿宋_GB2312" w:eastAsia="仿宋_GB2312" w:hAnsi="黑体" w:cs="Times New Roman" w:hint="eastAsia"/>
          <w:sz w:val="32"/>
          <w:szCs w:val="32"/>
        </w:rPr>
        <w:t>总额</w:t>
      </w:r>
      <w:r w:rsidR="00CE6B7C" w:rsidRPr="00F73489">
        <w:rPr>
          <w:rFonts w:ascii="仿宋_GB2312" w:eastAsia="仿宋_GB2312" w:hAnsi="黑体" w:cs="Times New Roman"/>
          <w:sz w:val="32"/>
          <w:szCs w:val="32"/>
        </w:rPr>
        <w:t>为</w:t>
      </w:r>
      <w:r w:rsidR="00F73489" w:rsidRPr="00F73489">
        <w:rPr>
          <w:rFonts w:ascii="仿宋_GB2312" w:eastAsia="仿宋_GB2312" w:hAnsi="黑体" w:cs="Times New Roman" w:hint="eastAsia"/>
          <w:sz w:val="32"/>
          <w:szCs w:val="32"/>
        </w:rPr>
        <w:t>9</w:t>
      </w:r>
      <w:r w:rsidR="00F73489" w:rsidRPr="00F73489">
        <w:rPr>
          <w:rFonts w:ascii="仿宋_GB2312" w:eastAsia="仿宋_GB2312" w:hAnsi="黑体" w:cs="Times New Roman"/>
          <w:sz w:val="32"/>
          <w:szCs w:val="32"/>
        </w:rPr>
        <w:t>6.3</w:t>
      </w:r>
      <w:r w:rsidR="00CE6B7C" w:rsidRPr="00F73489">
        <w:rPr>
          <w:rFonts w:ascii="仿宋_GB2312" w:eastAsia="仿宋_GB2312" w:hAnsi="黑体" w:cs="Times New Roman"/>
          <w:sz w:val="32"/>
          <w:szCs w:val="32"/>
        </w:rPr>
        <w:t>万元</w:t>
      </w:r>
      <w:r w:rsidR="00CE6B7C" w:rsidRPr="00F73489">
        <w:rPr>
          <w:rFonts w:ascii="仿宋_GB2312" w:eastAsia="仿宋_GB2312" w:hAnsi="黑体" w:cs="Times New Roman" w:hint="eastAsia"/>
          <w:sz w:val="32"/>
          <w:szCs w:val="32"/>
        </w:rPr>
        <w:t>，</w:t>
      </w:r>
      <w:r w:rsidR="008334AE" w:rsidRPr="00F73489">
        <w:rPr>
          <w:rFonts w:ascii="仿宋_GB2312" w:eastAsia="仿宋_GB2312" w:hAnsi="黑体" w:cs="Times New Roman" w:hint="eastAsia"/>
          <w:sz w:val="32"/>
          <w:szCs w:val="32"/>
        </w:rPr>
        <w:t>主要为计算机设备、打印设备、空调、办公家具</w:t>
      </w:r>
      <w:r w:rsidR="00F73489" w:rsidRPr="00F73489">
        <w:rPr>
          <w:rFonts w:ascii="仿宋_GB2312" w:eastAsia="仿宋_GB2312" w:hAnsi="黑体" w:cs="Times New Roman" w:hint="eastAsia"/>
          <w:sz w:val="32"/>
          <w:szCs w:val="32"/>
        </w:rPr>
        <w:t>、灭火器、体育器材</w:t>
      </w:r>
      <w:r w:rsidR="00CE6B7C" w:rsidRPr="00F73489">
        <w:rPr>
          <w:rFonts w:ascii="仿宋_GB2312" w:eastAsia="仿宋_GB2312" w:hAnsi="黑体" w:cs="Times New Roman" w:hint="eastAsia"/>
          <w:sz w:val="32"/>
          <w:szCs w:val="32"/>
        </w:rPr>
        <w:t>等，已列入政府采购预算，详见政府采购</w:t>
      </w:r>
      <w:r w:rsidR="00CE6B7C" w:rsidRPr="00F73489">
        <w:rPr>
          <w:rFonts w:ascii="仿宋_GB2312" w:eastAsia="仿宋_GB2312" w:hAnsi="黑体" w:cs="Times New Roman"/>
          <w:sz w:val="32"/>
          <w:szCs w:val="32"/>
        </w:rPr>
        <w:t>预算表</w:t>
      </w:r>
      <w:r w:rsidR="00881692" w:rsidRPr="00F73489">
        <w:rPr>
          <w:rFonts w:ascii="仿宋_GB2312" w:eastAsia="仿宋_GB2312" w:hAnsi="黑体" w:cs="Times New Roman" w:hint="eastAsia"/>
          <w:sz w:val="32"/>
          <w:szCs w:val="32"/>
        </w:rPr>
        <w:t>。</w:t>
      </w:r>
    </w:p>
    <w:tbl>
      <w:tblPr>
        <w:tblW w:w="13482" w:type="dxa"/>
        <w:tblInd w:w="93" w:type="dxa"/>
        <w:tblLook w:val="04A0" w:firstRow="1" w:lastRow="0" w:firstColumn="1" w:lastColumn="0" w:noHBand="0" w:noVBand="1"/>
      </w:tblPr>
      <w:tblGrid>
        <w:gridCol w:w="5224"/>
        <w:gridCol w:w="3155"/>
        <w:gridCol w:w="5103"/>
      </w:tblGrid>
      <w:tr w:rsidR="00296113" w:rsidRPr="00296113" w14:paraId="5CD05532" w14:textId="77777777" w:rsidTr="00296113">
        <w:trPr>
          <w:trHeight w:val="705"/>
        </w:trPr>
        <w:tc>
          <w:tcPr>
            <w:tcW w:w="13482" w:type="dxa"/>
            <w:gridSpan w:val="3"/>
            <w:tcBorders>
              <w:top w:val="nil"/>
              <w:left w:val="nil"/>
              <w:bottom w:val="nil"/>
              <w:right w:val="nil"/>
            </w:tcBorders>
            <w:shd w:val="clear" w:color="auto" w:fill="auto"/>
            <w:noWrap/>
            <w:vAlign w:val="center"/>
            <w:hideMark/>
          </w:tcPr>
          <w:p w14:paraId="4D7FA551" w14:textId="77777777" w:rsidR="00793642" w:rsidRDefault="00793642" w:rsidP="00296113">
            <w:pPr>
              <w:widowControl/>
              <w:jc w:val="center"/>
              <w:rPr>
                <w:rFonts w:ascii="宋体" w:eastAsia="宋体" w:hAnsi="宋体" w:cs="宋体"/>
                <w:b/>
                <w:bCs/>
                <w:kern w:val="0"/>
                <w:sz w:val="32"/>
                <w:szCs w:val="32"/>
              </w:rPr>
            </w:pPr>
          </w:p>
          <w:p w14:paraId="34F602A5" w14:textId="1729739E" w:rsidR="00296113" w:rsidRPr="00296113" w:rsidRDefault="00A44217" w:rsidP="00296113">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霸</w:t>
            </w:r>
            <w:r w:rsidRPr="00F73489">
              <w:rPr>
                <w:rFonts w:ascii="宋体" w:eastAsia="宋体" w:hAnsi="宋体" w:cs="宋体" w:hint="eastAsia"/>
                <w:b/>
                <w:bCs/>
                <w:kern w:val="0"/>
                <w:sz w:val="32"/>
                <w:szCs w:val="32"/>
              </w:rPr>
              <w:t>州市</w:t>
            </w:r>
            <w:r w:rsidR="00F73489" w:rsidRPr="00F73489">
              <w:rPr>
                <w:rFonts w:ascii="宋体" w:eastAsia="宋体" w:hAnsi="宋体" w:cs="宋体" w:hint="eastAsia"/>
                <w:b/>
                <w:bCs/>
                <w:kern w:val="0"/>
                <w:sz w:val="32"/>
                <w:szCs w:val="32"/>
              </w:rPr>
              <w:t>胜芳镇人民政府</w:t>
            </w:r>
            <w:r w:rsidR="00296113" w:rsidRPr="00F73489">
              <w:rPr>
                <w:rFonts w:ascii="宋体" w:eastAsia="宋体" w:hAnsi="宋体" w:cs="宋体" w:hint="eastAsia"/>
                <w:b/>
                <w:bCs/>
                <w:kern w:val="0"/>
                <w:sz w:val="32"/>
                <w:szCs w:val="32"/>
              </w:rPr>
              <w:t>部门固定</w:t>
            </w:r>
            <w:r w:rsidR="00296113" w:rsidRPr="00296113">
              <w:rPr>
                <w:rFonts w:ascii="宋体" w:eastAsia="宋体" w:hAnsi="宋体" w:cs="宋体" w:hint="eastAsia"/>
                <w:b/>
                <w:bCs/>
                <w:kern w:val="0"/>
                <w:sz w:val="32"/>
                <w:szCs w:val="32"/>
              </w:rPr>
              <w:t>资产占用情况表</w:t>
            </w:r>
          </w:p>
        </w:tc>
      </w:tr>
      <w:tr w:rsidR="00296113" w:rsidRPr="00296113" w14:paraId="255E0495" w14:textId="77777777" w:rsidTr="00296113">
        <w:trPr>
          <w:trHeight w:val="510"/>
        </w:trPr>
        <w:tc>
          <w:tcPr>
            <w:tcW w:w="8379" w:type="dxa"/>
            <w:gridSpan w:val="2"/>
            <w:tcBorders>
              <w:top w:val="nil"/>
              <w:left w:val="nil"/>
              <w:bottom w:val="nil"/>
              <w:right w:val="nil"/>
            </w:tcBorders>
            <w:shd w:val="clear" w:color="auto" w:fill="auto"/>
            <w:noWrap/>
            <w:vAlign w:val="center"/>
            <w:hideMark/>
          </w:tcPr>
          <w:p w14:paraId="3F615686" w14:textId="7A492D4D" w:rsidR="00296113" w:rsidRPr="00296113" w:rsidRDefault="00296113" w:rsidP="002645FB">
            <w:pPr>
              <w:widowControl/>
              <w:jc w:val="left"/>
              <w:rPr>
                <w:rFonts w:ascii="宋体" w:eastAsia="宋体" w:hAnsi="宋体" w:cs="宋体"/>
                <w:kern w:val="0"/>
                <w:sz w:val="22"/>
              </w:rPr>
            </w:pPr>
            <w:r w:rsidRPr="00296113">
              <w:rPr>
                <w:rFonts w:ascii="宋体" w:eastAsia="宋体" w:hAnsi="宋体" w:cs="宋体" w:hint="eastAsia"/>
                <w:kern w:val="0"/>
                <w:sz w:val="22"/>
              </w:rPr>
              <w:t>编制部门：</w:t>
            </w:r>
            <w:r w:rsidR="00F73489">
              <w:rPr>
                <w:rFonts w:ascii="宋体" w:eastAsia="宋体" w:hAnsi="宋体" w:cs="宋体" w:hint="eastAsia"/>
                <w:kern w:val="0"/>
                <w:sz w:val="22"/>
              </w:rPr>
              <w:t>9</w:t>
            </w:r>
            <w:r w:rsidR="00F73489">
              <w:rPr>
                <w:rFonts w:ascii="宋体" w:eastAsia="宋体" w:hAnsi="宋体" w:cs="宋体"/>
                <w:kern w:val="0"/>
                <w:sz w:val="22"/>
              </w:rPr>
              <w:t>51</w:t>
            </w:r>
            <w:r w:rsidR="00F73489">
              <w:rPr>
                <w:rFonts w:ascii="宋体" w:eastAsia="宋体" w:hAnsi="宋体" w:cs="宋体" w:hint="eastAsia"/>
                <w:kern w:val="0"/>
                <w:sz w:val="22"/>
              </w:rPr>
              <w:t>霸州市胜芳镇</w:t>
            </w:r>
          </w:p>
        </w:tc>
        <w:tc>
          <w:tcPr>
            <w:tcW w:w="5103" w:type="dxa"/>
            <w:tcBorders>
              <w:top w:val="nil"/>
              <w:left w:val="nil"/>
              <w:bottom w:val="nil"/>
              <w:right w:val="nil"/>
            </w:tcBorders>
            <w:shd w:val="clear" w:color="auto" w:fill="auto"/>
            <w:noWrap/>
            <w:vAlign w:val="center"/>
            <w:hideMark/>
          </w:tcPr>
          <w:p w14:paraId="14413A15" w14:textId="77777777" w:rsidR="00296113" w:rsidRPr="00296113" w:rsidRDefault="00296113" w:rsidP="00BC7D9A">
            <w:pPr>
              <w:widowControl/>
              <w:ind w:firstLineChars="750" w:firstLine="1650"/>
              <w:jc w:val="left"/>
              <w:rPr>
                <w:rFonts w:ascii="宋体" w:eastAsia="宋体" w:hAnsi="宋体" w:cs="宋体"/>
                <w:kern w:val="0"/>
                <w:sz w:val="22"/>
              </w:rPr>
            </w:pPr>
            <w:r w:rsidRPr="00296113">
              <w:rPr>
                <w:rFonts w:ascii="宋体" w:eastAsia="宋体" w:hAnsi="宋体" w:cs="宋体" w:hint="eastAsia"/>
                <w:kern w:val="0"/>
                <w:sz w:val="22"/>
              </w:rPr>
              <w:t>截止时间：</w:t>
            </w:r>
            <w:r w:rsidR="004F6A54">
              <w:rPr>
                <w:rFonts w:ascii="宋体" w:eastAsia="宋体" w:hAnsi="宋体" w:cs="宋体" w:hint="eastAsia"/>
                <w:kern w:val="0"/>
                <w:sz w:val="22"/>
              </w:rPr>
              <w:t>201</w:t>
            </w:r>
            <w:r w:rsidR="00FA2A1D">
              <w:rPr>
                <w:rFonts w:ascii="宋体" w:eastAsia="宋体" w:hAnsi="宋体" w:cs="宋体"/>
                <w:kern w:val="0"/>
                <w:sz w:val="22"/>
              </w:rPr>
              <w:t>9</w:t>
            </w:r>
            <w:r w:rsidRPr="00296113">
              <w:rPr>
                <w:rFonts w:ascii="宋体" w:eastAsia="宋体" w:hAnsi="宋体" w:cs="宋体" w:hint="eastAsia"/>
                <w:kern w:val="0"/>
                <w:sz w:val="22"/>
              </w:rPr>
              <w:t xml:space="preserve">年12月31日  </w:t>
            </w:r>
          </w:p>
        </w:tc>
      </w:tr>
      <w:tr w:rsidR="00296113" w:rsidRPr="00296113" w14:paraId="32172633" w14:textId="77777777" w:rsidTr="00D45811">
        <w:trPr>
          <w:trHeight w:val="478"/>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29083" w14:textId="77777777" w:rsidR="00296113" w:rsidRPr="00296113" w:rsidRDefault="00296113" w:rsidP="00296113">
            <w:pPr>
              <w:widowControl/>
              <w:jc w:val="center"/>
              <w:rPr>
                <w:rFonts w:ascii="宋体" w:eastAsia="宋体" w:hAnsi="宋体" w:cs="宋体"/>
                <w:b/>
                <w:bCs/>
                <w:kern w:val="0"/>
                <w:sz w:val="22"/>
              </w:rPr>
            </w:pPr>
            <w:r w:rsidRPr="00296113">
              <w:rPr>
                <w:rFonts w:ascii="宋体" w:eastAsia="宋体" w:hAnsi="宋体" w:cs="宋体" w:hint="eastAsia"/>
                <w:b/>
                <w:bCs/>
                <w:kern w:val="0"/>
                <w:sz w:val="22"/>
              </w:rPr>
              <w:lastRenderedPageBreak/>
              <w:t>项   目</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14:paraId="68CEB6E5" w14:textId="77777777" w:rsidR="00296113" w:rsidRPr="00296113" w:rsidRDefault="00296113" w:rsidP="00296113">
            <w:pPr>
              <w:widowControl/>
              <w:jc w:val="center"/>
              <w:rPr>
                <w:rFonts w:ascii="宋体" w:eastAsia="宋体" w:hAnsi="宋体" w:cs="宋体"/>
                <w:b/>
                <w:bCs/>
                <w:kern w:val="0"/>
                <w:sz w:val="22"/>
              </w:rPr>
            </w:pPr>
            <w:r w:rsidRPr="00296113">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5D4B7011" w14:textId="77777777" w:rsidR="00296113" w:rsidRPr="00296113" w:rsidRDefault="00296113" w:rsidP="00296113">
            <w:pPr>
              <w:widowControl/>
              <w:jc w:val="center"/>
              <w:rPr>
                <w:rFonts w:ascii="宋体" w:eastAsia="宋体" w:hAnsi="宋体" w:cs="宋体"/>
                <w:b/>
                <w:bCs/>
                <w:kern w:val="0"/>
                <w:sz w:val="22"/>
              </w:rPr>
            </w:pPr>
            <w:r w:rsidRPr="00296113">
              <w:rPr>
                <w:rFonts w:ascii="宋体" w:eastAsia="宋体" w:hAnsi="宋体" w:cs="宋体" w:hint="eastAsia"/>
                <w:b/>
                <w:bCs/>
                <w:kern w:val="0"/>
                <w:sz w:val="22"/>
              </w:rPr>
              <w:t>价值（金额单位：万元）</w:t>
            </w:r>
          </w:p>
        </w:tc>
      </w:tr>
      <w:tr w:rsidR="00296113" w:rsidRPr="00296113" w14:paraId="093E9BAC" w14:textId="77777777" w:rsidTr="00EF1B99">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14:paraId="3D214D31" w14:textId="77777777" w:rsidR="00296113" w:rsidRPr="00296113" w:rsidRDefault="00296113" w:rsidP="00296113">
            <w:pPr>
              <w:widowControl/>
              <w:jc w:val="center"/>
              <w:rPr>
                <w:rFonts w:ascii="宋体" w:eastAsia="宋体" w:hAnsi="宋体" w:cs="宋体"/>
                <w:kern w:val="0"/>
                <w:sz w:val="22"/>
              </w:rPr>
            </w:pPr>
            <w:r w:rsidRPr="00296113">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hideMark/>
          </w:tcPr>
          <w:p w14:paraId="419B2266" w14:textId="77777777" w:rsidR="00296113" w:rsidRPr="00296113" w:rsidRDefault="00296113" w:rsidP="00296113">
            <w:pPr>
              <w:widowControl/>
              <w:jc w:val="center"/>
              <w:rPr>
                <w:rFonts w:ascii="宋体" w:eastAsia="宋体" w:hAnsi="宋体" w:cs="宋体"/>
                <w:kern w:val="0"/>
                <w:sz w:val="22"/>
              </w:rPr>
            </w:pPr>
            <w:r w:rsidRPr="00296113">
              <w:rPr>
                <w:rFonts w:ascii="宋体" w:eastAsia="宋体" w:hAnsi="宋体" w:cs="宋体" w:hint="eastAsia"/>
                <w:kern w:val="0"/>
                <w:sz w:val="22"/>
              </w:rPr>
              <w:t>——</w:t>
            </w:r>
          </w:p>
        </w:tc>
        <w:tc>
          <w:tcPr>
            <w:tcW w:w="5103" w:type="dxa"/>
            <w:tcBorders>
              <w:top w:val="nil"/>
              <w:left w:val="nil"/>
              <w:bottom w:val="single" w:sz="4" w:space="0" w:color="auto"/>
              <w:right w:val="single" w:sz="4" w:space="0" w:color="auto"/>
            </w:tcBorders>
            <w:shd w:val="clear" w:color="auto" w:fill="auto"/>
            <w:noWrap/>
            <w:vAlign w:val="center"/>
          </w:tcPr>
          <w:p w14:paraId="77837579" w14:textId="2AC44CE4" w:rsidR="00296113" w:rsidRPr="00296113" w:rsidRDefault="00F73489" w:rsidP="00296113">
            <w:pPr>
              <w:widowControl/>
              <w:jc w:val="center"/>
              <w:rPr>
                <w:rFonts w:ascii="宋体" w:eastAsia="宋体" w:hAnsi="宋体" w:cs="宋体"/>
                <w:kern w:val="0"/>
                <w:sz w:val="22"/>
              </w:rPr>
            </w:pPr>
            <w:r>
              <w:rPr>
                <w:rFonts w:ascii="宋体" w:eastAsia="宋体" w:hAnsi="宋体" w:cs="宋体" w:hint="eastAsia"/>
                <w:kern w:val="0"/>
                <w:sz w:val="22"/>
              </w:rPr>
              <w:t>7</w:t>
            </w:r>
            <w:r>
              <w:rPr>
                <w:rFonts w:ascii="宋体" w:eastAsia="宋体" w:hAnsi="宋体" w:cs="宋体"/>
                <w:kern w:val="0"/>
                <w:sz w:val="22"/>
              </w:rPr>
              <w:t>663.398409</w:t>
            </w:r>
          </w:p>
        </w:tc>
      </w:tr>
      <w:tr w:rsidR="00296113" w:rsidRPr="00296113" w14:paraId="1E35317A" w14:textId="77777777" w:rsidTr="00EF1B99">
        <w:trPr>
          <w:trHeight w:val="578"/>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14:paraId="41E6BA93" w14:textId="77777777"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1、房屋（平方米）</w:t>
            </w:r>
          </w:p>
        </w:tc>
        <w:tc>
          <w:tcPr>
            <w:tcW w:w="3155" w:type="dxa"/>
            <w:tcBorders>
              <w:top w:val="nil"/>
              <w:left w:val="nil"/>
              <w:bottom w:val="single" w:sz="4" w:space="0" w:color="auto"/>
              <w:right w:val="single" w:sz="4" w:space="0" w:color="auto"/>
            </w:tcBorders>
            <w:shd w:val="clear" w:color="auto" w:fill="auto"/>
            <w:noWrap/>
            <w:vAlign w:val="center"/>
            <w:hideMark/>
          </w:tcPr>
          <w:p w14:paraId="4B906FDF" w14:textId="6DDF9F9A" w:rsidR="00296113" w:rsidRPr="00296113" w:rsidRDefault="008C3C4E" w:rsidP="00296113">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kern w:val="0"/>
                <w:sz w:val="22"/>
              </w:rPr>
              <w:t>6625.41</w:t>
            </w:r>
          </w:p>
        </w:tc>
        <w:tc>
          <w:tcPr>
            <w:tcW w:w="5103" w:type="dxa"/>
            <w:tcBorders>
              <w:top w:val="nil"/>
              <w:left w:val="nil"/>
              <w:bottom w:val="single" w:sz="4" w:space="0" w:color="auto"/>
              <w:right w:val="single" w:sz="4" w:space="0" w:color="auto"/>
            </w:tcBorders>
            <w:shd w:val="clear" w:color="auto" w:fill="auto"/>
            <w:noWrap/>
            <w:vAlign w:val="center"/>
          </w:tcPr>
          <w:p w14:paraId="7F208903" w14:textId="41920D8C" w:rsidR="00296113" w:rsidRPr="00296113" w:rsidRDefault="00F73489" w:rsidP="00296113">
            <w:pPr>
              <w:widowControl/>
              <w:jc w:val="center"/>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kern w:val="0"/>
                <w:sz w:val="22"/>
              </w:rPr>
              <w:t>507.359</w:t>
            </w:r>
          </w:p>
        </w:tc>
      </w:tr>
      <w:tr w:rsidR="00296113" w:rsidRPr="00296113" w14:paraId="0F26A218" w14:textId="77777777" w:rsidTr="00EF1B99">
        <w:trPr>
          <w:trHeight w:val="543"/>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14:paraId="79B7D2AF" w14:textId="77777777"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hideMark/>
          </w:tcPr>
          <w:p w14:paraId="1C1A7AB6" w14:textId="22A3BBFB" w:rsidR="00296113" w:rsidRPr="00EF1B99" w:rsidRDefault="008C3C4E" w:rsidP="00296113">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kern w:val="0"/>
                <w:sz w:val="22"/>
              </w:rPr>
              <w:t>6625.41</w:t>
            </w:r>
          </w:p>
        </w:tc>
        <w:tc>
          <w:tcPr>
            <w:tcW w:w="5103" w:type="dxa"/>
            <w:tcBorders>
              <w:top w:val="nil"/>
              <w:left w:val="nil"/>
              <w:bottom w:val="single" w:sz="4" w:space="0" w:color="auto"/>
              <w:right w:val="single" w:sz="4" w:space="0" w:color="auto"/>
            </w:tcBorders>
            <w:shd w:val="clear" w:color="auto" w:fill="auto"/>
            <w:noWrap/>
            <w:vAlign w:val="center"/>
          </w:tcPr>
          <w:p w14:paraId="3EE26AC3" w14:textId="7C4633AE" w:rsidR="00296113" w:rsidRPr="00296113" w:rsidRDefault="00F73489" w:rsidP="00296113">
            <w:pPr>
              <w:widowControl/>
              <w:jc w:val="center"/>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kern w:val="0"/>
                <w:sz w:val="22"/>
              </w:rPr>
              <w:t>507.359</w:t>
            </w:r>
          </w:p>
        </w:tc>
      </w:tr>
      <w:tr w:rsidR="00296113" w:rsidRPr="00296113" w14:paraId="63DC49CD" w14:textId="77777777" w:rsidTr="00EF1B99">
        <w:trPr>
          <w:trHeight w:val="566"/>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14:paraId="582531BB" w14:textId="77777777"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hideMark/>
          </w:tcPr>
          <w:p w14:paraId="25F1C9EC" w14:textId="0EC452BB" w:rsidR="00296113" w:rsidRPr="00296113" w:rsidRDefault="008C3C4E" w:rsidP="00296113">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kern w:val="0"/>
                <w:sz w:val="22"/>
              </w:rPr>
              <w:t>6</w:t>
            </w:r>
          </w:p>
        </w:tc>
        <w:tc>
          <w:tcPr>
            <w:tcW w:w="5103" w:type="dxa"/>
            <w:tcBorders>
              <w:top w:val="nil"/>
              <w:left w:val="nil"/>
              <w:bottom w:val="single" w:sz="4" w:space="0" w:color="auto"/>
              <w:right w:val="single" w:sz="4" w:space="0" w:color="auto"/>
            </w:tcBorders>
            <w:shd w:val="clear" w:color="auto" w:fill="auto"/>
            <w:noWrap/>
            <w:vAlign w:val="center"/>
          </w:tcPr>
          <w:p w14:paraId="47DC274B" w14:textId="135DCD94" w:rsidR="00296113" w:rsidRPr="00296113" w:rsidRDefault="00F73489" w:rsidP="00296113">
            <w:pPr>
              <w:widowControl/>
              <w:jc w:val="center"/>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kern w:val="0"/>
                <w:sz w:val="22"/>
              </w:rPr>
              <w:t>32.7225</w:t>
            </w:r>
          </w:p>
        </w:tc>
      </w:tr>
      <w:tr w:rsidR="00296113" w:rsidRPr="00296113" w14:paraId="4E33C3BD" w14:textId="77777777" w:rsidTr="00EF1B99">
        <w:trPr>
          <w:trHeight w:val="546"/>
        </w:trPr>
        <w:tc>
          <w:tcPr>
            <w:tcW w:w="5224" w:type="dxa"/>
            <w:tcBorders>
              <w:top w:val="nil"/>
              <w:left w:val="single" w:sz="4" w:space="0" w:color="auto"/>
              <w:bottom w:val="single" w:sz="4" w:space="0" w:color="auto"/>
              <w:right w:val="single" w:sz="4" w:space="0" w:color="auto"/>
            </w:tcBorders>
            <w:shd w:val="clear" w:color="auto" w:fill="auto"/>
            <w:vAlign w:val="center"/>
            <w:hideMark/>
          </w:tcPr>
          <w:p w14:paraId="15082A59" w14:textId="77777777"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hideMark/>
          </w:tcPr>
          <w:p w14:paraId="754D48E2" w14:textId="3C93133B" w:rsidR="00296113" w:rsidRPr="00296113" w:rsidRDefault="008C3C4E" w:rsidP="00296113">
            <w:pPr>
              <w:widowControl/>
              <w:jc w:val="center"/>
              <w:rPr>
                <w:rFonts w:ascii="宋体" w:eastAsia="宋体" w:hAnsi="宋体" w:cs="宋体"/>
                <w:kern w:val="0"/>
                <w:sz w:val="22"/>
              </w:rPr>
            </w:pPr>
            <w:r>
              <w:rPr>
                <w:rFonts w:ascii="宋体" w:eastAsia="宋体" w:hAnsi="宋体" w:cs="宋体" w:hint="eastAsia"/>
                <w:kern w:val="0"/>
                <w:sz w:val="22"/>
              </w:rPr>
              <w:t>5</w:t>
            </w:r>
            <w:r>
              <w:rPr>
                <w:rFonts w:ascii="宋体" w:eastAsia="宋体" w:hAnsi="宋体" w:cs="宋体"/>
                <w:kern w:val="0"/>
                <w:sz w:val="22"/>
              </w:rPr>
              <w:t>1</w:t>
            </w:r>
          </w:p>
        </w:tc>
        <w:tc>
          <w:tcPr>
            <w:tcW w:w="5103" w:type="dxa"/>
            <w:tcBorders>
              <w:top w:val="nil"/>
              <w:left w:val="nil"/>
              <w:bottom w:val="single" w:sz="4" w:space="0" w:color="auto"/>
              <w:right w:val="single" w:sz="4" w:space="0" w:color="auto"/>
            </w:tcBorders>
            <w:shd w:val="clear" w:color="auto" w:fill="auto"/>
            <w:noWrap/>
            <w:vAlign w:val="center"/>
          </w:tcPr>
          <w:p w14:paraId="30F1FAEB" w14:textId="42892C1B" w:rsidR="00296113" w:rsidRPr="00296113" w:rsidRDefault="00F73489" w:rsidP="00296113">
            <w:pPr>
              <w:widowControl/>
              <w:jc w:val="center"/>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kern w:val="0"/>
                <w:sz w:val="22"/>
              </w:rPr>
              <w:t>957.889989</w:t>
            </w:r>
          </w:p>
        </w:tc>
      </w:tr>
      <w:tr w:rsidR="00296113" w:rsidRPr="00296113" w14:paraId="0AFA30CF" w14:textId="77777777" w:rsidTr="002645FB">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14:paraId="32E9169B" w14:textId="77777777" w:rsidR="00296113" w:rsidRPr="00296113" w:rsidRDefault="00296113" w:rsidP="00296113">
            <w:pPr>
              <w:widowControl/>
              <w:jc w:val="left"/>
              <w:rPr>
                <w:rFonts w:ascii="宋体" w:eastAsia="宋体" w:hAnsi="宋体" w:cs="宋体"/>
                <w:kern w:val="0"/>
                <w:sz w:val="22"/>
              </w:rPr>
            </w:pPr>
            <w:r w:rsidRPr="00296113">
              <w:rPr>
                <w:rFonts w:ascii="宋体" w:eastAsia="宋体" w:hAnsi="宋体" w:cs="宋体" w:hint="eastAsia"/>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hideMark/>
          </w:tcPr>
          <w:p w14:paraId="33151632" w14:textId="1CB64491" w:rsidR="00296113" w:rsidRPr="00296113" w:rsidRDefault="008C3C4E" w:rsidP="00296113">
            <w:pPr>
              <w:widowControl/>
              <w:jc w:val="center"/>
              <w:rPr>
                <w:rFonts w:ascii="宋体" w:eastAsia="宋体" w:hAnsi="宋体" w:cs="宋体"/>
                <w:kern w:val="0"/>
                <w:sz w:val="22"/>
              </w:rPr>
            </w:pPr>
            <w:r>
              <w:rPr>
                <w:rFonts w:ascii="宋体" w:eastAsia="宋体" w:hAnsi="宋体" w:cs="宋体" w:hint="eastAsia"/>
                <w:kern w:val="0"/>
                <w:sz w:val="22"/>
              </w:rPr>
              <w:t>9</w:t>
            </w:r>
            <w:r>
              <w:rPr>
                <w:rFonts w:ascii="宋体" w:eastAsia="宋体" w:hAnsi="宋体" w:cs="宋体"/>
                <w:kern w:val="0"/>
                <w:sz w:val="22"/>
              </w:rPr>
              <w:t>841</w:t>
            </w:r>
          </w:p>
        </w:tc>
        <w:tc>
          <w:tcPr>
            <w:tcW w:w="5103" w:type="dxa"/>
            <w:tcBorders>
              <w:top w:val="nil"/>
              <w:left w:val="nil"/>
              <w:bottom w:val="single" w:sz="4" w:space="0" w:color="auto"/>
              <w:right w:val="single" w:sz="4" w:space="0" w:color="auto"/>
            </w:tcBorders>
            <w:shd w:val="clear" w:color="auto" w:fill="auto"/>
            <w:noWrap/>
            <w:vAlign w:val="center"/>
          </w:tcPr>
          <w:p w14:paraId="4B01467E" w14:textId="39B80E36" w:rsidR="00296113" w:rsidRPr="00296113" w:rsidRDefault="00F73489" w:rsidP="00296113">
            <w:pPr>
              <w:widowControl/>
              <w:jc w:val="center"/>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kern w:val="0"/>
                <w:sz w:val="22"/>
              </w:rPr>
              <w:t>965.42692</w:t>
            </w:r>
          </w:p>
        </w:tc>
      </w:tr>
    </w:tbl>
    <w:p w14:paraId="3B2F314B" w14:textId="77777777" w:rsidR="00F66032" w:rsidRPr="00075D5F" w:rsidRDefault="00F66032" w:rsidP="000B6A65">
      <w:pPr>
        <w:ind w:firstLineChars="200" w:firstLine="640"/>
        <w:rPr>
          <w:rFonts w:ascii="黑体" w:eastAsia="黑体" w:hAnsi="黑体" w:cs="Times New Roman"/>
          <w:sz w:val="32"/>
          <w:szCs w:val="32"/>
        </w:rPr>
      </w:pPr>
      <w:r w:rsidRPr="00075D5F">
        <w:rPr>
          <w:rFonts w:ascii="黑体" w:eastAsia="黑体" w:hAnsi="黑体" w:cs="Times New Roman" w:hint="eastAsia"/>
          <w:sz w:val="32"/>
          <w:szCs w:val="32"/>
        </w:rPr>
        <w:t>八、名词解释</w:t>
      </w:r>
    </w:p>
    <w:p w14:paraId="1C82D7A6" w14:textId="77777777" w:rsidR="00D90D45" w:rsidRPr="00D90D45" w:rsidRDefault="00224AB9"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w:t>
      </w:r>
      <w:r w:rsidRPr="00D90D45">
        <w:rPr>
          <w:rFonts w:ascii="仿宋_GB2312" w:eastAsia="仿宋_GB2312" w:hAnsi="黑体" w:cs="Times New Roman"/>
          <w:sz w:val="32"/>
          <w:szCs w:val="32"/>
        </w:rPr>
        <w:t xml:space="preserve">   </w:t>
      </w:r>
      <w:r w:rsidR="00D90D45" w:rsidRPr="00D90D45">
        <w:rPr>
          <w:rFonts w:ascii="仿宋_GB2312" w:eastAsia="仿宋_GB2312" w:hAnsi="黑体" w:cs="Times New Roman" w:hint="eastAsia"/>
          <w:sz w:val="32"/>
          <w:szCs w:val="32"/>
        </w:rPr>
        <w:t>1、一般公共预算拨款收入：指市级财政当年拨付的资金。</w:t>
      </w:r>
    </w:p>
    <w:p w14:paraId="6297C721" w14:textId="77777777"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2、事业收入：指事业单位开展专业业务活动及辅助活动所取得的收入。</w:t>
      </w:r>
    </w:p>
    <w:p w14:paraId="73BF364B" w14:textId="77777777"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3、其他收入：指除上述“财政拨款收入”、“事业收入”等以外的收入。主要是按规定动用的租房收入、存款利息收入等。</w:t>
      </w:r>
    </w:p>
    <w:p w14:paraId="0992DE60" w14:textId="77777777"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4、基本支出：指为保障机构正常运转、完成日常工作任务而发生的人员支出和公用支出。</w:t>
      </w:r>
    </w:p>
    <w:p w14:paraId="6269B78E" w14:textId="77777777"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5、项目支出：指在基本支出之外为完成特定行政任务和事业发展目标所发生的支出。</w:t>
      </w:r>
    </w:p>
    <w:p w14:paraId="0CB3A2A6" w14:textId="77777777"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lastRenderedPageBreak/>
        <w:t xml:space="preserve">    6、上缴上级支出：指下级单位上缴上级的支出。</w:t>
      </w:r>
    </w:p>
    <w:p w14:paraId="62736889" w14:textId="77777777" w:rsidR="00D90D45"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07E2C63" w14:textId="77777777" w:rsidR="00075D5F" w:rsidRPr="00D90D45" w:rsidRDefault="00D90D45" w:rsidP="00D90D45">
      <w:pPr>
        <w:rPr>
          <w:rFonts w:ascii="仿宋_GB2312" w:eastAsia="仿宋_GB2312" w:hAnsi="黑体" w:cs="Times New Roman"/>
          <w:sz w:val="32"/>
          <w:szCs w:val="32"/>
        </w:rPr>
      </w:pPr>
      <w:r w:rsidRPr="00D90D45">
        <w:rPr>
          <w:rFonts w:ascii="仿宋_GB2312" w:eastAsia="仿宋_GB2312" w:hAnsi="黑体" w:cs="Times New Roman" w:hint="eastAsia"/>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3797290" w14:textId="77777777" w:rsidR="008C2BAF" w:rsidRPr="00B218B0" w:rsidRDefault="00F24390" w:rsidP="000B6A65">
      <w:pPr>
        <w:ind w:firstLineChars="200" w:firstLine="640"/>
        <w:rPr>
          <w:rFonts w:ascii="黑体" w:eastAsia="黑体" w:hAnsi="黑体" w:cs="Times New Roman"/>
          <w:sz w:val="32"/>
          <w:szCs w:val="32"/>
        </w:rPr>
      </w:pPr>
      <w:r>
        <w:rPr>
          <w:rFonts w:ascii="黑体" w:eastAsia="黑体" w:hAnsi="黑体" w:cs="Times New Roman" w:hint="eastAsia"/>
          <w:sz w:val="32"/>
          <w:szCs w:val="32"/>
        </w:rPr>
        <w:t>九、其他</w:t>
      </w:r>
      <w:r w:rsidR="008C2BAF" w:rsidRPr="00B218B0">
        <w:rPr>
          <w:rFonts w:ascii="黑体" w:eastAsia="黑体" w:hAnsi="黑体" w:cs="Times New Roman" w:hint="eastAsia"/>
          <w:sz w:val="32"/>
          <w:szCs w:val="32"/>
        </w:rPr>
        <w:t>需要说明的事项</w:t>
      </w:r>
    </w:p>
    <w:p w14:paraId="652CB250" w14:textId="77777777" w:rsidR="008C2BAF" w:rsidRPr="00C87170" w:rsidRDefault="00F24390" w:rsidP="00C87170">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无其他</w:t>
      </w:r>
      <w:r w:rsidR="008C2BAF" w:rsidRPr="00C87170">
        <w:rPr>
          <w:rFonts w:ascii="仿宋_GB2312" w:eastAsia="仿宋_GB2312" w:hAnsi="黑体" w:cs="Times New Roman" w:hint="eastAsia"/>
          <w:sz w:val="32"/>
          <w:szCs w:val="32"/>
        </w:rPr>
        <w:t>需要说明的事项。</w:t>
      </w:r>
    </w:p>
    <w:sectPr w:rsidR="008C2BAF" w:rsidRPr="00C87170" w:rsidSect="009B077C">
      <w:footerReference w:type="default" r:id="rId7"/>
      <w:pgSz w:w="16838" w:h="11906" w:orient="landscape" w:code="9"/>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07C09" w14:textId="77777777" w:rsidR="007E3434" w:rsidRDefault="007E3434" w:rsidP="008C2BAF">
      <w:r>
        <w:separator/>
      </w:r>
    </w:p>
  </w:endnote>
  <w:endnote w:type="continuationSeparator" w:id="0">
    <w:p w14:paraId="73943690" w14:textId="77777777" w:rsidR="007E3434" w:rsidRDefault="007E3434" w:rsidP="008C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方正小标宋简体">
    <w:altName w:val="黑体"/>
    <w:charset w:val="86"/>
    <w:family w:val="script"/>
    <w:pitch w:val="default"/>
    <w:sig w:usb0="00000000" w:usb1="00000000" w:usb2="00000010" w:usb3="00000000" w:csb0="00040000"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方正小标宋_GBK">
    <w:altName w:val="等线"/>
    <w:charset w:val="86"/>
    <w:family w:val="auto"/>
    <w:pitch w:val="default"/>
    <w:sig w:usb0="00000001" w:usb1="080E0000" w:usb2="00000000" w:usb3="00000000" w:csb0="00040000" w:csb1="00000000"/>
  </w:font>
  <w:font w:name="方正书宋_GBK">
    <w:altName w:val="微软雅黑"/>
    <w:charset w:val="86"/>
    <w:family w:val="script"/>
    <w:pitch w:val="default"/>
    <w:sig w:usb0="00000000" w:usb1="00000000" w:usb2="00000010" w:usb3="00000000" w:csb0="00040000" w:csb1="00000000"/>
  </w:font>
  <w:font w:name="Segoe UI Symbol">
    <w:charset w:val="00"/>
    <w:family w:val="swiss"/>
    <w:pitch w:val="variable"/>
    <w:sig w:usb0="8000006F" w:usb1="1200FBEF" w:usb2="0004C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459013"/>
      <w:docPartObj>
        <w:docPartGallery w:val="Page Numbers (Bottom of Page)"/>
        <w:docPartUnique/>
      </w:docPartObj>
    </w:sdtPr>
    <w:sdtEndPr/>
    <w:sdtContent>
      <w:p w14:paraId="0BBFBC54" w14:textId="69A63DEB" w:rsidR="007E3434" w:rsidRDefault="007E3434">
        <w:pPr>
          <w:pStyle w:val="a5"/>
          <w:jc w:val="center"/>
        </w:pPr>
        <w:r w:rsidRPr="00CE2392">
          <w:rPr>
            <w:sz w:val="28"/>
          </w:rPr>
          <w:fldChar w:fldCharType="begin"/>
        </w:r>
        <w:r w:rsidRPr="00CE2392">
          <w:rPr>
            <w:sz w:val="28"/>
          </w:rPr>
          <w:instrText>PAGE   \* MERGEFORMAT</w:instrText>
        </w:r>
        <w:r w:rsidRPr="00CE2392">
          <w:rPr>
            <w:sz w:val="28"/>
          </w:rPr>
          <w:fldChar w:fldCharType="separate"/>
        </w:r>
        <w:r w:rsidR="00AC5812" w:rsidRPr="00AC5812">
          <w:rPr>
            <w:noProof/>
            <w:sz w:val="28"/>
            <w:lang w:val="zh-CN"/>
          </w:rPr>
          <w:t>98</w:t>
        </w:r>
        <w:r w:rsidRPr="00CE2392">
          <w:rPr>
            <w:sz w:val="28"/>
          </w:rPr>
          <w:fldChar w:fldCharType="end"/>
        </w:r>
      </w:p>
    </w:sdtContent>
  </w:sdt>
  <w:p w14:paraId="55A8A966" w14:textId="77777777" w:rsidR="007E3434" w:rsidRDefault="007E34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18EA5" w14:textId="77777777" w:rsidR="007E3434" w:rsidRDefault="007E3434" w:rsidP="008C2BAF">
      <w:r>
        <w:separator/>
      </w:r>
    </w:p>
  </w:footnote>
  <w:footnote w:type="continuationSeparator" w:id="0">
    <w:p w14:paraId="6BDBB3AC" w14:textId="77777777" w:rsidR="007E3434" w:rsidRDefault="007E3434" w:rsidP="008C2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3E04"/>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D708B"/>
    <w:rsid w:val="003E12AC"/>
    <w:rsid w:val="003E1A7F"/>
    <w:rsid w:val="003E1D99"/>
    <w:rsid w:val="003E52B7"/>
    <w:rsid w:val="003F3B91"/>
    <w:rsid w:val="003F3F99"/>
    <w:rsid w:val="003F41F9"/>
    <w:rsid w:val="00406E23"/>
    <w:rsid w:val="00420E42"/>
    <w:rsid w:val="00421917"/>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1DDE"/>
    <w:rsid w:val="004860C5"/>
    <w:rsid w:val="00486A88"/>
    <w:rsid w:val="004A354F"/>
    <w:rsid w:val="004A41D0"/>
    <w:rsid w:val="004A45F5"/>
    <w:rsid w:val="004A6F5F"/>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4632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679CF"/>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3434"/>
    <w:rsid w:val="007E5C75"/>
    <w:rsid w:val="007F055D"/>
    <w:rsid w:val="007F087E"/>
    <w:rsid w:val="007F2C5A"/>
    <w:rsid w:val="007F6C26"/>
    <w:rsid w:val="0080105C"/>
    <w:rsid w:val="00801227"/>
    <w:rsid w:val="008035F7"/>
    <w:rsid w:val="00804948"/>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C3C4E"/>
    <w:rsid w:val="008D3496"/>
    <w:rsid w:val="008E18C5"/>
    <w:rsid w:val="008E4261"/>
    <w:rsid w:val="008F4662"/>
    <w:rsid w:val="00901A28"/>
    <w:rsid w:val="00903EF1"/>
    <w:rsid w:val="00905779"/>
    <w:rsid w:val="00905D08"/>
    <w:rsid w:val="00910BDE"/>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5812"/>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146A"/>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210B"/>
    <w:rsid w:val="00EB7427"/>
    <w:rsid w:val="00EB7D81"/>
    <w:rsid w:val="00EC0907"/>
    <w:rsid w:val="00EC47F6"/>
    <w:rsid w:val="00ED7F34"/>
    <w:rsid w:val="00EE1B43"/>
    <w:rsid w:val="00EF02FF"/>
    <w:rsid w:val="00EF1B99"/>
    <w:rsid w:val="00EF441B"/>
    <w:rsid w:val="00EF6E7B"/>
    <w:rsid w:val="00F05B79"/>
    <w:rsid w:val="00F153EF"/>
    <w:rsid w:val="00F22B73"/>
    <w:rsid w:val="00F2313D"/>
    <w:rsid w:val="00F24390"/>
    <w:rsid w:val="00F32569"/>
    <w:rsid w:val="00F417E3"/>
    <w:rsid w:val="00F4182E"/>
    <w:rsid w:val="00F51920"/>
    <w:rsid w:val="00F5306C"/>
    <w:rsid w:val="00F57F4F"/>
    <w:rsid w:val="00F62A67"/>
    <w:rsid w:val="00F631D6"/>
    <w:rsid w:val="00F645C4"/>
    <w:rsid w:val="00F66032"/>
    <w:rsid w:val="00F6694D"/>
    <w:rsid w:val="00F73489"/>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C9D9B6"/>
  <w15:docId w15:val="{A807C12D-13EA-4771-8F20-548325DB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66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rsid w:val="001245BB"/>
    <w:rPr>
      <w:rFonts w:ascii="Times New Roman" w:eastAsia="宋体" w:hAnsi="Times New Roman" w:cs="Times New Roman"/>
      <w:szCs w:val="24"/>
    </w:rPr>
  </w:style>
  <w:style w:type="paragraph" w:styleId="2">
    <w:name w:val="toc 2"/>
    <w:basedOn w:val="a"/>
    <w:next w:val="a"/>
    <w:autoRedefine/>
    <w:rsid w:val="001245BB"/>
    <w:pPr>
      <w:ind w:leftChars="200" w:left="420"/>
    </w:pPr>
    <w:rPr>
      <w:rFonts w:ascii="Times New Roman" w:eastAsia="宋体" w:hAnsi="Times New Roman" w:cs="Times New Roman"/>
      <w:szCs w:val="24"/>
    </w:rPr>
  </w:style>
  <w:style w:type="paragraph" w:styleId="a3">
    <w:name w:val="header"/>
    <w:basedOn w:val="a"/>
    <w:link w:val="a4"/>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rsid w:val="001245BB"/>
    <w:rPr>
      <w:rFonts w:ascii="Times New Roman" w:eastAsia="宋体" w:hAnsi="Times New Roman" w:cs="Times New Roman"/>
      <w:sz w:val="18"/>
      <w:szCs w:val="18"/>
    </w:rPr>
  </w:style>
  <w:style w:type="paragraph" w:styleId="a5">
    <w:name w:val="footer"/>
    <w:basedOn w:val="a"/>
    <w:link w:val="a6"/>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uiPriority w:val="99"/>
    <w:rsid w:val="001245BB"/>
    <w:rPr>
      <w:rFonts w:ascii="Times New Roman" w:eastAsia="宋体" w:hAnsi="Times New Roman" w:cs="Times New Roman"/>
      <w:sz w:val="18"/>
      <w:szCs w:val="18"/>
    </w:rPr>
  </w:style>
  <w:style w:type="paragraph" w:styleId="a7">
    <w:name w:val="Balloon Text"/>
    <w:basedOn w:val="a"/>
    <w:link w:val="a8"/>
    <w:uiPriority w:val="99"/>
    <w:semiHidden/>
    <w:unhideWhenUsed/>
    <w:rsid w:val="00A1176E"/>
    <w:rPr>
      <w:sz w:val="18"/>
      <w:szCs w:val="18"/>
    </w:rPr>
  </w:style>
  <w:style w:type="character" w:customStyle="1" w:styleId="a8">
    <w:name w:val="批注框文本 字符"/>
    <w:basedOn w:val="a0"/>
    <w:link w:val="a7"/>
    <w:uiPriority w:val="99"/>
    <w:semiHidden/>
    <w:rsid w:val="00A1176E"/>
    <w:rPr>
      <w:sz w:val="18"/>
      <w:szCs w:val="18"/>
    </w:rPr>
  </w:style>
  <w:style w:type="paragraph" w:customStyle="1" w:styleId="Default">
    <w:name w:val="Default"/>
    <w:rsid w:val="00D90D45"/>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
    <w:name w:val="Char"/>
    <w:basedOn w:val="a"/>
    <w:autoRedefine/>
    <w:rsid w:val="00460F14"/>
    <w:rPr>
      <w:rFonts w:ascii="Tahoma" w:eastAsia="宋体" w:hAnsi="Tahoma" w:cs="Times New Roman"/>
      <w:sz w:val="24"/>
      <w:szCs w:val="24"/>
    </w:rPr>
  </w:style>
  <w:style w:type="paragraph" w:customStyle="1" w:styleId="a9">
    <w:basedOn w:val="a"/>
    <w:next w:val="a"/>
    <w:autoRedefine/>
    <w:rsid w:val="00910BDE"/>
    <w:rPr>
      <w:rFonts w:ascii="Times New Roman" w:eastAsia="宋体" w:hAnsi="Times New Roman" w:cs="Times New Roman"/>
      <w:szCs w:val="24"/>
    </w:rPr>
  </w:style>
  <w:style w:type="character" w:styleId="aa">
    <w:name w:val="Hyperlink"/>
    <w:rsid w:val="00910BDE"/>
    <w:rPr>
      <w:color w:val="0000FF"/>
      <w:u w:val="single"/>
    </w:rPr>
  </w:style>
  <w:style w:type="character" w:styleId="ab">
    <w:name w:val="page number"/>
    <w:basedOn w:val="a0"/>
    <w:rsid w:val="00910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9617">
      <w:bodyDiv w:val="1"/>
      <w:marLeft w:val="0"/>
      <w:marRight w:val="0"/>
      <w:marTop w:val="0"/>
      <w:marBottom w:val="0"/>
      <w:divBdr>
        <w:top w:val="none" w:sz="0" w:space="0" w:color="auto"/>
        <w:left w:val="none" w:sz="0" w:space="0" w:color="auto"/>
        <w:bottom w:val="none" w:sz="0" w:space="0" w:color="auto"/>
        <w:right w:val="none" w:sz="0" w:space="0" w:color="auto"/>
      </w:divBdr>
    </w:div>
    <w:div w:id="153108585">
      <w:bodyDiv w:val="1"/>
      <w:marLeft w:val="0"/>
      <w:marRight w:val="0"/>
      <w:marTop w:val="0"/>
      <w:marBottom w:val="0"/>
      <w:divBdr>
        <w:top w:val="none" w:sz="0" w:space="0" w:color="auto"/>
        <w:left w:val="none" w:sz="0" w:space="0" w:color="auto"/>
        <w:bottom w:val="none" w:sz="0" w:space="0" w:color="auto"/>
        <w:right w:val="none" w:sz="0" w:space="0" w:color="auto"/>
      </w:divBdr>
    </w:div>
    <w:div w:id="265625212">
      <w:bodyDiv w:val="1"/>
      <w:marLeft w:val="0"/>
      <w:marRight w:val="0"/>
      <w:marTop w:val="0"/>
      <w:marBottom w:val="0"/>
      <w:divBdr>
        <w:top w:val="none" w:sz="0" w:space="0" w:color="auto"/>
        <w:left w:val="none" w:sz="0" w:space="0" w:color="auto"/>
        <w:bottom w:val="none" w:sz="0" w:space="0" w:color="auto"/>
        <w:right w:val="none" w:sz="0" w:space="0" w:color="auto"/>
      </w:divBdr>
    </w:div>
    <w:div w:id="583802085">
      <w:bodyDiv w:val="1"/>
      <w:marLeft w:val="0"/>
      <w:marRight w:val="0"/>
      <w:marTop w:val="0"/>
      <w:marBottom w:val="0"/>
      <w:divBdr>
        <w:top w:val="none" w:sz="0" w:space="0" w:color="auto"/>
        <w:left w:val="none" w:sz="0" w:space="0" w:color="auto"/>
        <w:bottom w:val="none" w:sz="0" w:space="0" w:color="auto"/>
        <w:right w:val="none" w:sz="0" w:space="0" w:color="auto"/>
      </w:divBdr>
    </w:div>
    <w:div w:id="869806219">
      <w:bodyDiv w:val="1"/>
      <w:marLeft w:val="0"/>
      <w:marRight w:val="0"/>
      <w:marTop w:val="0"/>
      <w:marBottom w:val="0"/>
      <w:divBdr>
        <w:top w:val="none" w:sz="0" w:space="0" w:color="auto"/>
        <w:left w:val="none" w:sz="0" w:space="0" w:color="auto"/>
        <w:bottom w:val="none" w:sz="0" w:space="0" w:color="auto"/>
        <w:right w:val="none" w:sz="0" w:space="0" w:color="auto"/>
      </w:divBdr>
    </w:div>
    <w:div w:id="881676767">
      <w:bodyDiv w:val="1"/>
      <w:marLeft w:val="0"/>
      <w:marRight w:val="0"/>
      <w:marTop w:val="0"/>
      <w:marBottom w:val="0"/>
      <w:divBdr>
        <w:top w:val="none" w:sz="0" w:space="0" w:color="auto"/>
        <w:left w:val="none" w:sz="0" w:space="0" w:color="auto"/>
        <w:bottom w:val="none" w:sz="0" w:space="0" w:color="auto"/>
        <w:right w:val="none" w:sz="0" w:space="0" w:color="auto"/>
      </w:divBdr>
    </w:div>
    <w:div w:id="932520128">
      <w:bodyDiv w:val="1"/>
      <w:marLeft w:val="0"/>
      <w:marRight w:val="0"/>
      <w:marTop w:val="0"/>
      <w:marBottom w:val="0"/>
      <w:divBdr>
        <w:top w:val="none" w:sz="0" w:space="0" w:color="auto"/>
        <w:left w:val="none" w:sz="0" w:space="0" w:color="auto"/>
        <w:bottom w:val="none" w:sz="0" w:space="0" w:color="auto"/>
        <w:right w:val="none" w:sz="0" w:space="0" w:color="auto"/>
      </w:divBdr>
    </w:div>
    <w:div w:id="1188835122">
      <w:bodyDiv w:val="1"/>
      <w:marLeft w:val="0"/>
      <w:marRight w:val="0"/>
      <w:marTop w:val="0"/>
      <w:marBottom w:val="0"/>
      <w:divBdr>
        <w:top w:val="none" w:sz="0" w:space="0" w:color="auto"/>
        <w:left w:val="none" w:sz="0" w:space="0" w:color="auto"/>
        <w:bottom w:val="none" w:sz="0" w:space="0" w:color="auto"/>
        <w:right w:val="none" w:sz="0" w:space="0" w:color="auto"/>
      </w:divBdr>
    </w:div>
    <w:div w:id="1528522281">
      <w:bodyDiv w:val="1"/>
      <w:marLeft w:val="0"/>
      <w:marRight w:val="0"/>
      <w:marTop w:val="0"/>
      <w:marBottom w:val="0"/>
      <w:divBdr>
        <w:top w:val="none" w:sz="0" w:space="0" w:color="auto"/>
        <w:left w:val="none" w:sz="0" w:space="0" w:color="auto"/>
        <w:bottom w:val="none" w:sz="0" w:space="0" w:color="auto"/>
        <w:right w:val="none" w:sz="0" w:space="0" w:color="auto"/>
      </w:divBdr>
    </w:div>
    <w:div w:id="1601254511">
      <w:bodyDiv w:val="1"/>
      <w:marLeft w:val="0"/>
      <w:marRight w:val="0"/>
      <w:marTop w:val="0"/>
      <w:marBottom w:val="0"/>
      <w:divBdr>
        <w:top w:val="none" w:sz="0" w:space="0" w:color="auto"/>
        <w:left w:val="none" w:sz="0" w:space="0" w:color="auto"/>
        <w:bottom w:val="none" w:sz="0" w:space="0" w:color="auto"/>
        <w:right w:val="none" w:sz="0" w:space="0" w:color="auto"/>
      </w:divBdr>
    </w:div>
    <w:div w:id="1604650349">
      <w:bodyDiv w:val="1"/>
      <w:marLeft w:val="0"/>
      <w:marRight w:val="0"/>
      <w:marTop w:val="0"/>
      <w:marBottom w:val="0"/>
      <w:divBdr>
        <w:top w:val="none" w:sz="0" w:space="0" w:color="auto"/>
        <w:left w:val="none" w:sz="0" w:space="0" w:color="auto"/>
        <w:bottom w:val="none" w:sz="0" w:space="0" w:color="auto"/>
        <w:right w:val="none" w:sz="0" w:space="0" w:color="auto"/>
      </w:divBdr>
    </w:div>
    <w:div w:id="1649280589">
      <w:bodyDiv w:val="1"/>
      <w:marLeft w:val="0"/>
      <w:marRight w:val="0"/>
      <w:marTop w:val="0"/>
      <w:marBottom w:val="0"/>
      <w:divBdr>
        <w:top w:val="none" w:sz="0" w:space="0" w:color="auto"/>
        <w:left w:val="none" w:sz="0" w:space="0" w:color="auto"/>
        <w:bottom w:val="none" w:sz="0" w:space="0" w:color="auto"/>
        <w:right w:val="none" w:sz="0" w:space="0" w:color="auto"/>
      </w:divBdr>
    </w:div>
    <w:div w:id="1657027885">
      <w:bodyDiv w:val="1"/>
      <w:marLeft w:val="0"/>
      <w:marRight w:val="0"/>
      <w:marTop w:val="0"/>
      <w:marBottom w:val="0"/>
      <w:divBdr>
        <w:top w:val="none" w:sz="0" w:space="0" w:color="auto"/>
        <w:left w:val="none" w:sz="0" w:space="0" w:color="auto"/>
        <w:bottom w:val="none" w:sz="0" w:space="0" w:color="auto"/>
        <w:right w:val="none" w:sz="0" w:space="0" w:color="auto"/>
      </w:divBdr>
    </w:div>
    <w:div w:id="1764959440">
      <w:bodyDiv w:val="1"/>
      <w:marLeft w:val="0"/>
      <w:marRight w:val="0"/>
      <w:marTop w:val="0"/>
      <w:marBottom w:val="0"/>
      <w:divBdr>
        <w:top w:val="none" w:sz="0" w:space="0" w:color="auto"/>
        <w:left w:val="none" w:sz="0" w:space="0" w:color="auto"/>
        <w:bottom w:val="none" w:sz="0" w:space="0" w:color="auto"/>
        <w:right w:val="none" w:sz="0" w:space="0" w:color="auto"/>
      </w:divBdr>
    </w:div>
    <w:div w:id="2049992288">
      <w:bodyDiv w:val="1"/>
      <w:marLeft w:val="0"/>
      <w:marRight w:val="0"/>
      <w:marTop w:val="0"/>
      <w:marBottom w:val="0"/>
      <w:divBdr>
        <w:top w:val="none" w:sz="0" w:space="0" w:color="auto"/>
        <w:left w:val="none" w:sz="0" w:space="0" w:color="auto"/>
        <w:bottom w:val="none" w:sz="0" w:space="0" w:color="auto"/>
        <w:right w:val="none" w:sz="0" w:space="0" w:color="auto"/>
      </w:divBdr>
    </w:div>
    <w:div w:id="2076774879">
      <w:bodyDiv w:val="1"/>
      <w:marLeft w:val="0"/>
      <w:marRight w:val="0"/>
      <w:marTop w:val="0"/>
      <w:marBottom w:val="0"/>
      <w:divBdr>
        <w:top w:val="none" w:sz="0" w:space="0" w:color="auto"/>
        <w:left w:val="none" w:sz="0" w:space="0" w:color="auto"/>
        <w:bottom w:val="none" w:sz="0" w:space="0" w:color="auto"/>
        <w:right w:val="none" w:sz="0" w:space="0" w:color="auto"/>
      </w:divBdr>
    </w:div>
    <w:div w:id="2089690161">
      <w:bodyDiv w:val="1"/>
      <w:marLeft w:val="0"/>
      <w:marRight w:val="0"/>
      <w:marTop w:val="0"/>
      <w:marBottom w:val="0"/>
      <w:divBdr>
        <w:top w:val="none" w:sz="0" w:space="0" w:color="auto"/>
        <w:left w:val="none" w:sz="0" w:space="0" w:color="auto"/>
        <w:bottom w:val="none" w:sz="0" w:space="0" w:color="auto"/>
        <w:right w:val="none" w:sz="0" w:space="0" w:color="auto"/>
      </w:divBdr>
    </w:div>
    <w:div w:id="21075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F1BB9-F77F-4706-9F09-7BEE85EF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98</Pages>
  <Words>6819</Words>
  <Characters>38874</Characters>
  <Application>Microsoft Office Word</Application>
  <DocSecurity>0</DocSecurity>
  <Lines>323</Lines>
  <Paragraphs>91</Paragraphs>
  <ScaleCrop>false</ScaleCrop>
  <Company>Microsoft</Company>
  <LinksUpToDate>false</LinksUpToDate>
  <CharactersWithSpaces>45602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lenovo</cp:lastModifiedBy>
  <cp:revision>1417</cp:revision>
  <cp:lastPrinted>2018-02-28T01:51:00Z</cp:lastPrinted>
  <dcterms:created xsi:type="dcterms:W3CDTF">2017-10-26T06:45:00Z</dcterms:created>
  <dcterms:modified xsi:type="dcterms:W3CDTF">2020-06-23T08:30:00Z</dcterms:modified>
</cp:coreProperties>
</file>